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4AFC" w:rsidRPr="001A0C80" w:rsidRDefault="00524DB4" w:rsidP="004E43F3">
      <w:pPr>
        <w:jc w:val="center"/>
        <w:outlineLvl w:val="0"/>
        <w:rPr>
          <w:b/>
          <w:sz w:val="28"/>
          <w:szCs w:val="28"/>
          <w:lang w:val="sv-SE"/>
        </w:rPr>
      </w:pPr>
      <w:r>
        <w:rPr>
          <w:b/>
          <w:sz w:val="28"/>
          <w:szCs w:val="28"/>
          <w:lang w:val="sv-SE"/>
        </w:rPr>
        <w:t>FINAL</w:t>
      </w:r>
      <w:r w:rsidR="0053162C">
        <w:rPr>
          <w:b/>
          <w:sz w:val="28"/>
          <w:szCs w:val="28"/>
          <w:lang w:val="sv-SE"/>
        </w:rPr>
        <w:t xml:space="preserve"> </w:t>
      </w:r>
      <w:r w:rsidR="00A54AFC" w:rsidRPr="001A0C80">
        <w:rPr>
          <w:b/>
          <w:sz w:val="28"/>
          <w:szCs w:val="28"/>
          <w:lang w:val="sv-SE"/>
        </w:rPr>
        <w:t>NARRATIVE REPORT</w:t>
      </w:r>
    </w:p>
    <w:p w:rsidR="003D3A09" w:rsidRDefault="003D3A09" w:rsidP="003D3A09">
      <w:pPr>
        <w:rPr>
          <w:lang w:val="sv-SE"/>
        </w:rPr>
      </w:pPr>
      <w:r>
        <w:rPr>
          <w:noProof/>
          <w:lang w:bidi="ar-SA"/>
        </w:rPr>
        <w:drawing>
          <wp:anchor distT="0" distB="0" distL="114300" distR="114300" simplePos="0" relativeHeight="251700224" behindDoc="0" locked="0" layoutInCell="1" allowOverlap="1">
            <wp:simplePos x="0" y="0"/>
            <wp:positionH relativeFrom="column">
              <wp:posOffset>194945</wp:posOffset>
            </wp:positionH>
            <wp:positionV relativeFrom="paragraph">
              <wp:posOffset>5715</wp:posOffset>
            </wp:positionV>
            <wp:extent cx="866775" cy="1104900"/>
            <wp:effectExtent l="19050" t="0" r="9525" b="0"/>
            <wp:wrapNone/>
            <wp:docPr id="3" name="Picture 56" descr="C:\Documents and Settings\GRET-SKY\My Documents\Antoine\Projet Cambodge\ASIrri\Administration\ISC Logo\ISC BIG FOR 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Documents and Settings\GRET-SKY\My Documents\Antoine\Projet Cambodge\ASIrri\Administration\ISC Logo\ISC BIG FOR USE.png"/>
                    <pic:cNvPicPr>
                      <a:picLocks noChangeAspect="1" noChangeArrowheads="1"/>
                    </pic:cNvPicPr>
                  </pic:nvPicPr>
                  <pic:blipFill>
                    <a:blip r:embed="rId8" cstate="email"/>
                    <a:srcRect/>
                    <a:stretch>
                      <a:fillRect/>
                    </a:stretch>
                  </pic:blipFill>
                  <pic:spPr bwMode="auto">
                    <a:xfrm>
                      <a:off x="0" y="0"/>
                      <a:ext cx="866775" cy="1104900"/>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702272" behindDoc="0" locked="0" layoutInCell="1" allowOverlap="1">
            <wp:simplePos x="0" y="0"/>
            <wp:positionH relativeFrom="column">
              <wp:posOffset>5014595</wp:posOffset>
            </wp:positionH>
            <wp:positionV relativeFrom="paragraph">
              <wp:posOffset>5715</wp:posOffset>
            </wp:positionV>
            <wp:extent cx="568960" cy="571500"/>
            <wp:effectExtent l="1905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 cstate="email"/>
                    <a:srcRect/>
                    <a:stretch>
                      <a:fillRect/>
                    </a:stretch>
                  </pic:blipFill>
                  <pic:spPr bwMode="auto">
                    <a:xfrm>
                      <a:off x="0" y="0"/>
                      <a:ext cx="568960" cy="571500"/>
                    </a:xfrm>
                    <a:prstGeom prst="rect">
                      <a:avLst/>
                    </a:prstGeom>
                    <a:noFill/>
                    <a:ln w="9525">
                      <a:noFill/>
                      <a:miter lim="800000"/>
                      <a:headEnd/>
                      <a:tailEnd/>
                    </a:ln>
                  </pic:spPr>
                </pic:pic>
              </a:graphicData>
            </a:graphic>
          </wp:anchor>
        </w:drawing>
      </w:r>
    </w:p>
    <w:p w:rsidR="00E419C8" w:rsidRPr="003D3A09" w:rsidRDefault="00E419C8" w:rsidP="003D3A09">
      <w:pPr>
        <w:jc w:val="center"/>
        <w:rPr>
          <w:b/>
          <w:color w:val="0070C0"/>
          <w:sz w:val="28"/>
          <w:szCs w:val="28"/>
          <w:lang w:val="sv-SE"/>
        </w:rPr>
      </w:pPr>
      <w:r w:rsidRPr="003D3A09">
        <w:rPr>
          <w:b/>
          <w:color w:val="0070C0"/>
          <w:sz w:val="28"/>
          <w:szCs w:val="28"/>
          <w:lang w:val="sv-SE"/>
        </w:rPr>
        <w:t>Irrigation Service Center</w:t>
      </w:r>
    </w:p>
    <w:p w:rsidR="00E419C8" w:rsidRPr="003D3A09" w:rsidRDefault="00461B5C" w:rsidP="003D3A09">
      <w:pPr>
        <w:jc w:val="center"/>
        <w:rPr>
          <w:b/>
          <w:color w:val="0070C0"/>
          <w:sz w:val="28"/>
          <w:szCs w:val="28"/>
          <w:lang w:val="sv-SE"/>
        </w:rPr>
      </w:pPr>
      <w:r w:rsidRPr="003D3A09">
        <w:rPr>
          <w:b/>
          <w:color w:val="0070C0"/>
          <w:sz w:val="28"/>
          <w:szCs w:val="28"/>
          <w:lang w:val="sv-SE"/>
        </w:rPr>
        <w:t xml:space="preserve">Irrigation </w:t>
      </w:r>
      <w:r w:rsidR="00E419C8" w:rsidRPr="003D3A09">
        <w:rPr>
          <w:b/>
          <w:color w:val="0070C0"/>
          <w:sz w:val="28"/>
          <w:szCs w:val="28"/>
          <w:lang w:val="sv-SE"/>
        </w:rPr>
        <w:t>component</w:t>
      </w:r>
      <w:r w:rsidRPr="003D3A09">
        <w:rPr>
          <w:b/>
          <w:color w:val="0070C0"/>
          <w:sz w:val="28"/>
          <w:szCs w:val="28"/>
          <w:lang w:val="sv-SE"/>
        </w:rPr>
        <w:t xml:space="preserve"> – ASIrri Project</w:t>
      </w:r>
    </w:p>
    <w:p w:rsidR="00461B5C" w:rsidRPr="00B14993" w:rsidRDefault="00915238" w:rsidP="00B14993">
      <w:pPr>
        <w:spacing w:before="240"/>
        <w:jc w:val="center"/>
        <w:rPr>
          <w:b/>
          <w:color w:val="0070C0"/>
          <w:sz w:val="28"/>
        </w:rPr>
      </w:pPr>
      <w:r w:rsidRPr="00915238">
        <w:rPr>
          <w:b/>
          <w:noProof/>
          <w:color w:val="0070C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1" type="#_x0000_t75" style="position:absolute;left:0;text-align:left;margin-left:388.75pt;margin-top:14.7pt;width:63pt;height:44.9pt;z-index:251703296" fillcolor="window">
            <v:imagedata r:id="rId10" o:title=""/>
          </v:shape>
          <o:OLEObject Type="Embed" ProgID="PBrush" ShapeID="_x0000_s1081" DrawAspect="Content" ObjectID="_1381823854" r:id="rId11"/>
        </w:pict>
      </w:r>
      <w:r w:rsidR="00461B5C" w:rsidRPr="0065482D">
        <w:rPr>
          <w:b/>
          <w:color w:val="0070C0"/>
        </w:rPr>
        <w:t>1</w:t>
      </w:r>
      <w:r w:rsidR="00461B5C" w:rsidRPr="0065482D">
        <w:rPr>
          <w:b/>
          <w:color w:val="0070C0"/>
          <w:vertAlign w:val="superscript"/>
        </w:rPr>
        <w:t>st</w:t>
      </w:r>
      <w:r w:rsidR="0065482D" w:rsidRPr="0065482D">
        <w:rPr>
          <w:b/>
          <w:color w:val="0070C0"/>
          <w:sz w:val="28"/>
        </w:rPr>
        <w:t>January</w:t>
      </w:r>
      <w:r w:rsidR="00461B5C" w:rsidRPr="0065482D">
        <w:rPr>
          <w:b/>
          <w:color w:val="0070C0"/>
          <w:sz w:val="28"/>
        </w:rPr>
        <w:t xml:space="preserve"> 2010</w:t>
      </w:r>
      <w:r w:rsidR="00DD2B3B">
        <w:rPr>
          <w:b/>
          <w:color w:val="0070C0"/>
          <w:sz w:val="28"/>
        </w:rPr>
        <w:t xml:space="preserve"> to 30</w:t>
      </w:r>
      <w:r w:rsidR="00DD2B3B" w:rsidRPr="00DD2B3B">
        <w:rPr>
          <w:b/>
          <w:color w:val="0070C0"/>
          <w:sz w:val="28"/>
          <w:vertAlign w:val="superscript"/>
        </w:rPr>
        <w:t>th</w:t>
      </w:r>
      <w:r w:rsidR="00DD2B3B">
        <w:rPr>
          <w:b/>
          <w:color w:val="0070C0"/>
          <w:sz w:val="28"/>
        </w:rPr>
        <w:t xml:space="preserve"> September 2011</w:t>
      </w:r>
    </w:p>
    <w:p w:rsidR="00461B5C" w:rsidRPr="00524DB4" w:rsidRDefault="00461B5C" w:rsidP="003D3A09"/>
    <w:p w:rsidR="00E419C8" w:rsidRPr="001A0C80" w:rsidRDefault="00E419C8" w:rsidP="003D3A09">
      <w:pPr>
        <w:rPr>
          <w:lang w:val="sv-SE"/>
        </w:rPr>
      </w:pPr>
    </w:p>
    <w:p w:rsidR="00E419C8" w:rsidRPr="001A0C80" w:rsidRDefault="00E419C8" w:rsidP="009A36B3">
      <w:pPr>
        <w:pStyle w:val="Heading1"/>
      </w:pPr>
      <w:r w:rsidRPr="001A0C80">
        <w:t>Description</w:t>
      </w:r>
    </w:p>
    <w:p w:rsidR="00461B5C" w:rsidRPr="00055745" w:rsidRDefault="00461B5C" w:rsidP="00461B5C">
      <w:pPr>
        <w:numPr>
          <w:ilvl w:val="1"/>
          <w:numId w:val="3"/>
        </w:numPr>
        <w:tabs>
          <w:tab w:val="clear" w:pos="792"/>
          <w:tab w:val="num" w:pos="810"/>
        </w:tabs>
        <w:spacing w:before="240" w:after="120"/>
        <w:ind w:left="810" w:hanging="450"/>
        <w:jc w:val="both"/>
        <w:rPr>
          <w:b/>
        </w:rPr>
      </w:pPr>
      <w:r w:rsidRPr="001A0C80">
        <w:rPr>
          <w:b/>
        </w:rPr>
        <w:t xml:space="preserve">Name of </w:t>
      </w:r>
      <w:r w:rsidRPr="001A0C80">
        <w:rPr>
          <w:b/>
          <w:u w:val="single"/>
        </w:rPr>
        <w:t>beneficiary of grant contract</w:t>
      </w:r>
      <w:r w:rsidRPr="001A0C80">
        <w:rPr>
          <w:b/>
        </w:rPr>
        <w:t>:</w:t>
      </w:r>
      <w:r w:rsidRPr="001A0C80">
        <w:rPr>
          <w:b/>
        </w:rPr>
        <w:tab/>
      </w:r>
      <w:r w:rsidR="00055745">
        <w:rPr>
          <w:b/>
        </w:rPr>
        <w:tab/>
      </w:r>
      <w:r w:rsidRPr="00055745">
        <w:rPr>
          <w:b/>
          <w:color w:val="C00000"/>
        </w:rPr>
        <w:t>GRET</w:t>
      </w:r>
    </w:p>
    <w:p w:rsidR="00461B5C" w:rsidRPr="001A0C80" w:rsidRDefault="00461B5C" w:rsidP="00461B5C">
      <w:pPr>
        <w:numPr>
          <w:ilvl w:val="1"/>
          <w:numId w:val="3"/>
        </w:numPr>
        <w:spacing w:before="240" w:after="120"/>
        <w:jc w:val="both"/>
        <w:rPr>
          <w:b/>
        </w:rPr>
      </w:pPr>
      <w:r w:rsidRPr="001A0C80">
        <w:rPr>
          <w:b/>
        </w:rPr>
        <w:t xml:space="preserve">Name and title of the </w:t>
      </w:r>
      <w:r w:rsidRPr="001A0C80">
        <w:rPr>
          <w:b/>
          <w:u w:val="single"/>
        </w:rPr>
        <w:t>Contact person</w:t>
      </w:r>
      <w:r w:rsidRPr="001A0C80">
        <w:rPr>
          <w:b/>
        </w:rPr>
        <w:t xml:space="preserve">: </w:t>
      </w:r>
    </w:p>
    <w:p w:rsidR="00E419C8" w:rsidRPr="00055745" w:rsidRDefault="00C93AE2" w:rsidP="00C93AE2">
      <w:pPr>
        <w:ind w:left="720"/>
        <w:jc w:val="both"/>
        <w:rPr>
          <w:color w:val="C00000"/>
          <w:lang w:val="sv-SE"/>
        </w:rPr>
      </w:pPr>
      <w:r w:rsidRPr="00055745">
        <w:rPr>
          <w:color w:val="C00000"/>
          <w:lang w:val="sv-SE"/>
        </w:rPr>
        <w:t>Antoine Deligne, ASIrri c</w:t>
      </w:r>
      <w:r w:rsidR="00E419C8" w:rsidRPr="00055745">
        <w:rPr>
          <w:color w:val="C00000"/>
          <w:lang w:val="sv-SE"/>
        </w:rPr>
        <w:t>oordinator</w:t>
      </w:r>
      <w:r w:rsidRPr="00055745">
        <w:rPr>
          <w:color w:val="C00000"/>
          <w:lang w:val="sv-SE"/>
        </w:rPr>
        <w:t>, GRET</w:t>
      </w:r>
      <w:r w:rsidR="00533777">
        <w:rPr>
          <w:color w:val="C00000"/>
          <w:lang w:val="sv-SE"/>
        </w:rPr>
        <w:t xml:space="preserve"> – Tel. +855-89-341861</w:t>
      </w:r>
      <w:r w:rsidR="00461B5C" w:rsidRPr="00055745">
        <w:rPr>
          <w:color w:val="C00000"/>
          <w:lang w:val="sv-SE"/>
        </w:rPr>
        <w:t xml:space="preserve"> – </w:t>
      </w:r>
      <w:hyperlink r:id="rId12" w:history="1">
        <w:r w:rsidR="00461B5C" w:rsidRPr="00055745">
          <w:rPr>
            <w:rStyle w:val="Hyperlink"/>
            <w:color w:val="C00000"/>
            <w:lang w:val="sv-SE"/>
          </w:rPr>
          <w:t>deligne@gret.org</w:t>
        </w:r>
      </w:hyperlink>
    </w:p>
    <w:p w:rsidR="00C93AE2" w:rsidRPr="001A0C80" w:rsidRDefault="00C93AE2" w:rsidP="00C93AE2">
      <w:pPr>
        <w:ind w:left="720"/>
        <w:jc w:val="both"/>
        <w:rPr>
          <w:lang w:val="sv-SE"/>
        </w:rPr>
      </w:pPr>
      <w:r w:rsidRPr="00055745">
        <w:rPr>
          <w:color w:val="C00000"/>
          <w:lang w:val="sv-SE"/>
        </w:rPr>
        <w:t>Seng Sophak, ISC institutional advisor, CEDAC – Tel. +855-12-993996</w:t>
      </w:r>
      <w:r w:rsidR="00537F6A">
        <w:rPr>
          <w:color w:val="C00000"/>
          <w:lang w:val="sv-SE"/>
        </w:rPr>
        <w:t xml:space="preserve"> - </w:t>
      </w:r>
    </w:p>
    <w:p w:rsidR="00461B5C" w:rsidRPr="001A0C80" w:rsidRDefault="00461B5C" w:rsidP="00461B5C">
      <w:pPr>
        <w:numPr>
          <w:ilvl w:val="1"/>
          <w:numId w:val="3"/>
        </w:numPr>
        <w:spacing w:before="120" w:after="120"/>
        <w:jc w:val="both"/>
        <w:rPr>
          <w:b/>
        </w:rPr>
      </w:pPr>
      <w:r w:rsidRPr="001A0C80">
        <w:rPr>
          <w:b/>
        </w:rPr>
        <w:t xml:space="preserve">Name of </w:t>
      </w:r>
      <w:r w:rsidRPr="001A0C80">
        <w:rPr>
          <w:b/>
          <w:u w:val="single"/>
        </w:rPr>
        <w:t>partners</w:t>
      </w:r>
      <w:r w:rsidRPr="001A0C80">
        <w:rPr>
          <w:b/>
        </w:rPr>
        <w:t xml:space="preserve"> in the Action: </w:t>
      </w:r>
    </w:p>
    <w:p w:rsidR="00C93AE2" w:rsidRPr="00055745" w:rsidRDefault="00C93AE2" w:rsidP="00C93AE2">
      <w:pPr>
        <w:ind w:left="720"/>
        <w:jc w:val="both"/>
        <w:rPr>
          <w:color w:val="C00000"/>
          <w:lang w:val="sv-SE"/>
        </w:rPr>
      </w:pPr>
      <w:r w:rsidRPr="00055745">
        <w:rPr>
          <w:color w:val="C00000"/>
          <w:lang w:val="sv-SE"/>
        </w:rPr>
        <w:t>CEDAC</w:t>
      </w:r>
    </w:p>
    <w:p w:rsidR="00461B5C" w:rsidRPr="001A0C80" w:rsidRDefault="00461B5C" w:rsidP="00461B5C">
      <w:pPr>
        <w:numPr>
          <w:ilvl w:val="1"/>
          <w:numId w:val="3"/>
        </w:numPr>
        <w:tabs>
          <w:tab w:val="clear" w:pos="792"/>
          <w:tab w:val="num" w:pos="851"/>
        </w:tabs>
        <w:spacing w:before="120" w:after="120"/>
        <w:ind w:left="851" w:hanging="567"/>
        <w:jc w:val="both"/>
        <w:rPr>
          <w:b/>
        </w:rPr>
      </w:pPr>
      <w:r w:rsidRPr="001A0C80">
        <w:rPr>
          <w:b/>
          <w:u w:val="single"/>
        </w:rPr>
        <w:t>Title</w:t>
      </w:r>
      <w:r w:rsidRPr="001A0C80">
        <w:rPr>
          <w:b/>
        </w:rPr>
        <w:t xml:space="preserve"> of the Action:</w:t>
      </w:r>
    </w:p>
    <w:p w:rsidR="00055449" w:rsidRDefault="00461B5C" w:rsidP="00C93AE2">
      <w:pPr>
        <w:ind w:left="720"/>
        <w:jc w:val="both"/>
        <w:rPr>
          <w:color w:val="C00000"/>
          <w:lang w:val="sv-SE"/>
        </w:rPr>
      </w:pPr>
      <w:r w:rsidRPr="00055745">
        <w:rPr>
          <w:color w:val="C00000"/>
        </w:rPr>
        <w:t>Development of food production, farming incomes, nutrition and resilience in rural Cambodia</w:t>
      </w:r>
    </w:p>
    <w:p w:rsidR="00C93AE2" w:rsidRPr="00055449" w:rsidRDefault="00C93AE2" w:rsidP="00C93AE2">
      <w:pPr>
        <w:ind w:left="720"/>
        <w:jc w:val="both"/>
        <w:rPr>
          <w:color w:val="C00000"/>
          <w:lang w:val="sv-SE"/>
        </w:rPr>
      </w:pPr>
      <w:r w:rsidRPr="00055449">
        <w:rPr>
          <w:color w:val="C00000"/>
          <w:lang w:val="sv-SE"/>
        </w:rPr>
        <w:t>Irrigation component / ASIrri project / Irrigation Service Centre Project</w:t>
      </w:r>
    </w:p>
    <w:p w:rsidR="00461B5C" w:rsidRPr="001A0C80" w:rsidRDefault="00461B5C" w:rsidP="00461B5C">
      <w:pPr>
        <w:numPr>
          <w:ilvl w:val="1"/>
          <w:numId w:val="3"/>
        </w:numPr>
        <w:tabs>
          <w:tab w:val="clear" w:pos="792"/>
          <w:tab w:val="num" w:pos="851"/>
        </w:tabs>
        <w:spacing w:before="120" w:after="120"/>
        <w:ind w:left="851" w:hanging="567"/>
        <w:jc w:val="both"/>
        <w:rPr>
          <w:b/>
        </w:rPr>
      </w:pPr>
      <w:r w:rsidRPr="001A0C80">
        <w:rPr>
          <w:b/>
          <w:u w:val="single"/>
        </w:rPr>
        <w:t>Contract number:</w:t>
      </w:r>
    </w:p>
    <w:p w:rsidR="00461B5C" w:rsidRPr="00055745" w:rsidRDefault="00461B5C" w:rsidP="00C93AE2">
      <w:pPr>
        <w:spacing w:before="120" w:after="120"/>
        <w:ind w:left="720"/>
        <w:jc w:val="both"/>
        <w:rPr>
          <w:color w:val="C00000"/>
        </w:rPr>
      </w:pPr>
      <w:r w:rsidRPr="00055745">
        <w:rPr>
          <w:color w:val="C00000"/>
        </w:rPr>
        <w:t>DCI-FOOD/2009/213-720</w:t>
      </w:r>
    </w:p>
    <w:p w:rsidR="00461B5C" w:rsidRPr="001A0C80" w:rsidRDefault="00461B5C" w:rsidP="00461B5C">
      <w:pPr>
        <w:numPr>
          <w:ilvl w:val="1"/>
          <w:numId w:val="3"/>
        </w:numPr>
        <w:tabs>
          <w:tab w:val="clear" w:pos="792"/>
          <w:tab w:val="num" w:pos="851"/>
        </w:tabs>
        <w:spacing w:before="120" w:after="120"/>
        <w:ind w:left="851" w:hanging="567"/>
        <w:jc w:val="both"/>
        <w:rPr>
          <w:b/>
        </w:rPr>
      </w:pPr>
      <w:r w:rsidRPr="001A0C80">
        <w:rPr>
          <w:b/>
          <w:u w:val="single"/>
        </w:rPr>
        <w:t>Start date</w:t>
      </w:r>
      <w:r w:rsidRPr="001A0C80">
        <w:rPr>
          <w:b/>
        </w:rPr>
        <w:t xml:space="preserve"> and </w:t>
      </w:r>
      <w:r w:rsidRPr="001A0C80">
        <w:rPr>
          <w:b/>
          <w:u w:val="single"/>
        </w:rPr>
        <w:t>end date</w:t>
      </w:r>
      <w:r w:rsidRPr="001A0C80">
        <w:rPr>
          <w:b/>
        </w:rPr>
        <w:t xml:space="preserve"> of the reporting period:</w:t>
      </w:r>
    </w:p>
    <w:p w:rsidR="00461B5C" w:rsidRPr="00055745" w:rsidRDefault="0065482D" w:rsidP="00C93AE2">
      <w:pPr>
        <w:spacing w:before="120" w:after="120"/>
        <w:ind w:left="720"/>
        <w:jc w:val="both"/>
        <w:rPr>
          <w:color w:val="C00000"/>
        </w:rPr>
      </w:pPr>
      <w:r>
        <w:rPr>
          <w:color w:val="C00000"/>
        </w:rPr>
        <w:t>January</w:t>
      </w:r>
      <w:r w:rsidR="00461B5C" w:rsidRPr="00055745">
        <w:rPr>
          <w:color w:val="C00000"/>
        </w:rPr>
        <w:t xml:space="preserve"> 1, 2010 to </w:t>
      </w:r>
      <w:r w:rsidR="00DD2B3B">
        <w:rPr>
          <w:color w:val="C00000"/>
        </w:rPr>
        <w:t>September 30, 2011</w:t>
      </w:r>
    </w:p>
    <w:p w:rsidR="00C93AE2" w:rsidRPr="001A0C80" w:rsidRDefault="00C93AE2" w:rsidP="00C93AE2">
      <w:pPr>
        <w:numPr>
          <w:ilvl w:val="1"/>
          <w:numId w:val="3"/>
        </w:numPr>
        <w:tabs>
          <w:tab w:val="clear" w:pos="792"/>
          <w:tab w:val="num" w:pos="851"/>
        </w:tabs>
        <w:spacing w:before="120" w:after="120"/>
        <w:ind w:left="851" w:hanging="567"/>
        <w:jc w:val="both"/>
        <w:rPr>
          <w:b/>
        </w:rPr>
      </w:pPr>
      <w:r w:rsidRPr="001A0C80">
        <w:rPr>
          <w:b/>
        </w:rPr>
        <w:t xml:space="preserve">Target </w:t>
      </w:r>
      <w:r w:rsidRPr="001A0C80">
        <w:rPr>
          <w:b/>
          <w:u w:val="single"/>
        </w:rPr>
        <w:t>country(ies)</w:t>
      </w:r>
      <w:r w:rsidRPr="001A0C80">
        <w:rPr>
          <w:b/>
        </w:rPr>
        <w:t xml:space="preserve"> or </w:t>
      </w:r>
      <w:r w:rsidRPr="001A0C80">
        <w:rPr>
          <w:b/>
          <w:u w:val="single"/>
        </w:rPr>
        <w:t>region(s)</w:t>
      </w:r>
      <w:r w:rsidRPr="001A0C80">
        <w:rPr>
          <w:b/>
        </w:rPr>
        <w:t>:</w:t>
      </w:r>
    </w:p>
    <w:p w:rsidR="00461B5C" w:rsidRPr="00055745" w:rsidRDefault="004D207B" w:rsidP="00C93AE2">
      <w:pPr>
        <w:ind w:left="720"/>
        <w:jc w:val="both"/>
        <w:rPr>
          <w:color w:val="C00000"/>
          <w:lang w:val="sv-SE"/>
        </w:rPr>
      </w:pPr>
      <w:r w:rsidRPr="00055745">
        <w:rPr>
          <w:color w:val="C00000"/>
          <w:lang w:val="sv-SE"/>
        </w:rPr>
        <w:t>CAMBODIA</w:t>
      </w:r>
    </w:p>
    <w:p w:rsidR="006C1B9B" w:rsidRPr="001A0C80" w:rsidRDefault="006C1B9B" w:rsidP="00C93AE2">
      <w:pPr>
        <w:ind w:left="720"/>
        <w:jc w:val="both"/>
        <w:rPr>
          <w:lang w:val="sv-SE"/>
        </w:rPr>
      </w:pPr>
      <w:r w:rsidRPr="00055745">
        <w:rPr>
          <w:color w:val="C00000"/>
          <w:lang w:val="sv-SE"/>
        </w:rPr>
        <w:t>Province</w:t>
      </w:r>
      <w:r w:rsidR="003C2C1D" w:rsidRPr="00055745">
        <w:rPr>
          <w:color w:val="C00000"/>
          <w:lang w:val="sv-SE"/>
        </w:rPr>
        <w:t>s</w:t>
      </w:r>
      <w:r w:rsidRPr="00055745">
        <w:rPr>
          <w:color w:val="C00000"/>
          <w:lang w:val="sv-SE"/>
        </w:rPr>
        <w:t>: Kompong</w:t>
      </w:r>
      <w:r w:rsidR="001D5C03" w:rsidRPr="00055745">
        <w:rPr>
          <w:color w:val="C00000"/>
          <w:lang w:val="sv-SE"/>
        </w:rPr>
        <w:t xml:space="preserve"> Thom, Kompong Cham, Prey Veng</w:t>
      </w:r>
    </w:p>
    <w:p w:rsidR="00C93AE2" w:rsidRPr="001A0C80" w:rsidRDefault="00C93AE2" w:rsidP="001F4501">
      <w:pPr>
        <w:jc w:val="both"/>
        <w:rPr>
          <w:lang w:val="sv-SE"/>
        </w:rPr>
      </w:pPr>
    </w:p>
    <w:p w:rsidR="004D207B" w:rsidRPr="001A0C80" w:rsidRDefault="004D207B" w:rsidP="004D207B">
      <w:pPr>
        <w:numPr>
          <w:ilvl w:val="1"/>
          <w:numId w:val="3"/>
        </w:numPr>
        <w:spacing w:before="120" w:after="120"/>
        <w:jc w:val="both"/>
        <w:rPr>
          <w:b/>
        </w:rPr>
      </w:pPr>
      <w:r w:rsidRPr="001A0C80">
        <w:rPr>
          <w:b/>
          <w:u w:val="single"/>
        </w:rPr>
        <w:t>Final beneficiaries</w:t>
      </w:r>
      <w:r w:rsidRPr="001A0C80">
        <w:rPr>
          <w:b/>
        </w:rPr>
        <w:t xml:space="preserve">&amp;/or </w:t>
      </w:r>
      <w:r w:rsidRPr="001A0C80">
        <w:rPr>
          <w:b/>
          <w:u w:val="single"/>
        </w:rPr>
        <w:t>target groups</w:t>
      </w:r>
      <w:r w:rsidRPr="001A0C80">
        <w:rPr>
          <w:b/>
        </w:rPr>
        <w:t xml:space="preserve"> (if different) (including numbers of women and men):</w:t>
      </w:r>
    </w:p>
    <w:p w:rsidR="00D85DE9" w:rsidRPr="001A0C80" w:rsidRDefault="00D85DE9" w:rsidP="00AE74B6">
      <w:pPr>
        <w:jc w:val="both"/>
      </w:pPr>
    </w:p>
    <w:p w:rsidR="004D207B" w:rsidRPr="001A0C80" w:rsidRDefault="004D207B" w:rsidP="004D207B">
      <w:pPr>
        <w:numPr>
          <w:ilvl w:val="1"/>
          <w:numId w:val="3"/>
        </w:numPr>
        <w:tabs>
          <w:tab w:val="clear" w:pos="792"/>
          <w:tab w:val="num" w:pos="851"/>
        </w:tabs>
        <w:spacing w:before="120" w:after="120"/>
        <w:ind w:left="851" w:hanging="491"/>
        <w:jc w:val="both"/>
        <w:rPr>
          <w:b/>
        </w:rPr>
      </w:pPr>
      <w:r w:rsidRPr="001A0C80">
        <w:rPr>
          <w:b/>
        </w:rPr>
        <w:t>Country(ies) in which the activities take place (if different from 1.7):</w:t>
      </w:r>
    </w:p>
    <w:p w:rsidR="004D207B" w:rsidRPr="00055745" w:rsidRDefault="004D207B" w:rsidP="004D207B">
      <w:pPr>
        <w:spacing w:before="120" w:after="120"/>
        <w:ind w:left="720"/>
        <w:jc w:val="both"/>
        <w:rPr>
          <w:color w:val="C00000"/>
        </w:rPr>
      </w:pPr>
      <w:r w:rsidRPr="00055745">
        <w:rPr>
          <w:color w:val="C00000"/>
        </w:rPr>
        <w:t>CAMBODIA</w:t>
      </w:r>
    </w:p>
    <w:p w:rsidR="006E535E" w:rsidRDefault="006E535E">
      <w:pPr>
        <w:rPr>
          <w:b/>
        </w:rPr>
      </w:pPr>
    </w:p>
    <w:p w:rsidR="009F69B6" w:rsidRDefault="009F69B6">
      <w:pPr>
        <w:rPr>
          <w:rFonts w:asciiTheme="majorHAnsi" w:eastAsiaTheme="majorEastAsia" w:hAnsiTheme="majorHAnsi" w:cstheme="majorBidi"/>
          <w:b/>
          <w:bCs/>
          <w:color w:val="365F91" w:themeColor="accent1" w:themeShade="BF"/>
          <w:sz w:val="28"/>
          <w:szCs w:val="24"/>
        </w:rPr>
      </w:pPr>
      <w:r>
        <w:br w:type="page"/>
      </w:r>
    </w:p>
    <w:p w:rsidR="004A7F60" w:rsidRPr="009A36B3" w:rsidRDefault="00A12C3B" w:rsidP="009A36B3">
      <w:pPr>
        <w:pStyle w:val="Heading1"/>
      </w:pPr>
      <w:r w:rsidRPr="009A36B3">
        <w:lastRenderedPageBreak/>
        <w:t>Assessment of implementation of Action activities</w:t>
      </w:r>
    </w:p>
    <w:p w:rsidR="00554A5F" w:rsidRPr="00055745" w:rsidRDefault="00F478D2" w:rsidP="009A36B3">
      <w:pPr>
        <w:pStyle w:val="Heading2"/>
      </w:pPr>
      <w:r w:rsidRPr="009A36B3">
        <w:t>Activities</w:t>
      </w:r>
      <w:r w:rsidR="009A36B3">
        <w:t>localization</w:t>
      </w:r>
      <w:r>
        <w:t xml:space="preserve"> and </w:t>
      </w:r>
      <w:r w:rsidR="00687ACC">
        <w:t xml:space="preserve">main </w:t>
      </w:r>
      <w:r>
        <w:t>achievement</w:t>
      </w:r>
      <w:r w:rsidR="00687ACC">
        <w:t>s</w:t>
      </w:r>
    </w:p>
    <w:p w:rsidR="00DD2B3B" w:rsidRPr="00055745" w:rsidRDefault="00DD2B3B" w:rsidP="00034580">
      <w:pPr>
        <w:jc w:val="both"/>
        <w:rPr>
          <w:color w:val="17365D"/>
        </w:rPr>
      </w:pPr>
    </w:p>
    <w:p w:rsidR="00034580" w:rsidRPr="00055745" w:rsidRDefault="00BC035D" w:rsidP="00034580">
      <w:pPr>
        <w:ind w:left="720"/>
        <w:jc w:val="both"/>
        <w:rPr>
          <w:color w:val="C00000"/>
        </w:rPr>
      </w:pPr>
      <w:r w:rsidRPr="00055745">
        <w:rPr>
          <w:color w:val="C00000"/>
        </w:rPr>
        <w:t xml:space="preserve">In the framework of EU-FF project, the ISCteam </w:t>
      </w:r>
      <w:r w:rsidR="00DD2B3B">
        <w:rPr>
          <w:color w:val="C00000"/>
        </w:rPr>
        <w:t>hasimplemented</w:t>
      </w:r>
      <w:r w:rsidRPr="00055745">
        <w:rPr>
          <w:color w:val="C00000"/>
        </w:rPr>
        <w:t xml:space="preserve"> servi</w:t>
      </w:r>
      <w:r w:rsidR="00DD2B3B">
        <w:rPr>
          <w:color w:val="C00000"/>
        </w:rPr>
        <w:t>ces for</w:t>
      </w:r>
      <w:r w:rsidRPr="00055745">
        <w:rPr>
          <w:color w:val="C00000"/>
        </w:rPr>
        <w:t xml:space="preserve"> 5 FWUC</w:t>
      </w:r>
      <w:r w:rsidR="00761A9D">
        <w:rPr>
          <w:color w:val="C00000"/>
        </w:rPr>
        <w:t xml:space="preserve"> and 1 Farmer community for cultivating vegetable</w:t>
      </w:r>
      <w:r w:rsidR="0077109B">
        <w:rPr>
          <w:color w:val="C00000"/>
        </w:rPr>
        <w:t xml:space="preserve"> in Kampong Speu province.</w:t>
      </w:r>
    </w:p>
    <w:p w:rsidR="003242D7" w:rsidRPr="00055745" w:rsidRDefault="003242D7" w:rsidP="003242D7">
      <w:pPr>
        <w:ind w:left="360"/>
        <w:jc w:val="both"/>
        <w:rPr>
          <w:color w:val="C00000"/>
          <w:highlight w:val="yellow"/>
        </w:rPr>
      </w:pPr>
    </w:p>
    <w:p w:rsidR="003242D7" w:rsidRPr="00055745" w:rsidRDefault="00915238" w:rsidP="003242D7">
      <w:pPr>
        <w:ind w:left="360"/>
        <w:jc w:val="both"/>
        <w:rPr>
          <w:b/>
          <w:color w:val="C00000"/>
          <w:highlight w:val="magenta"/>
        </w:rPr>
      </w:pPr>
      <w:r w:rsidRPr="00915238">
        <w:rPr>
          <w:noProof/>
          <w:color w:val="C00000"/>
        </w:rPr>
        <w:pict>
          <v:shapetype id="_x0000_t32" coordsize="21600,21600" o:spt="32" o:oned="t" path="m,l21600,21600e" filled="f">
            <v:path arrowok="t" fillok="f" o:connecttype="none"/>
            <o:lock v:ext="edit" shapetype="t"/>
          </v:shapetype>
          <v:shape id="_x0000_s1133" type="#_x0000_t32" style="position:absolute;left:0;text-align:left;margin-left:167.6pt;margin-top:184.55pt;width:189.75pt;height:53pt;flip:x y;z-index:251774976" o:connectortype="straight">
            <v:stroke endarrow="block"/>
          </v:shape>
        </w:pict>
      </w:r>
      <w:r w:rsidRPr="00915238">
        <w:rPr>
          <w:noProof/>
          <w:color w:val="C00000"/>
        </w:rPr>
        <w:pict>
          <v:shapetype id="_x0000_t202" coordsize="21600,21600" o:spt="202" path="m,l,21600r21600,l21600,xe">
            <v:stroke joinstyle="miter"/>
            <v:path gradientshapeok="t" o:connecttype="rect"/>
          </v:shapetype>
          <v:shape id="_x0000_s1132" type="#_x0000_t202" style="position:absolute;left:0;text-align:left;margin-left:357.35pt;margin-top:222.8pt;width:109.5pt;height:26.25pt;z-index:251773952" fillcolor="white [3201]" strokecolor="#d99594 [1941]" strokeweight="1pt">
            <v:fill color2="#e5b8b7 [1301]" focusposition="1" focussize="" focus="100%" type="gradient"/>
            <v:shadow on="t" type="perspective" color="#622423 [1605]" opacity=".5" offset="1pt" offset2="-3pt"/>
            <v:textbox style="mso-next-textbox:#_x0000_s1132">
              <w:txbxContent>
                <w:p w:rsidR="009B7F7A" w:rsidRPr="00D42AB6" w:rsidRDefault="009B7F7A" w:rsidP="003D3A09">
                  <w:pPr>
                    <w:ind w:firstLine="180"/>
                    <w:rPr>
                      <w:b/>
                    </w:rPr>
                  </w:pPr>
                  <w:r>
                    <w:rPr>
                      <w:b/>
                    </w:rPr>
                    <w:t>PUAC</w:t>
                  </w:r>
                </w:p>
              </w:txbxContent>
            </v:textbox>
          </v:shape>
        </w:pict>
      </w:r>
      <w:r w:rsidRPr="00915238">
        <w:rPr>
          <w:noProof/>
          <w:color w:val="C00000"/>
        </w:rPr>
        <w:pict>
          <v:shape id="_x0000_s1101" type="#_x0000_t32" style="position:absolute;left:0;text-align:left;margin-left:213.25pt;margin-top:190.85pt;width:144.1pt;height:9.45pt;z-index:251772928" o:connectortype="straight" strokecolor="#17365d [2415]" strokeweight="1pt">
            <v:stroke startarrow="open"/>
          </v:shape>
        </w:pict>
      </w:r>
      <w:r w:rsidRPr="00915238">
        <w:rPr>
          <w:noProof/>
          <w:color w:val="C00000"/>
        </w:rPr>
        <w:pict>
          <v:shape id="_x0000_s1100" type="#_x0000_t32" style="position:absolute;left:0;text-align:left;margin-left:191.4pt;margin-top:148.25pt;width:165.95pt;height:20.25pt;z-index:251771904" o:connectortype="straight" strokecolor="#17365d [2415]" strokeweight="1pt">
            <v:stroke startarrow="open"/>
          </v:shape>
        </w:pict>
      </w:r>
      <w:r w:rsidRPr="00915238">
        <w:rPr>
          <w:noProof/>
          <w:color w:val="C00000"/>
        </w:rPr>
        <w:pict>
          <v:shape id="_x0000_s1099" type="#_x0000_t32" style="position:absolute;left:0;text-align:left;margin-left:201.8pt;margin-top:136.75pt;width:155.55pt;height:1.95pt;flip:y;z-index:251770880" o:connectortype="straight" strokecolor="#17365d [2415]" strokeweight="1pt">
            <v:stroke startarrow="open"/>
          </v:shape>
        </w:pict>
      </w:r>
      <w:r w:rsidRPr="00915238">
        <w:rPr>
          <w:noProof/>
          <w:color w:val="C00000"/>
        </w:rPr>
        <w:pict>
          <v:shape id="_x0000_s1098" type="#_x0000_t32" style="position:absolute;left:0;text-align:left;margin-left:191.4pt;margin-top:103.25pt;width:165.95pt;height:25.55pt;flip:y;z-index:251769856" o:connectortype="straight" strokecolor="#17365d [2415]" strokeweight="1pt">
            <v:stroke startarrow="open"/>
          </v:shape>
        </w:pict>
      </w:r>
      <w:r w:rsidRPr="00915238">
        <w:rPr>
          <w:noProof/>
          <w:color w:val="C00000"/>
        </w:rPr>
        <w:pict>
          <v:shape id="_x0000_s1097" type="#_x0000_t32" style="position:absolute;left:0;text-align:left;margin-left:191.4pt;margin-top:64.75pt;width:165.95pt;height:57.25pt;flip:y;z-index:251768832" o:connectortype="straight" strokecolor="#17365d [2415]" strokeweight="1pt">
            <v:stroke startarrow="open"/>
          </v:shape>
        </w:pict>
      </w:r>
      <w:r w:rsidRPr="00915238">
        <w:rPr>
          <w:noProof/>
          <w:color w:val="C00000"/>
        </w:rPr>
        <w:pict>
          <v:shape id="_x0000_s1089" type="#_x0000_t202" style="position:absolute;left:0;text-align:left;margin-left:357.35pt;margin-top:188pt;width:109.5pt;height:26.25pt;z-index:251766784" fillcolor="white [3201]" strokecolor="#95b3d7 [1940]" strokeweight="1pt">
            <v:fill color2="#b8cce4 [1300]" focusposition="1" focussize="" focus="100%" type="gradient"/>
            <v:shadow on="t" type="perspective" color="#243f60 [1604]" opacity=".5" offset="1pt" offset2="-3pt"/>
            <v:textbox style="mso-next-textbox:#_x0000_s1089">
              <w:txbxContent>
                <w:p w:rsidR="009B7F7A" w:rsidRPr="00D42AB6" w:rsidRDefault="009B7F7A" w:rsidP="003D3A09">
                  <w:pPr>
                    <w:ind w:firstLine="180"/>
                    <w:rPr>
                      <w:b/>
                    </w:rPr>
                  </w:pPr>
                  <w:r>
                    <w:rPr>
                      <w:b/>
                    </w:rPr>
                    <w:t>Sdao Kong</w:t>
                  </w:r>
                </w:p>
              </w:txbxContent>
            </v:textbox>
          </v:shape>
        </w:pict>
      </w:r>
      <w:r w:rsidRPr="00915238">
        <w:rPr>
          <w:noProof/>
          <w:color w:val="C00000"/>
        </w:rPr>
        <w:pict>
          <v:shape id="_x0000_s1088" type="#_x0000_t202" style="position:absolute;left:0;text-align:left;margin-left:357.35pt;margin-top:155pt;width:109.5pt;height:26.25pt;z-index:251765760" fillcolor="white [3201]" strokecolor="#95b3d7 [1940]" strokeweight="1pt">
            <v:fill color2="#b8cce4 [1300]" focusposition="1" focussize="" focus="100%" type="gradient"/>
            <v:shadow on="t" type="perspective" color="#243f60 [1604]" opacity=".5" offset="1pt" offset2="-3pt"/>
            <v:textbox style="mso-next-textbox:#_x0000_s1088">
              <w:txbxContent>
                <w:p w:rsidR="009B7F7A" w:rsidRPr="00D42AB6" w:rsidRDefault="009B7F7A" w:rsidP="003D3A09">
                  <w:pPr>
                    <w:ind w:firstLine="180"/>
                    <w:rPr>
                      <w:b/>
                    </w:rPr>
                  </w:pPr>
                  <w:r>
                    <w:rPr>
                      <w:b/>
                    </w:rPr>
                    <w:t>TeukChha</w:t>
                  </w:r>
                </w:p>
              </w:txbxContent>
            </v:textbox>
          </v:shape>
        </w:pict>
      </w:r>
      <w:r w:rsidRPr="00915238">
        <w:rPr>
          <w:noProof/>
          <w:color w:val="C00000"/>
        </w:rPr>
        <w:pict>
          <v:shape id="_x0000_s1087" type="#_x0000_t202" style="position:absolute;left:0;text-align:left;margin-left:357.35pt;margin-top:122pt;width:109.5pt;height:26.25pt;z-index:251764736" fillcolor="white [3201]" strokecolor="#95b3d7 [1940]" strokeweight="1pt">
            <v:fill color2="#b8cce4 [1300]" focusposition="1" focussize="" focus="100%" type="gradient"/>
            <v:shadow on="t" type="perspective" color="#243f60 [1604]" opacity=".5" offset="1pt" offset2="-3pt"/>
            <v:textbox style="mso-next-textbox:#_x0000_s1087">
              <w:txbxContent>
                <w:p w:rsidR="009B7F7A" w:rsidRPr="00D42AB6" w:rsidRDefault="009B7F7A" w:rsidP="003D3A09">
                  <w:pPr>
                    <w:ind w:firstLine="180"/>
                    <w:rPr>
                      <w:b/>
                    </w:rPr>
                  </w:pPr>
                  <w:r>
                    <w:rPr>
                      <w:b/>
                    </w:rPr>
                    <w:t>Pram Kumpheak</w:t>
                  </w:r>
                </w:p>
              </w:txbxContent>
            </v:textbox>
          </v:shape>
        </w:pict>
      </w:r>
      <w:r w:rsidRPr="00915238">
        <w:rPr>
          <w:noProof/>
          <w:color w:val="C00000"/>
        </w:rPr>
        <w:pict>
          <v:shape id="_x0000_s1086" type="#_x0000_t202" style="position:absolute;left:0;text-align:left;margin-left:357.35pt;margin-top:87.5pt;width:109.5pt;height:26.25pt;z-index:251763712" fillcolor="white [3201]" strokecolor="#95b3d7 [1940]" strokeweight="1pt">
            <v:fill color2="#b8cce4 [1300]" focusposition="1" focussize="" focus="100%" type="gradient"/>
            <v:shadow on="t" type="perspective" color="#243f60 [1604]" opacity=".5" offset="1pt" offset2="-3pt"/>
            <v:textbox style="mso-next-textbox:#_x0000_s1086">
              <w:txbxContent>
                <w:p w:rsidR="009B7F7A" w:rsidRPr="00D42AB6" w:rsidRDefault="009B7F7A" w:rsidP="003D3A09">
                  <w:pPr>
                    <w:ind w:firstLine="180"/>
                    <w:rPr>
                      <w:b/>
                    </w:rPr>
                  </w:pPr>
                  <w:r w:rsidRPr="00D42AB6">
                    <w:rPr>
                      <w:b/>
                    </w:rPr>
                    <w:t>Stung Chinit</w:t>
                  </w:r>
                  <w:r>
                    <w:rPr>
                      <w:b/>
                    </w:rPr>
                    <w:t>North</w:t>
                  </w:r>
                </w:p>
              </w:txbxContent>
            </v:textbox>
          </v:shape>
        </w:pict>
      </w:r>
      <w:r w:rsidRPr="00915238">
        <w:rPr>
          <w:noProof/>
          <w:color w:val="C00000"/>
        </w:rPr>
        <w:pict>
          <v:shape id="_x0000_s1085" type="#_x0000_t202" style="position:absolute;left:0;text-align:left;margin-left:357.35pt;margin-top:53pt;width:109.5pt;height:26.25pt;z-index:251762688" fillcolor="white [3201]" strokecolor="#95b3d7 [1940]" strokeweight="1pt">
            <v:fill color2="#b8cce4 [1300]" focusposition="1" focussize="" focus="100%" type="gradient"/>
            <v:shadow on="t" type="perspective" color="#243f60 [1604]" opacity=".5" offset="1pt" offset2="-3pt"/>
            <v:textbox style="mso-next-textbox:#_x0000_s1085">
              <w:txbxContent>
                <w:p w:rsidR="009B7F7A" w:rsidRPr="00D42AB6" w:rsidRDefault="009B7F7A" w:rsidP="003D3A09">
                  <w:pPr>
                    <w:ind w:firstLine="180"/>
                    <w:rPr>
                      <w:b/>
                    </w:rPr>
                  </w:pPr>
                  <w:r w:rsidRPr="00D42AB6">
                    <w:rPr>
                      <w:b/>
                    </w:rPr>
                    <w:t>Stung Chinit East</w:t>
                  </w:r>
                </w:p>
              </w:txbxContent>
            </v:textbox>
          </v:shape>
        </w:pict>
      </w:r>
      <w:r w:rsidRPr="00915238">
        <w:rPr>
          <w:noProof/>
          <w:color w:val="C00000"/>
          <w:lang w:bidi="km-KH"/>
        </w:rPr>
        <w:pict>
          <v:oval id="_x0000_s1095" style="position:absolute;left:0;text-align:left;margin-left:205.45pt;margin-top:188pt;width:4.65pt;height:4.65pt;z-index:251751424" fillcolor="#17365d [2415]" strokecolor="red"/>
        </w:pict>
      </w:r>
      <w:r w:rsidRPr="00915238">
        <w:rPr>
          <w:noProof/>
          <w:color w:val="C00000"/>
          <w:lang w:bidi="km-KH"/>
        </w:rPr>
        <w:pict>
          <v:oval id="_x0000_s1094" style="position:absolute;left:0;text-align:left;margin-left:179.9pt;margin-top:2in;width:4.65pt;height:4.65pt;z-index:251750400" fillcolor="#17365d [2415]" strokecolor="red"/>
        </w:pict>
      </w:r>
      <w:r w:rsidRPr="00915238">
        <w:rPr>
          <w:noProof/>
          <w:color w:val="C00000"/>
          <w:lang w:bidi="km-KH"/>
        </w:rPr>
        <w:pict>
          <v:oval id="_x0000_s1093" style="position:absolute;left:0;text-align:left;margin-left:191.4pt;margin-top:136.75pt;width:4.65pt;height:4.65pt;z-index:251749376" fillcolor="#17365d [2415]" strokecolor="red"/>
        </w:pict>
      </w:r>
      <w:r w:rsidRPr="00915238">
        <w:rPr>
          <w:noProof/>
          <w:color w:val="C00000"/>
          <w:lang w:bidi="km-KH"/>
        </w:rPr>
        <w:pict>
          <v:oval id="_x0000_s1092" style="position:absolute;left:0;text-align:left;margin-left:179.9pt;margin-top:126.65pt;width:4.65pt;height:4.65pt;z-index:251748352" fillcolor="#17365d [2415]" strokecolor="red"/>
        </w:pict>
      </w:r>
      <w:r w:rsidRPr="00915238">
        <w:rPr>
          <w:noProof/>
          <w:color w:val="C00000"/>
          <w:lang w:bidi="km-KH"/>
        </w:rPr>
        <w:pict>
          <v:oval id="_x0000_s1091" style="position:absolute;left:0;text-align:left;margin-left:184.55pt;margin-top:124.15pt;width:4.65pt;height:4.65pt;z-index:251747328" fillcolor="#17365d [2415]" strokecolor="red"/>
        </w:pict>
      </w:r>
      <w:r w:rsidR="003242D7" w:rsidRPr="00055745">
        <w:rPr>
          <w:noProof/>
          <w:color w:val="C00000"/>
          <w:lang w:bidi="ar-SA"/>
        </w:rPr>
        <w:drawing>
          <wp:inline distT="0" distB="0" distL="0" distR="0">
            <wp:extent cx="3844446" cy="3267075"/>
            <wp:effectExtent l="19050" t="0" r="3654" b="0"/>
            <wp:docPr id="4" name="Picture 31" descr="C:\Documents and Settings\GRET-SKY\My Documents\Antoine\Doctorat anthropologie\Maps\Map of Cambodi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nts and Settings\GRET-SKY\My Documents\Antoine\Doctorat anthropologie\Maps\Map of Cambodia.bmp"/>
                    <pic:cNvPicPr>
                      <a:picLocks noChangeAspect="1" noChangeArrowheads="1"/>
                    </pic:cNvPicPr>
                  </pic:nvPicPr>
                  <pic:blipFill>
                    <a:blip r:embed="rId13" cstate="email">
                      <a:lum bright="5000"/>
                    </a:blip>
                    <a:srcRect/>
                    <a:stretch>
                      <a:fillRect/>
                    </a:stretch>
                  </pic:blipFill>
                  <pic:spPr bwMode="auto">
                    <a:xfrm>
                      <a:off x="0" y="0"/>
                      <a:ext cx="3848593" cy="3270599"/>
                    </a:xfrm>
                    <a:prstGeom prst="rect">
                      <a:avLst/>
                    </a:prstGeom>
                    <a:noFill/>
                    <a:ln w="9525">
                      <a:noFill/>
                      <a:miter lim="800000"/>
                      <a:headEnd/>
                      <a:tailEnd/>
                    </a:ln>
                  </pic:spPr>
                </pic:pic>
              </a:graphicData>
            </a:graphic>
          </wp:inline>
        </w:drawing>
      </w:r>
    </w:p>
    <w:p w:rsidR="003242D7" w:rsidRDefault="003242D7">
      <w:pPr>
        <w:rPr>
          <w:color w:val="C00000"/>
        </w:rPr>
      </w:pPr>
    </w:p>
    <w:p w:rsidR="003242D7" w:rsidRPr="00055745" w:rsidRDefault="003242D7" w:rsidP="00034580">
      <w:pPr>
        <w:ind w:left="720"/>
        <w:jc w:val="both"/>
        <w:rPr>
          <w:color w:val="C00000"/>
        </w:rPr>
      </w:pPr>
    </w:p>
    <w:tbl>
      <w:tblPr>
        <w:tblW w:w="820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8"/>
        <w:gridCol w:w="1502"/>
        <w:gridCol w:w="1429"/>
        <w:gridCol w:w="1643"/>
        <w:gridCol w:w="1317"/>
        <w:gridCol w:w="1064"/>
      </w:tblGrid>
      <w:tr w:rsidR="00002E3F" w:rsidRPr="00055745" w:rsidTr="003B61CD">
        <w:tc>
          <w:tcPr>
            <w:tcW w:w="1350" w:type="dxa"/>
            <w:vAlign w:val="center"/>
          </w:tcPr>
          <w:p w:rsidR="004E2C64" w:rsidRPr="00055745" w:rsidRDefault="004E2C64" w:rsidP="00B14206">
            <w:pPr>
              <w:ind w:firstLine="0"/>
              <w:jc w:val="center"/>
              <w:rPr>
                <w:b/>
                <w:color w:val="C00000"/>
              </w:rPr>
            </w:pPr>
            <w:r w:rsidRPr="00055745">
              <w:rPr>
                <w:b/>
                <w:color w:val="C00000"/>
              </w:rPr>
              <w:t>Scheme</w:t>
            </w:r>
            <w:r w:rsidR="006C1B9B" w:rsidRPr="00055745">
              <w:rPr>
                <w:b/>
                <w:color w:val="C00000"/>
              </w:rPr>
              <w:t xml:space="preserve"> Name</w:t>
            </w:r>
          </w:p>
        </w:tc>
        <w:tc>
          <w:tcPr>
            <w:tcW w:w="1231" w:type="dxa"/>
            <w:vAlign w:val="center"/>
          </w:tcPr>
          <w:p w:rsidR="004E2C64" w:rsidRPr="00055745" w:rsidRDefault="004E2C64" w:rsidP="00B14206">
            <w:pPr>
              <w:ind w:firstLine="1"/>
              <w:jc w:val="center"/>
              <w:rPr>
                <w:b/>
                <w:color w:val="C00000"/>
              </w:rPr>
            </w:pPr>
            <w:r w:rsidRPr="00055745">
              <w:rPr>
                <w:b/>
                <w:color w:val="C00000"/>
              </w:rPr>
              <w:t>Province</w:t>
            </w:r>
          </w:p>
        </w:tc>
        <w:tc>
          <w:tcPr>
            <w:tcW w:w="1531" w:type="dxa"/>
            <w:vAlign w:val="center"/>
          </w:tcPr>
          <w:p w:rsidR="004E2C64" w:rsidRPr="00055745" w:rsidRDefault="004E2C64" w:rsidP="00B14206">
            <w:pPr>
              <w:ind w:firstLine="0"/>
              <w:jc w:val="center"/>
              <w:rPr>
                <w:b/>
                <w:color w:val="C00000"/>
              </w:rPr>
            </w:pPr>
            <w:r w:rsidRPr="00055745">
              <w:rPr>
                <w:b/>
                <w:color w:val="C00000"/>
              </w:rPr>
              <w:t>Districts</w:t>
            </w:r>
          </w:p>
        </w:tc>
        <w:tc>
          <w:tcPr>
            <w:tcW w:w="1682" w:type="dxa"/>
            <w:vAlign w:val="center"/>
          </w:tcPr>
          <w:p w:rsidR="004E2C64" w:rsidRPr="00055745" w:rsidRDefault="004E2C64" w:rsidP="00B14206">
            <w:pPr>
              <w:ind w:firstLine="21"/>
              <w:jc w:val="center"/>
              <w:rPr>
                <w:b/>
                <w:color w:val="C00000"/>
              </w:rPr>
            </w:pPr>
            <w:r w:rsidRPr="00055745">
              <w:rPr>
                <w:b/>
                <w:color w:val="C00000"/>
              </w:rPr>
              <w:t>Communes</w:t>
            </w:r>
          </w:p>
        </w:tc>
        <w:tc>
          <w:tcPr>
            <w:tcW w:w="1328" w:type="dxa"/>
            <w:vAlign w:val="center"/>
          </w:tcPr>
          <w:p w:rsidR="004E2C64" w:rsidRPr="00055745" w:rsidRDefault="00002E3F" w:rsidP="00B14206">
            <w:pPr>
              <w:ind w:firstLine="0"/>
              <w:jc w:val="center"/>
              <w:rPr>
                <w:b/>
                <w:color w:val="C00000"/>
              </w:rPr>
            </w:pPr>
            <w:r w:rsidRPr="00055745">
              <w:rPr>
                <w:b/>
                <w:color w:val="C00000"/>
              </w:rPr>
              <w:t>FWUC/</w:t>
            </w:r>
            <w:r w:rsidR="004E2C64" w:rsidRPr="00055745">
              <w:rPr>
                <w:b/>
                <w:color w:val="C00000"/>
              </w:rPr>
              <w:t>G</w:t>
            </w:r>
            <w:r w:rsidRPr="00055745">
              <w:rPr>
                <w:color w:val="C00000"/>
                <w:vertAlign w:val="superscript"/>
              </w:rPr>
              <w:t>1</w:t>
            </w:r>
          </w:p>
        </w:tc>
        <w:tc>
          <w:tcPr>
            <w:tcW w:w="1081" w:type="dxa"/>
            <w:vAlign w:val="center"/>
          </w:tcPr>
          <w:p w:rsidR="004E2C64" w:rsidRPr="00055745" w:rsidRDefault="004E2C64" w:rsidP="00B14206">
            <w:pPr>
              <w:ind w:firstLine="0"/>
              <w:jc w:val="center"/>
              <w:rPr>
                <w:b/>
                <w:color w:val="C00000"/>
              </w:rPr>
            </w:pPr>
            <w:r w:rsidRPr="00055745">
              <w:rPr>
                <w:b/>
                <w:color w:val="C00000"/>
              </w:rPr>
              <w:t>Nb. of farmers</w:t>
            </w:r>
            <w:r w:rsidR="00002E3F" w:rsidRPr="00055745">
              <w:rPr>
                <w:color w:val="C00000"/>
                <w:vertAlign w:val="superscript"/>
              </w:rPr>
              <w:t>2</w:t>
            </w:r>
          </w:p>
        </w:tc>
      </w:tr>
      <w:tr w:rsidR="00002E3F" w:rsidRPr="00055745" w:rsidTr="003B61CD">
        <w:tc>
          <w:tcPr>
            <w:tcW w:w="1350" w:type="dxa"/>
            <w:vAlign w:val="center"/>
          </w:tcPr>
          <w:p w:rsidR="004E2C64" w:rsidRPr="00055745" w:rsidRDefault="00BC035D" w:rsidP="003B61CD">
            <w:pPr>
              <w:ind w:left="-18" w:firstLine="0"/>
              <w:rPr>
                <w:color w:val="C00000"/>
              </w:rPr>
            </w:pPr>
            <w:r w:rsidRPr="00055745">
              <w:rPr>
                <w:color w:val="C00000"/>
              </w:rPr>
              <w:t>Pram Ku</w:t>
            </w:r>
            <w:r w:rsidR="004E2C64" w:rsidRPr="00055745">
              <w:rPr>
                <w:color w:val="C00000"/>
              </w:rPr>
              <w:t>mpheak</w:t>
            </w:r>
          </w:p>
        </w:tc>
        <w:tc>
          <w:tcPr>
            <w:tcW w:w="1231" w:type="dxa"/>
          </w:tcPr>
          <w:p w:rsidR="004E2C64" w:rsidRPr="00055745" w:rsidRDefault="004E2C64" w:rsidP="00B14206">
            <w:pPr>
              <w:ind w:hanging="11"/>
              <w:rPr>
                <w:color w:val="C00000"/>
              </w:rPr>
            </w:pPr>
            <w:r w:rsidRPr="00055745">
              <w:rPr>
                <w:color w:val="C00000"/>
              </w:rPr>
              <w:t>Kompong Cham</w:t>
            </w:r>
          </w:p>
        </w:tc>
        <w:tc>
          <w:tcPr>
            <w:tcW w:w="1531" w:type="dxa"/>
          </w:tcPr>
          <w:p w:rsidR="004E2C64" w:rsidRPr="00055745" w:rsidRDefault="004E2C64" w:rsidP="00B14206">
            <w:pPr>
              <w:ind w:firstLine="0"/>
              <w:rPr>
                <w:color w:val="C00000"/>
              </w:rPr>
            </w:pPr>
            <w:r w:rsidRPr="00055745">
              <w:rPr>
                <w:color w:val="C00000"/>
              </w:rPr>
              <w:t>ChamkarLeu</w:t>
            </w:r>
          </w:p>
        </w:tc>
        <w:tc>
          <w:tcPr>
            <w:tcW w:w="1682" w:type="dxa"/>
          </w:tcPr>
          <w:p w:rsidR="004E2C64" w:rsidRPr="00055745" w:rsidRDefault="004E2C64" w:rsidP="00B14206">
            <w:pPr>
              <w:ind w:firstLine="0"/>
              <w:rPr>
                <w:color w:val="C00000"/>
              </w:rPr>
            </w:pPr>
            <w:r w:rsidRPr="00055745">
              <w:rPr>
                <w:color w:val="C00000"/>
              </w:rPr>
              <w:t>LveaLeu</w:t>
            </w:r>
          </w:p>
        </w:tc>
        <w:tc>
          <w:tcPr>
            <w:tcW w:w="1328" w:type="dxa"/>
            <w:vAlign w:val="center"/>
          </w:tcPr>
          <w:p w:rsidR="004E2C64" w:rsidRPr="00055745" w:rsidRDefault="004E2C64" w:rsidP="00B14206">
            <w:pPr>
              <w:ind w:firstLine="0"/>
              <w:jc w:val="center"/>
              <w:rPr>
                <w:color w:val="C00000"/>
              </w:rPr>
            </w:pPr>
            <w:r w:rsidRPr="00055745">
              <w:rPr>
                <w:color w:val="C00000"/>
              </w:rPr>
              <w:t>2 FWUG</w:t>
            </w:r>
          </w:p>
        </w:tc>
        <w:tc>
          <w:tcPr>
            <w:tcW w:w="1081" w:type="dxa"/>
            <w:vAlign w:val="center"/>
          </w:tcPr>
          <w:p w:rsidR="00746703" w:rsidRPr="00DD2B3B" w:rsidRDefault="008850C5" w:rsidP="00B14206">
            <w:pPr>
              <w:ind w:right="276" w:firstLine="0"/>
              <w:jc w:val="right"/>
              <w:rPr>
                <w:color w:val="C00000"/>
                <w:highlight w:val="yellow"/>
              </w:rPr>
            </w:pPr>
            <w:r w:rsidRPr="008850C5">
              <w:rPr>
                <w:color w:val="C00000"/>
              </w:rPr>
              <w:t>7</w:t>
            </w:r>
            <w:r w:rsidR="00B653E2">
              <w:rPr>
                <w:color w:val="C00000"/>
              </w:rPr>
              <w:t>19</w:t>
            </w:r>
          </w:p>
        </w:tc>
      </w:tr>
      <w:tr w:rsidR="00002E3F" w:rsidRPr="00055745" w:rsidTr="003B61CD">
        <w:tc>
          <w:tcPr>
            <w:tcW w:w="1350" w:type="dxa"/>
            <w:vAlign w:val="center"/>
          </w:tcPr>
          <w:p w:rsidR="004E2C64" w:rsidRPr="00055745" w:rsidRDefault="00552DFB" w:rsidP="003B61CD">
            <w:pPr>
              <w:ind w:left="-18" w:firstLine="0"/>
              <w:rPr>
                <w:color w:val="C00000"/>
              </w:rPr>
            </w:pPr>
            <w:r>
              <w:rPr>
                <w:color w:val="C00000"/>
              </w:rPr>
              <w:t>TeukChha</w:t>
            </w:r>
          </w:p>
        </w:tc>
        <w:tc>
          <w:tcPr>
            <w:tcW w:w="1231" w:type="dxa"/>
          </w:tcPr>
          <w:p w:rsidR="004E2C64" w:rsidRPr="00055745" w:rsidRDefault="004E2C64" w:rsidP="00B14206">
            <w:pPr>
              <w:ind w:hanging="11"/>
              <w:rPr>
                <w:color w:val="C00000"/>
              </w:rPr>
            </w:pPr>
            <w:r w:rsidRPr="00055745">
              <w:rPr>
                <w:color w:val="C00000"/>
              </w:rPr>
              <w:t>Kompong Cham</w:t>
            </w:r>
          </w:p>
        </w:tc>
        <w:tc>
          <w:tcPr>
            <w:tcW w:w="1531" w:type="dxa"/>
          </w:tcPr>
          <w:p w:rsidR="004E2C64" w:rsidRPr="00055745" w:rsidRDefault="00002E3F" w:rsidP="00B14206">
            <w:pPr>
              <w:ind w:firstLine="0"/>
              <w:rPr>
                <w:color w:val="C00000"/>
              </w:rPr>
            </w:pPr>
            <w:r w:rsidRPr="00055745">
              <w:rPr>
                <w:color w:val="C00000"/>
              </w:rPr>
              <w:t>Prey Chhor</w:t>
            </w:r>
          </w:p>
        </w:tc>
        <w:tc>
          <w:tcPr>
            <w:tcW w:w="1682" w:type="dxa"/>
          </w:tcPr>
          <w:p w:rsidR="004E2C64" w:rsidRPr="00055745" w:rsidRDefault="00002E3F" w:rsidP="00B14206">
            <w:pPr>
              <w:ind w:firstLine="0"/>
              <w:rPr>
                <w:color w:val="C00000"/>
              </w:rPr>
            </w:pPr>
            <w:r w:rsidRPr="00055745">
              <w:rPr>
                <w:color w:val="C00000"/>
              </w:rPr>
              <w:t>BengLvea</w:t>
            </w:r>
          </w:p>
          <w:p w:rsidR="00002E3F" w:rsidRPr="00055745" w:rsidRDefault="00002E3F" w:rsidP="00B14206">
            <w:pPr>
              <w:ind w:firstLine="0"/>
              <w:rPr>
                <w:color w:val="C00000"/>
              </w:rPr>
            </w:pPr>
            <w:r w:rsidRPr="00055745">
              <w:rPr>
                <w:color w:val="C00000"/>
              </w:rPr>
              <w:t>Kroch</w:t>
            </w:r>
          </w:p>
        </w:tc>
        <w:tc>
          <w:tcPr>
            <w:tcW w:w="1328" w:type="dxa"/>
            <w:vAlign w:val="center"/>
          </w:tcPr>
          <w:p w:rsidR="00002E3F" w:rsidRPr="00055745" w:rsidRDefault="006552D1" w:rsidP="00B14206">
            <w:pPr>
              <w:ind w:firstLine="0"/>
              <w:jc w:val="center"/>
              <w:rPr>
                <w:color w:val="C00000"/>
              </w:rPr>
            </w:pPr>
            <w:r>
              <w:rPr>
                <w:color w:val="C00000"/>
              </w:rPr>
              <w:t>1 FWUC</w:t>
            </w:r>
          </w:p>
          <w:p w:rsidR="004E2C64" w:rsidRPr="00055745" w:rsidRDefault="00002E3F" w:rsidP="00B14206">
            <w:pPr>
              <w:ind w:firstLine="0"/>
              <w:jc w:val="center"/>
              <w:rPr>
                <w:color w:val="C00000"/>
              </w:rPr>
            </w:pPr>
            <w:r w:rsidRPr="00055745">
              <w:rPr>
                <w:color w:val="C00000"/>
              </w:rPr>
              <w:t>1 FWUG</w:t>
            </w:r>
          </w:p>
        </w:tc>
        <w:tc>
          <w:tcPr>
            <w:tcW w:w="1081" w:type="dxa"/>
            <w:vAlign w:val="center"/>
          </w:tcPr>
          <w:p w:rsidR="004E2C64" w:rsidRPr="006552D1" w:rsidRDefault="006552D1" w:rsidP="00B14206">
            <w:pPr>
              <w:ind w:right="276" w:firstLine="0"/>
              <w:jc w:val="right"/>
              <w:rPr>
                <w:color w:val="C00000"/>
              </w:rPr>
            </w:pPr>
            <w:r w:rsidRPr="006552D1">
              <w:rPr>
                <w:color w:val="C00000"/>
              </w:rPr>
              <w:t>~444</w:t>
            </w:r>
            <w:r w:rsidR="00002E3F" w:rsidRPr="006552D1">
              <w:rPr>
                <w:color w:val="C00000"/>
              </w:rPr>
              <w:t>8</w:t>
            </w:r>
          </w:p>
          <w:p w:rsidR="00002E3F" w:rsidRPr="00DD2B3B" w:rsidRDefault="00002E3F" w:rsidP="00B14206">
            <w:pPr>
              <w:ind w:right="276" w:firstLine="0"/>
              <w:jc w:val="right"/>
              <w:rPr>
                <w:color w:val="C00000"/>
                <w:highlight w:val="yellow"/>
              </w:rPr>
            </w:pPr>
            <w:r w:rsidRPr="006552D1">
              <w:rPr>
                <w:color w:val="C00000"/>
              </w:rPr>
              <w:t>~</w:t>
            </w:r>
            <w:r w:rsidR="006552D1" w:rsidRPr="006552D1">
              <w:rPr>
                <w:color w:val="C00000"/>
              </w:rPr>
              <w:t>7</w:t>
            </w:r>
            <w:r w:rsidR="00EC5493">
              <w:rPr>
                <w:color w:val="C00000"/>
              </w:rPr>
              <w:t>25</w:t>
            </w:r>
          </w:p>
        </w:tc>
      </w:tr>
      <w:tr w:rsidR="00002E3F" w:rsidRPr="00055745" w:rsidTr="003B61CD">
        <w:tc>
          <w:tcPr>
            <w:tcW w:w="1350" w:type="dxa"/>
            <w:vAlign w:val="center"/>
          </w:tcPr>
          <w:p w:rsidR="00002E3F" w:rsidRPr="00055745" w:rsidRDefault="00002E3F" w:rsidP="003B61CD">
            <w:pPr>
              <w:ind w:left="-18" w:firstLine="0"/>
              <w:rPr>
                <w:color w:val="C00000"/>
              </w:rPr>
            </w:pPr>
            <w:r w:rsidRPr="00055745">
              <w:rPr>
                <w:color w:val="C00000"/>
              </w:rPr>
              <w:t>Sdao Kong</w:t>
            </w:r>
          </w:p>
        </w:tc>
        <w:tc>
          <w:tcPr>
            <w:tcW w:w="1231" w:type="dxa"/>
          </w:tcPr>
          <w:p w:rsidR="00002E3F" w:rsidRPr="00055745" w:rsidRDefault="00002E3F" w:rsidP="00B14206">
            <w:pPr>
              <w:ind w:hanging="11"/>
              <w:rPr>
                <w:color w:val="C00000"/>
              </w:rPr>
            </w:pPr>
            <w:r w:rsidRPr="00055745">
              <w:rPr>
                <w:color w:val="C00000"/>
              </w:rPr>
              <w:t>Prey Veng</w:t>
            </w:r>
          </w:p>
        </w:tc>
        <w:tc>
          <w:tcPr>
            <w:tcW w:w="1531" w:type="dxa"/>
          </w:tcPr>
          <w:p w:rsidR="00002E3F" w:rsidRPr="00055745" w:rsidRDefault="00002E3F" w:rsidP="00B14206">
            <w:pPr>
              <w:ind w:firstLine="0"/>
              <w:rPr>
                <w:color w:val="C00000"/>
              </w:rPr>
            </w:pPr>
            <w:r w:rsidRPr="00055745">
              <w:rPr>
                <w:color w:val="C00000"/>
              </w:rPr>
              <w:t>Ba Phnom</w:t>
            </w:r>
          </w:p>
          <w:p w:rsidR="00002E3F" w:rsidRPr="00055745" w:rsidRDefault="00002E3F" w:rsidP="00B14206">
            <w:pPr>
              <w:ind w:firstLine="0"/>
              <w:rPr>
                <w:color w:val="C00000"/>
              </w:rPr>
            </w:pPr>
          </w:p>
          <w:p w:rsidR="00002E3F" w:rsidRPr="00055745" w:rsidRDefault="00002E3F" w:rsidP="00B14206">
            <w:pPr>
              <w:ind w:firstLine="0"/>
              <w:rPr>
                <w:color w:val="C00000"/>
              </w:rPr>
            </w:pPr>
            <w:r w:rsidRPr="00055745">
              <w:rPr>
                <w:color w:val="C00000"/>
              </w:rPr>
              <w:t>Kg Trabaek</w:t>
            </w:r>
          </w:p>
        </w:tc>
        <w:tc>
          <w:tcPr>
            <w:tcW w:w="1682" w:type="dxa"/>
          </w:tcPr>
          <w:p w:rsidR="00002E3F" w:rsidRPr="00055745" w:rsidRDefault="00002E3F" w:rsidP="00B14206">
            <w:pPr>
              <w:ind w:firstLine="0"/>
              <w:rPr>
                <w:color w:val="C00000"/>
              </w:rPr>
            </w:pPr>
            <w:r w:rsidRPr="00055745">
              <w:rPr>
                <w:color w:val="C00000"/>
              </w:rPr>
              <w:t>Sdao Kong</w:t>
            </w:r>
          </w:p>
          <w:p w:rsidR="00002E3F" w:rsidRPr="00055745" w:rsidRDefault="00002E3F" w:rsidP="00B14206">
            <w:pPr>
              <w:ind w:firstLine="0"/>
              <w:rPr>
                <w:color w:val="C00000"/>
              </w:rPr>
            </w:pPr>
            <w:r w:rsidRPr="00055745">
              <w:rPr>
                <w:color w:val="C00000"/>
              </w:rPr>
              <w:t>Kansaom Ok</w:t>
            </w:r>
          </w:p>
          <w:p w:rsidR="00002E3F" w:rsidRPr="00055745" w:rsidRDefault="00002E3F" w:rsidP="00B14206">
            <w:pPr>
              <w:ind w:firstLine="0"/>
              <w:rPr>
                <w:color w:val="C00000"/>
              </w:rPr>
            </w:pPr>
            <w:r w:rsidRPr="00055745">
              <w:rPr>
                <w:color w:val="C00000"/>
              </w:rPr>
              <w:t>Kg Trabaek</w:t>
            </w:r>
          </w:p>
        </w:tc>
        <w:tc>
          <w:tcPr>
            <w:tcW w:w="1328" w:type="dxa"/>
            <w:vAlign w:val="center"/>
          </w:tcPr>
          <w:p w:rsidR="00002E3F" w:rsidRPr="00055745" w:rsidRDefault="00002E3F" w:rsidP="00B14206">
            <w:pPr>
              <w:ind w:firstLine="0"/>
              <w:jc w:val="center"/>
              <w:rPr>
                <w:color w:val="C00000"/>
              </w:rPr>
            </w:pPr>
            <w:r w:rsidRPr="00055745">
              <w:rPr>
                <w:color w:val="C00000"/>
              </w:rPr>
              <w:t>1 FWUC</w:t>
            </w:r>
          </w:p>
        </w:tc>
        <w:tc>
          <w:tcPr>
            <w:tcW w:w="1081" w:type="dxa"/>
            <w:vAlign w:val="center"/>
          </w:tcPr>
          <w:p w:rsidR="00002E3F" w:rsidRPr="00DD2B3B" w:rsidRDefault="006552D1" w:rsidP="00B14206">
            <w:pPr>
              <w:ind w:right="276" w:firstLine="0"/>
              <w:jc w:val="right"/>
              <w:rPr>
                <w:color w:val="C00000"/>
                <w:highlight w:val="yellow"/>
              </w:rPr>
            </w:pPr>
            <w:r w:rsidRPr="006552D1">
              <w:rPr>
                <w:color w:val="C00000"/>
              </w:rPr>
              <w:t>21</w:t>
            </w:r>
            <w:r w:rsidR="00741802">
              <w:rPr>
                <w:color w:val="C00000"/>
              </w:rPr>
              <w:t>5</w:t>
            </w:r>
          </w:p>
        </w:tc>
      </w:tr>
      <w:tr w:rsidR="00BC035D" w:rsidRPr="00055745" w:rsidTr="003B61CD">
        <w:tc>
          <w:tcPr>
            <w:tcW w:w="1350" w:type="dxa"/>
            <w:vAlign w:val="center"/>
          </w:tcPr>
          <w:p w:rsidR="00BC035D" w:rsidRPr="00055745" w:rsidRDefault="00BC035D" w:rsidP="003B61CD">
            <w:pPr>
              <w:ind w:left="-18" w:firstLine="0"/>
              <w:rPr>
                <w:color w:val="C00000"/>
              </w:rPr>
            </w:pPr>
            <w:r w:rsidRPr="00055745">
              <w:rPr>
                <w:color w:val="C00000"/>
              </w:rPr>
              <w:t>Stung Chinit North</w:t>
            </w:r>
          </w:p>
        </w:tc>
        <w:tc>
          <w:tcPr>
            <w:tcW w:w="1231" w:type="dxa"/>
          </w:tcPr>
          <w:p w:rsidR="00BC035D" w:rsidRPr="00055745" w:rsidRDefault="00BC035D" w:rsidP="00B14206">
            <w:pPr>
              <w:ind w:hanging="11"/>
              <w:rPr>
                <w:color w:val="C00000"/>
              </w:rPr>
            </w:pPr>
            <w:r w:rsidRPr="00055745">
              <w:rPr>
                <w:color w:val="C00000"/>
              </w:rPr>
              <w:t>Kompong Thom</w:t>
            </w:r>
          </w:p>
        </w:tc>
        <w:tc>
          <w:tcPr>
            <w:tcW w:w="1531" w:type="dxa"/>
          </w:tcPr>
          <w:p w:rsidR="00BC035D" w:rsidRPr="00055745" w:rsidRDefault="00BC035D" w:rsidP="00B14206">
            <w:pPr>
              <w:ind w:firstLine="0"/>
              <w:rPr>
                <w:color w:val="C00000"/>
              </w:rPr>
            </w:pPr>
            <w:r w:rsidRPr="00055745">
              <w:rPr>
                <w:color w:val="C00000"/>
              </w:rPr>
              <w:t>Santuk</w:t>
            </w:r>
          </w:p>
        </w:tc>
        <w:tc>
          <w:tcPr>
            <w:tcW w:w="1682" w:type="dxa"/>
          </w:tcPr>
          <w:p w:rsidR="00BC035D" w:rsidRPr="00055745" w:rsidRDefault="00BC035D" w:rsidP="00B14206">
            <w:pPr>
              <w:ind w:firstLine="0"/>
              <w:rPr>
                <w:color w:val="C00000"/>
              </w:rPr>
            </w:pPr>
            <w:r w:rsidRPr="00055745">
              <w:rPr>
                <w:color w:val="C00000"/>
              </w:rPr>
              <w:t>Kg Thmar</w:t>
            </w:r>
          </w:p>
          <w:p w:rsidR="00BC035D" w:rsidRPr="00055745" w:rsidRDefault="00BC035D" w:rsidP="00B14206">
            <w:pPr>
              <w:ind w:firstLine="0"/>
              <w:rPr>
                <w:color w:val="C00000"/>
              </w:rPr>
            </w:pPr>
            <w:r w:rsidRPr="00055745">
              <w:rPr>
                <w:color w:val="C00000"/>
              </w:rPr>
              <w:t>BengLvea</w:t>
            </w:r>
          </w:p>
          <w:p w:rsidR="00BC035D" w:rsidRPr="00055745" w:rsidRDefault="00BC035D" w:rsidP="00B14206">
            <w:pPr>
              <w:ind w:firstLine="0"/>
              <w:rPr>
                <w:color w:val="C00000"/>
              </w:rPr>
            </w:pPr>
            <w:r w:rsidRPr="00055745">
              <w:rPr>
                <w:color w:val="C00000"/>
              </w:rPr>
              <w:t>Prasat</w:t>
            </w:r>
          </w:p>
        </w:tc>
        <w:tc>
          <w:tcPr>
            <w:tcW w:w="1328" w:type="dxa"/>
            <w:vAlign w:val="center"/>
          </w:tcPr>
          <w:p w:rsidR="00BC035D" w:rsidRPr="00055745" w:rsidRDefault="00BC035D" w:rsidP="00B14206">
            <w:pPr>
              <w:ind w:firstLine="0"/>
              <w:jc w:val="center"/>
              <w:rPr>
                <w:color w:val="C00000"/>
              </w:rPr>
            </w:pPr>
            <w:r w:rsidRPr="00055745">
              <w:rPr>
                <w:color w:val="C00000"/>
              </w:rPr>
              <w:t>1 FWUC</w:t>
            </w:r>
          </w:p>
        </w:tc>
        <w:tc>
          <w:tcPr>
            <w:tcW w:w="1081" w:type="dxa"/>
            <w:vAlign w:val="center"/>
          </w:tcPr>
          <w:p w:rsidR="00BC035D" w:rsidRPr="00DD2B3B" w:rsidRDefault="00BC035D" w:rsidP="00B14206">
            <w:pPr>
              <w:ind w:right="276" w:firstLine="0"/>
              <w:jc w:val="right"/>
              <w:rPr>
                <w:color w:val="C00000"/>
                <w:highlight w:val="yellow"/>
              </w:rPr>
            </w:pPr>
            <w:r w:rsidRPr="006552D1">
              <w:rPr>
                <w:color w:val="C00000"/>
              </w:rPr>
              <w:t>28</w:t>
            </w:r>
            <w:r w:rsidR="00761A9D" w:rsidRPr="006552D1">
              <w:rPr>
                <w:color w:val="C00000"/>
              </w:rPr>
              <w:t>04</w:t>
            </w:r>
          </w:p>
        </w:tc>
      </w:tr>
      <w:tr w:rsidR="00537F6A" w:rsidRPr="00055745" w:rsidTr="003B61CD">
        <w:tc>
          <w:tcPr>
            <w:tcW w:w="1350" w:type="dxa"/>
            <w:vAlign w:val="center"/>
          </w:tcPr>
          <w:p w:rsidR="00537F6A" w:rsidRPr="00055745" w:rsidRDefault="00537F6A" w:rsidP="003B61CD">
            <w:pPr>
              <w:ind w:left="-18" w:firstLine="0"/>
              <w:rPr>
                <w:color w:val="C00000"/>
              </w:rPr>
            </w:pPr>
            <w:r w:rsidRPr="00055745">
              <w:rPr>
                <w:color w:val="C00000"/>
              </w:rPr>
              <w:t>Stung Chinit East</w:t>
            </w:r>
          </w:p>
        </w:tc>
        <w:tc>
          <w:tcPr>
            <w:tcW w:w="1231" w:type="dxa"/>
          </w:tcPr>
          <w:p w:rsidR="00537F6A" w:rsidRPr="00055745" w:rsidRDefault="00537F6A" w:rsidP="00B14206">
            <w:pPr>
              <w:ind w:hanging="11"/>
              <w:rPr>
                <w:color w:val="C00000"/>
              </w:rPr>
            </w:pPr>
            <w:r w:rsidRPr="00055745">
              <w:rPr>
                <w:color w:val="C00000"/>
              </w:rPr>
              <w:t>Kompong Thom</w:t>
            </w:r>
          </w:p>
        </w:tc>
        <w:tc>
          <w:tcPr>
            <w:tcW w:w="1531" w:type="dxa"/>
          </w:tcPr>
          <w:p w:rsidR="00537F6A" w:rsidRPr="00055745" w:rsidRDefault="00537F6A" w:rsidP="00B14206">
            <w:pPr>
              <w:ind w:firstLine="0"/>
              <w:rPr>
                <w:color w:val="C00000"/>
              </w:rPr>
            </w:pPr>
            <w:r w:rsidRPr="00055745">
              <w:rPr>
                <w:color w:val="C00000"/>
              </w:rPr>
              <w:t>Santuk</w:t>
            </w:r>
          </w:p>
        </w:tc>
        <w:tc>
          <w:tcPr>
            <w:tcW w:w="1682" w:type="dxa"/>
          </w:tcPr>
          <w:p w:rsidR="00537F6A" w:rsidRPr="00055745" w:rsidRDefault="00537F6A" w:rsidP="00B14206">
            <w:pPr>
              <w:ind w:firstLine="0"/>
              <w:rPr>
                <w:color w:val="C00000"/>
              </w:rPr>
            </w:pPr>
            <w:r w:rsidRPr="00055745">
              <w:rPr>
                <w:color w:val="C00000"/>
              </w:rPr>
              <w:t>Kg Thmar</w:t>
            </w:r>
          </w:p>
        </w:tc>
        <w:tc>
          <w:tcPr>
            <w:tcW w:w="1328" w:type="dxa"/>
            <w:vAlign w:val="center"/>
          </w:tcPr>
          <w:p w:rsidR="00537F6A" w:rsidRPr="00055745" w:rsidRDefault="00537F6A" w:rsidP="00B14206">
            <w:pPr>
              <w:ind w:firstLine="0"/>
              <w:jc w:val="center"/>
              <w:rPr>
                <w:color w:val="C00000"/>
              </w:rPr>
            </w:pPr>
            <w:r w:rsidRPr="00055745">
              <w:rPr>
                <w:color w:val="C00000"/>
              </w:rPr>
              <w:t>1 FWUG</w:t>
            </w:r>
          </w:p>
        </w:tc>
        <w:tc>
          <w:tcPr>
            <w:tcW w:w="1081" w:type="dxa"/>
            <w:shd w:val="clear" w:color="auto" w:fill="auto"/>
            <w:vAlign w:val="center"/>
          </w:tcPr>
          <w:p w:rsidR="00537F6A" w:rsidRPr="00DD2B3B" w:rsidRDefault="006552D1" w:rsidP="00B14206">
            <w:pPr>
              <w:ind w:right="276" w:firstLine="0"/>
              <w:jc w:val="right"/>
              <w:rPr>
                <w:color w:val="C00000"/>
                <w:highlight w:val="yellow"/>
              </w:rPr>
            </w:pPr>
            <w:r w:rsidRPr="006552D1">
              <w:rPr>
                <w:color w:val="C00000"/>
              </w:rPr>
              <w:t>246</w:t>
            </w:r>
          </w:p>
        </w:tc>
      </w:tr>
      <w:tr w:rsidR="00746703" w:rsidRPr="00055745" w:rsidTr="003B61CD">
        <w:tc>
          <w:tcPr>
            <w:tcW w:w="1350" w:type="dxa"/>
            <w:vAlign w:val="center"/>
          </w:tcPr>
          <w:p w:rsidR="00746703" w:rsidRPr="00055745" w:rsidRDefault="00746703" w:rsidP="003B61CD">
            <w:pPr>
              <w:ind w:left="-18" w:firstLine="0"/>
              <w:rPr>
                <w:color w:val="C00000"/>
              </w:rPr>
            </w:pPr>
            <w:r>
              <w:rPr>
                <w:color w:val="C00000"/>
              </w:rPr>
              <w:t>PUAC</w:t>
            </w:r>
          </w:p>
        </w:tc>
        <w:tc>
          <w:tcPr>
            <w:tcW w:w="1231" w:type="dxa"/>
          </w:tcPr>
          <w:p w:rsidR="00746703" w:rsidRPr="00055745" w:rsidRDefault="00746703" w:rsidP="00B14206">
            <w:pPr>
              <w:ind w:hanging="11"/>
              <w:rPr>
                <w:color w:val="C00000"/>
              </w:rPr>
            </w:pPr>
            <w:r>
              <w:rPr>
                <w:color w:val="C00000"/>
              </w:rPr>
              <w:t>KompongSPeu</w:t>
            </w:r>
          </w:p>
        </w:tc>
        <w:tc>
          <w:tcPr>
            <w:tcW w:w="1531" w:type="dxa"/>
          </w:tcPr>
          <w:p w:rsidR="00746703" w:rsidRDefault="00314419" w:rsidP="00B14206">
            <w:pPr>
              <w:ind w:firstLine="0"/>
              <w:rPr>
                <w:color w:val="C00000"/>
              </w:rPr>
            </w:pPr>
            <w:r>
              <w:rPr>
                <w:color w:val="C00000"/>
              </w:rPr>
              <w:t>Chhbar Mon</w:t>
            </w:r>
          </w:p>
          <w:p w:rsidR="00314419" w:rsidRPr="00055745" w:rsidRDefault="00314419" w:rsidP="00B14206">
            <w:pPr>
              <w:ind w:firstLine="0"/>
              <w:rPr>
                <w:color w:val="C00000"/>
              </w:rPr>
            </w:pPr>
            <w:r>
              <w:rPr>
                <w:color w:val="C00000"/>
              </w:rPr>
              <w:t>Samrong Tong</w:t>
            </w:r>
          </w:p>
        </w:tc>
        <w:tc>
          <w:tcPr>
            <w:tcW w:w="1682" w:type="dxa"/>
          </w:tcPr>
          <w:p w:rsidR="00746703" w:rsidRDefault="00314419" w:rsidP="00B14206">
            <w:pPr>
              <w:ind w:firstLine="0"/>
              <w:rPr>
                <w:color w:val="C00000"/>
              </w:rPr>
            </w:pPr>
            <w:r>
              <w:rPr>
                <w:color w:val="C00000"/>
              </w:rPr>
              <w:t>Chhar Mon, KandolChhrum, Roka thom,</w:t>
            </w:r>
          </w:p>
          <w:p w:rsidR="00314419" w:rsidRDefault="00314419" w:rsidP="00B14206">
            <w:pPr>
              <w:ind w:firstLine="0"/>
              <w:rPr>
                <w:color w:val="C00000"/>
              </w:rPr>
            </w:pPr>
            <w:r>
              <w:rPr>
                <w:color w:val="C00000"/>
              </w:rPr>
              <w:t>Kahaeng,</w:t>
            </w:r>
          </w:p>
          <w:p w:rsidR="00314419" w:rsidRDefault="00314419" w:rsidP="00B14206">
            <w:pPr>
              <w:ind w:firstLine="0"/>
              <w:rPr>
                <w:color w:val="C00000"/>
              </w:rPr>
            </w:pPr>
            <w:r>
              <w:rPr>
                <w:color w:val="C00000"/>
              </w:rPr>
              <w:t>Tangkroch,</w:t>
            </w:r>
          </w:p>
          <w:p w:rsidR="00314419" w:rsidRPr="00055745" w:rsidRDefault="00314419" w:rsidP="00B14206">
            <w:pPr>
              <w:ind w:firstLine="0"/>
              <w:rPr>
                <w:color w:val="C00000"/>
              </w:rPr>
            </w:pPr>
            <w:r>
              <w:rPr>
                <w:color w:val="C00000"/>
              </w:rPr>
              <w:t>KrangAmpel</w:t>
            </w:r>
          </w:p>
        </w:tc>
        <w:tc>
          <w:tcPr>
            <w:tcW w:w="1328" w:type="dxa"/>
            <w:vAlign w:val="center"/>
          </w:tcPr>
          <w:p w:rsidR="00746703" w:rsidRPr="00055745" w:rsidRDefault="00746703" w:rsidP="00B14206">
            <w:pPr>
              <w:ind w:firstLine="0"/>
              <w:jc w:val="center"/>
              <w:rPr>
                <w:color w:val="C00000"/>
              </w:rPr>
            </w:pPr>
            <w:r>
              <w:rPr>
                <w:color w:val="C00000"/>
              </w:rPr>
              <w:t>1 F</w:t>
            </w:r>
            <w:r w:rsidR="00B14206">
              <w:rPr>
                <w:color w:val="C00000"/>
              </w:rPr>
              <w:t>armer Cooperative</w:t>
            </w:r>
          </w:p>
        </w:tc>
        <w:tc>
          <w:tcPr>
            <w:tcW w:w="1081" w:type="dxa"/>
            <w:shd w:val="clear" w:color="auto" w:fill="auto"/>
            <w:vAlign w:val="center"/>
          </w:tcPr>
          <w:p w:rsidR="00746703" w:rsidRPr="00DD2B3B" w:rsidRDefault="00314419" w:rsidP="00B14206">
            <w:pPr>
              <w:ind w:right="276" w:firstLine="0"/>
              <w:jc w:val="right"/>
              <w:rPr>
                <w:color w:val="C00000"/>
                <w:highlight w:val="yellow"/>
              </w:rPr>
            </w:pPr>
            <w:r w:rsidRPr="006552D1">
              <w:rPr>
                <w:color w:val="C00000"/>
              </w:rPr>
              <w:t>156</w:t>
            </w:r>
          </w:p>
        </w:tc>
      </w:tr>
      <w:tr w:rsidR="00B14206" w:rsidRPr="00055745" w:rsidTr="003B61CD">
        <w:tc>
          <w:tcPr>
            <w:tcW w:w="5794" w:type="dxa"/>
            <w:gridSpan w:val="4"/>
            <w:vAlign w:val="center"/>
          </w:tcPr>
          <w:p w:rsidR="00B14206" w:rsidRDefault="00B14206" w:rsidP="00B14206">
            <w:pPr>
              <w:ind w:firstLine="0"/>
              <w:rPr>
                <w:color w:val="C00000"/>
              </w:rPr>
            </w:pPr>
            <w:r>
              <w:rPr>
                <w:color w:val="C00000"/>
              </w:rPr>
              <w:t>Total beneficiaries</w:t>
            </w:r>
          </w:p>
        </w:tc>
        <w:tc>
          <w:tcPr>
            <w:tcW w:w="1328" w:type="dxa"/>
            <w:vAlign w:val="center"/>
          </w:tcPr>
          <w:p w:rsidR="00B14206" w:rsidRDefault="00B14206" w:rsidP="00B14206">
            <w:pPr>
              <w:ind w:firstLine="0"/>
              <w:jc w:val="center"/>
              <w:rPr>
                <w:color w:val="C00000"/>
              </w:rPr>
            </w:pPr>
            <w:r>
              <w:rPr>
                <w:color w:val="C00000"/>
              </w:rPr>
              <w:t>8 FC/G</w:t>
            </w:r>
          </w:p>
        </w:tc>
        <w:tc>
          <w:tcPr>
            <w:tcW w:w="1081" w:type="dxa"/>
            <w:vAlign w:val="center"/>
          </w:tcPr>
          <w:p w:rsidR="00B14206" w:rsidRPr="00DD2B3B" w:rsidRDefault="00B14206" w:rsidP="00B14206">
            <w:pPr>
              <w:ind w:right="276" w:firstLine="0"/>
              <w:jc w:val="right"/>
              <w:rPr>
                <w:color w:val="C00000"/>
                <w:highlight w:val="yellow"/>
              </w:rPr>
            </w:pPr>
          </w:p>
        </w:tc>
      </w:tr>
    </w:tbl>
    <w:p w:rsidR="00002E3F" w:rsidRPr="00055745" w:rsidRDefault="00002E3F" w:rsidP="00002E3F">
      <w:pPr>
        <w:jc w:val="both"/>
        <w:rPr>
          <w:color w:val="C00000"/>
          <w:sz w:val="20"/>
        </w:rPr>
      </w:pPr>
      <w:r w:rsidRPr="00055745">
        <w:rPr>
          <w:color w:val="C00000"/>
          <w:sz w:val="20"/>
          <w:vertAlign w:val="superscript"/>
        </w:rPr>
        <w:t>1</w:t>
      </w:r>
      <w:r w:rsidR="006C1B9B" w:rsidRPr="00055745">
        <w:rPr>
          <w:color w:val="C00000"/>
          <w:sz w:val="20"/>
        </w:rPr>
        <w:t xml:space="preserve">Farmer Water User </w:t>
      </w:r>
      <w:r w:rsidR="006C1B9B" w:rsidRPr="00055745">
        <w:rPr>
          <w:color w:val="C00000"/>
          <w:sz w:val="20"/>
          <w:u w:val="single"/>
        </w:rPr>
        <w:t>C</w:t>
      </w:r>
      <w:r w:rsidR="006C1B9B" w:rsidRPr="00055745">
        <w:rPr>
          <w:color w:val="C00000"/>
          <w:sz w:val="20"/>
        </w:rPr>
        <w:t xml:space="preserve">ommunity / </w:t>
      </w:r>
      <w:r w:rsidR="006C1B9B" w:rsidRPr="00055745">
        <w:rPr>
          <w:color w:val="C00000"/>
          <w:sz w:val="20"/>
          <w:u w:val="single"/>
        </w:rPr>
        <w:t>G</w:t>
      </w:r>
      <w:r w:rsidR="006C1B9B" w:rsidRPr="00055745">
        <w:rPr>
          <w:color w:val="C00000"/>
          <w:sz w:val="20"/>
        </w:rPr>
        <w:t>roup: one community can be composed of several groups</w:t>
      </w:r>
    </w:p>
    <w:p w:rsidR="004E2C64" w:rsidRPr="00055745" w:rsidRDefault="00002E3F" w:rsidP="00002E3F">
      <w:pPr>
        <w:jc w:val="both"/>
        <w:rPr>
          <w:color w:val="C00000"/>
          <w:sz w:val="20"/>
        </w:rPr>
      </w:pPr>
      <w:r w:rsidRPr="00055745">
        <w:rPr>
          <w:color w:val="C00000"/>
          <w:sz w:val="20"/>
          <w:vertAlign w:val="superscript"/>
        </w:rPr>
        <w:t>2</w:t>
      </w:r>
      <w:r w:rsidRPr="00055745">
        <w:rPr>
          <w:color w:val="C00000"/>
          <w:sz w:val="20"/>
        </w:rPr>
        <w:t>Some numbers of farmers are estimated.</w:t>
      </w:r>
    </w:p>
    <w:p w:rsidR="00002E3F" w:rsidRDefault="00002E3F" w:rsidP="00034580">
      <w:pPr>
        <w:ind w:left="720"/>
        <w:jc w:val="both"/>
        <w:rPr>
          <w:color w:val="C00000"/>
          <w:highlight w:val="yellow"/>
        </w:rPr>
      </w:pPr>
    </w:p>
    <w:p w:rsidR="003B61CD" w:rsidRPr="00055745" w:rsidRDefault="003B61CD" w:rsidP="00034580">
      <w:pPr>
        <w:ind w:left="720"/>
        <w:jc w:val="both"/>
        <w:rPr>
          <w:color w:val="C00000"/>
          <w:highlight w:val="yellow"/>
        </w:rPr>
      </w:pPr>
    </w:p>
    <w:p w:rsidR="0019087E" w:rsidRPr="002560A2" w:rsidRDefault="00DF1DCE" w:rsidP="009A36B3">
      <w:pPr>
        <w:pStyle w:val="Heading2"/>
        <w:rPr>
          <w:iCs/>
        </w:rPr>
      </w:pPr>
      <w:r w:rsidRPr="002560A2">
        <w:lastRenderedPageBreak/>
        <w:t>Activities and results</w:t>
      </w:r>
    </w:p>
    <w:p w:rsidR="00F478D2" w:rsidRDefault="00EF608F" w:rsidP="009A36B3">
      <w:pPr>
        <w:pStyle w:val="Heading3"/>
      </w:pPr>
      <w:r>
        <w:t>Team building and methodology</w:t>
      </w:r>
    </w:p>
    <w:p w:rsidR="00F478D2" w:rsidRPr="009A36B3" w:rsidRDefault="00F478D2" w:rsidP="001104DF">
      <w:pPr>
        <w:pStyle w:val="Heading4"/>
        <w:spacing w:before="240"/>
      </w:pPr>
      <w:r w:rsidRPr="009A36B3">
        <w:t>ISC team capacity building</w:t>
      </w:r>
    </w:p>
    <w:p w:rsidR="00537F6A" w:rsidRDefault="008E7E17" w:rsidP="008E7E17">
      <w:pPr>
        <w:pStyle w:val="ListParagraph"/>
        <w:ind w:left="0" w:firstLine="720"/>
      </w:pPr>
      <w:r>
        <w:t xml:space="preserve">Training and coaching provided to the ISC team members to increase their capacities for self-management in view of the </w:t>
      </w:r>
      <w:r w:rsidR="001104DF">
        <w:t xml:space="preserve">ISC autonomy </w:t>
      </w:r>
      <w:r>
        <w:t>and f</w:t>
      </w:r>
      <w:r w:rsidR="001104DF">
        <w:t>or service delivery to the FWUC:</w:t>
      </w:r>
    </w:p>
    <w:p w:rsidR="008F7BF9" w:rsidRDefault="008F7BF9" w:rsidP="008F7BF9"/>
    <w:tbl>
      <w:tblPr>
        <w:tblStyle w:val="LightGrid-Accent5"/>
        <w:tblW w:w="9509" w:type="dxa"/>
        <w:tblLook w:val="0420"/>
      </w:tblPr>
      <w:tblGrid>
        <w:gridCol w:w="1407"/>
        <w:gridCol w:w="1510"/>
        <w:gridCol w:w="2655"/>
        <w:gridCol w:w="2096"/>
        <w:gridCol w:w="1841"/>
      </w:tblGrid>
      <w:tr w:rsidR="008F7BF9" w:rsidRPr="00C30343" w:rsidTr="00ED19D7">
        <w:trPr>
          <w:cnfStyle w:val="100000000000"/>
        </w:trPr>
        <w:tc>
          <w:tcPr>
            <w:tcW w:w="1407" w:type="dxa"/>
            <w:vAlign w:val="center"/>
          </w:tcPr>
          <w:p w:rsidR="008F7BF9" w:rsidRPr="00C30343" w:rsidRDefault="008F7BF9" w:rsidP="00F4272C">
            <w:pPr>
              <w:ind w:firstLine="0"/>
              <w:jc w:val="center"/>
            </w:pPr>
            <w:r w:rsidRPr="00C30343">
              <w:t>Date</w:t>
            </w:r>
          </w:p>
        </w:tc>
        <w:tc>
          <w:tcPr>
            <w:tcW w:w="1510" w:type="dxa"/>
            <w:vAlign w:val="center"/>
          </w:tcPr>
          <w:p w:rsidR="008F7BF9" w:rsidRPr="00C30343" w:rsidRDefault="008F7BF9" w:rsidP="00F4272C">
            <w:pPr>
              <w:ind w:firstLine="0"/>
              <w:jc w:val="center"/>
            </w:pPr>
            <w:r w:rsidRPr="00C30343">
              <w:t>Category</w:t>
            </w:r>
          </w:p>
        </w:tc>
        <w:tc>
          <w:tcPr>
            <w:tcW w:w="2655" w:type="dxa"/>
            <w:vAlign w:val="center"/>
          </w:tcPr>
          <w:p w:rsidR="008F7BF9" w:rsidRPr="00C30343" w:rsidRDefault="008F7BF9" w:rsidP="00F4272C">
            <w:pPr>
              <w:ind w:firstLine="0"/>
              <w:jc w:val="center"/>
            </w:pPr>
            <w:r w:rsidRPr="00C30343">
              <w:t>Subject</w:t>
            </w:r>
          </w:p>
        </w:tc>
        <w:tc>
          <w:tcPr>
            <w:tcW w:w="2096" w:type="dxa"/>
            <w:vAlign w:val="center"/>
          </w:tcPr>
          <w:p w:rsidR="008F7BF9" w:rsidRPr="00C30343" w:rsidRDefault="008F7BF9" w:rsidP="00F4272C">
            <w:pPr>
              <w:ind w:firstLine="0"/>
              <w:jc w:val="center"/>
            </w:pPr>
            <w:r w:rsidRPr="00C30343">
              <w:t>Participants</w:t>
            </w:r>
          </w:p>
        </w:tc>
        <w:tc>
          <w:tcPr>
            <w:tcW w:w="1841" w:type="dxa"/>
            <w:vAlign w:val="center"/>
          </w:tcPr>
          <w:p w:rsidR="008F7BF9" w:rsidRPr="00C30343" w:rsidRDefault="008F7BF9" w:rsidP="00F4272C">
            <w:pPr>
              <w:ind w:firstLine="0"/>
              <w:jc w:val="center"/>
            </w:pPr>
            <w:r w:rsidRPr="00C30343">
              <w:t>By</w:t>
            </w:r>
          </w:p>
        </w:tc>
      </w:tr>
      <w:tr w:rsidR="008F7BF9" w:rsidRPr="00C30343" w:rsidTr="00ED19D7">
        <w:trPr>
          <w:cnfStyle w:val="000000100000"/>
        </w:trPr>
        <w:tc>
          <w:tcPr>
            <w:tcW w:w="1407" w:type="dxa"/>
          </w:tcPr>
          <w:p w:rsidR="008F7BF9" w:rsidRPr="00C30343" w:rsidRDefault="008F7BF9" w:rsidP="008F7BF9">
            <w:pPr>
              <w:ind w:firstLine="0"/>
              <w:rPr>
                <w:rFonts w:asciiTheme="majorHAnsi" w:hAnsiTheme="majorHAnsi"/>
              </w:rPr>
            </w:pPr>
            <w:r w:rsidRPr="00C30343">
              <w:rPr>
                <w:rFonts w:asciiTheme="majorHAnsi" w:hAnsiTheme="majorHAnsi"/>
              </w:rPr>
              <w:t>14 to 16 /01/2010</w:t>
            </w:r>
          </w:p>
        </w:tc>
        <w:tc>
          <w:tcPr>
            <w:tcW w:w="1510" w:type="dxa"/>
          </w:tcPr>
          <w:p w:rsidR="008F7BF9" w:rsidRPr="00C30343" w:rsidRDefault="008F7BF9" w:rsidP="008F7BF9">
            <w:pPr>
              <w:ind w:firstLine="0"/>
              <w:rPr>
                <w:rFonts w:asciiTheme="majorHAnsi" w:hAnsiTheme="majorHAnsi"/>
              </w:rPr>
            </w:pPr>
            <w:r w:rsidRPr="00C30343">
              <w:rPr>
                <w:rFonts w:asciiTheme="majorHAnsi" w:hAnsiTheme="majorHAnsi"/>
              </w:rPr>
              <w:t>Field exposure</w:t>
            </w:r>
          </w:p>
        </w:tc>
        <w:tc>
          <w:tcPr>
            <w:tcW w:w="2655" w:type="dxa"/>
          </w:tcPr>
          <w:p w:rsidR="008F7BF9" w:rsidRPr="00C30343" w:rsidRDefault="008F7BF9" w:rsidP="008F7BF9">
            <w:pPr>
              <w:ind w:firstLine="0"/>
              <w:rPr>
                <w:rFonts w:asciiTheme="majorHAnsi" w:hAnsiTheme="majorHAnsi"/>
              </w:rPr>
            </w:pPr>
            <w:r w:rsidRPr="00C30343">
              <w:rPr>
                <w:rFonts w:asciiTheme="majorHAnsi" w:hAnsiTheme="majorHAnsi"/>
              </w:rPr>
              <w:t xml:space="preserve">Visits 4 FWUC in Kampot, Kandal  and Kompong Cham </w:t>
            </w:r>
          </w:p>
        </w:tc>
        <w:tc>
          <w:tcPr>
            <w:tcW w:w="2096" w:type="dxa"/>
          </w:tcPr>
          <w:p w:rsidR="008F7BF9" w:rsidRPr="00C30343" w:rsidRDefault="008F7BF9" w:rsidP="008F7BF9">
            <w:pPr>
              <w:ind w:firstLine="0"/>
              <w:rPr>
                <w:rFonts w:asciiTheme="majorHAnsi" w:hAnsiTheme="majorHAnsi"/>
              </w:rPr>
            </w:pPr>
            <w:r w:rsidRPr="00C30343">
              <w:rPr>
                <w:rFonts w:asciiTheme="majorHAnsi" w:hAnsiTheme="majorHAnsi"/>
              </w:rPr>
              <w:t>All team</w:t>
            </w:r>
            <w:r w:rsidR="00962DF7">
              <w:rPr>
                <w:rFonts w:asciiTheme="majorHAnsi" w:hAnsiTheme="majorHAnsi"/>
              </w:rPr>
              <w:t xml:space="preserve"> (8)</w:t>
            </w:r>
          </w:p>
        </w:tc>
        <w:tc>
          <w:tcPr>
            <w:tcW w:w="1841" w:type="dxa"/>
          </w:tcPr>
          <w:p w:rsidR="008F7BF9" w:rsidRPr="00C30343" w:rsidRDefault="008F7BF9" w:rsidP="008F7BF9">
            <w:pPr>
              <w:ind w:firstLine="0"/>
              <w:rPr>
                <w:rFonts w:asciiTheme="majorHAnsi" w:hAnsiTheme="majorHAnsi"/>
              </w:rPr>
            </w:pPr>
          </w:p>
        </w:tc>
      </w:tr>
      <w:tr w:rsidR="008F7BF9" w:rsidRPr="00C30343" w:rsidTr="00ED19D7">
        <w:trPr>
          <w:cnfStyle w:val="000000010000"/>
        </w:trPr>
        <w:tc>
          <w:tcPr>
            <w:tcW w:w="1407" w:type="dxa"/>
          </w:tcPr>
          <w:p w:rsidR="008F7BF9" w:rsidRPr="00C30343" w:rsidRDefault="008F7BF9" w:rsidP="008F7BF9">
            <w:pPr>
              <w:ind w:firstLine="0"/>
              <w:rPr>
                <w:rFonts w:asciiTheme="majorHAnsi" w:hAnsiTheme="majorHAnsi"/>
              </w:rPr>
            </w:pPr>
            <w:r w:rsidRPr="00C30343">
              <w:rPr>
                <w:rFonts w:asciiTheme="majorHAnsi" w:hAnsiTheme="majorHAnsi"/>
              </w:rPr>
              <w:t>31/01 to 06/02/2010</w:t>
            </w:r>
          </w:p>
        </w:tc>
        <w:tc>
          <w:tcPr>
            <w:tcW w:w="1510" w:type="dxa"/>
          </w:tcPr>
          <w:p w:rsidR="008F7BF9" w:rsidRPr="00C30343" w:rsidRDefault="008F7BF9" w:rsidP="008F7BF9">
            <w:pPr>
              <w:ind w:firstLine="0"/>
              <w:rPr>
                <w:rFonts w:asciiTheme="majorHAnsi" w:hAnsiTheme="majorHAnsi"/>
              </w:rPr>
            </w:pPr>
            <w:r w:rsidRPr="00C30343">
              <w:rPr>
                <w:rFonts w:asciiTheme="majorHAnsi" w:hAnsiTheme="majorHAnsi"/>
              </w:rPr>
              <w:t>Training</w:t>
            </w:r>
          </w:p>
        </w:tc>
        <w:tc>
          <w:tcPr>
            <w:tcW w:w="2655" w:type="dxa"/>
          </w:tcPr>
          <w:p w:rsidR="008F7BF9" w:rsidRPr="00C30343" w:rsidRDefault="008F7BF9" w:rsidP="008F7BF9">
            <w:pPr>
              <w:ind w:firstLine="0"/>
              <w:rPr>
                <w:rFonts w:asciiTheme="majorHAnsi" w:hAnsiTheme="majorHAnsi"/>
              </w:rPr>
            </w:pPr>
            <w:r w:rsidRPr="00C30343">
              <w:rPr>
                <w:rFonts w:asciiTheme="majorHAnsi" w:hAnsiTheme="majorHAnsi"/>
              </w:rPr>
              <w:t>Accounting and financial procedure</w:t>
            </w:r>
            <w:r w:rsidR="00D431FA" w:rsidRPr="00C30343">
              <w:rPr>
                <w:rFonts w:asciiTheme="majorHAnsi" w:hAnsiTheme="majorHAnsi"/>
              </w:rPr>
              <w:t>s</w:t>
            </w:r>
          </w:p>
        </w:tc>
        <w:tc>
          <w:tcPr>
            <w:tcW w:w="2096" w:type="dxa"/>
          </w:tcPr>
          <w:p w:rsidR="008F7BF9" w:rsidRPr="00C30343" w:rsidRDefault="008F7BF9" w:rsidP="008F7BF9">
            <w:pPr>
              <w:ind w:firstLine="0"/>
              <w:rPr>
                <w:rFonts w:asciiTheme="majorHAnsi" w:hAnsiTheme="majorHAnsi"/>
              </w:rPr>
            </w:pPr>
            <w:r w:rsidRPr="00C30343">
              <w:rPr>
                <w:rFonts w:asciiTheme="majorHAnsi" w:hAnsiTheme="majorHAnsi"/>
              </w:rPr>
              <w:t>ISC Assistant manager</w:t>
            </w:r>
          </w:p>
        </w:tc>
        <w:tc>
          <w:tcPr>
            <w:tcW w:w="1841" w:type="dxa"/>
          </w:tcPr>
          <w:p w:rsidR="008F7BF9" w:rsidRPr="00C30343" w:rsidRDefault="008F7BF9" w:rsidP="008F7BF9">
            <w:pPr>
              <w:ind w:firstLine="0"/>
              <w:rPr>
                <w:rFonts w:asciiTheme="majorHAnsi" w:hAnsiTheme="majorHAnsi"/>
              </w:rPr>
            </w:pPr>
            <w:r w:rsidRPr="00C30343">
              <w:rPr>
                <w:rFonts w:asciiTheme="majorHAnsi" w:hAnsiTheme="majorHAnsi"/>
              </w:rPr>
              <w:t>GRET finance administrator</w:t>
            </w:r>
          </w:p>
        </w:tc>
      </w:tr>
      <w:tr w:rsidR="008F7BF9" w:rsidRPr="00C30343" w:rsidTr="00ED19D7">
        <w:trPr>
          <w:cnfStyle w:val="000000100000"/>
        </w:trPr>
        <w:tc>
          <w:tcPr>
            <w:tcW w:w="1407" w:type="dxa"/>
          </w:tcPr>
          <w:p w:rsidR="008F7BF9" w:rsidRPr="00C30343" w:rsidRDefault="008F7BF9" w:rsidP="008F7BF9">
            <w:pPr>
              <w:ind w:firstLine="0"/>
              <w:rPr>
                <w:rFonts w:asciiTheme="majorHAnsi" w:hAnsiTheme="majorHAnsi"/>
              </w:rPr>
            </w:pPr>
            <w:r w:rsidRPr="00C30343">
              <w:rPr>
                <w:rFonts w:asciiTheme="majorHAnsi" w:hAnsiTheme="majorHAnsi"/>
              </w:rPr>
              <w:t>29/03 to 02/04/2010</w:t>
            </w:r>
          </w:p>
        </w:tc>
        <w:tc>
          <w:tcPr>
            <w:tcW w:w="1510" w:type="dxa"/>
          </w:tcPr>
          <w:p w:rsidR="008F7BF9" w:rsidRPr="00C30343" w:rsidRDefault="008F7BF9" w:rsidP="008F7BF9">
            <w:pPr>
              <w:ind w:firstLine="0"/>
              <w:rPr>
                <w:rFonts w:asciiTheme="majorHAnsi" w:hAnsiTheme="majorHAnsi"/>
              </w:rPr>
            </w:pPr>
            <w:r w:rsidRPr="00C30343">
              <w:rPr>
                <w:rFonts w:asciiTheme="majorHAnsi" w:hAnsiTheme="majorHAnsi"/>
              </w:rPr>
              <w:t>Training</w:t>
            </w:r>
          </w:p>
        </w:tc>
        <w:tc>
          <w:tcPr>
            <w:tcW w:w="2655" w:type="dxa"/>
          </w:tcPr>
          <w:p w:rsidR="008F7BF9" w:rsidRPr="00C30343" w:rsidRDefault="008F7BF9" w:rsidP="008F7BF9">
            <w:pPr>
              <w:ind w:firstLine="0"/>
              <w:rPr>
                <w:rFonts w:asciiTheme="majorHAnsi" w:hAnsiTheme="majorHAnsi"/>
              </w:rPr>
            </w:pPr>
            <w:r w:rsidRPr="00C30343">
              <w:rPr>
                <w:rFonts w:asciiTheme="majorHAnsi" w:hAnsiTheme="majorHAnsi"/>
              </w:rPr>
              <w:t>Report Writing</w:t>
            </w:r>
          </w:p>
        </w:tc>
        <w:tc>
          <w:tcPr>
            <w:tcW w:w="2096" w:type="dxa"/>
          </w:tcPr>
          <w:p w:rsidR="008F7BF9" w:rsidRPr="00C30343" w:rsidRDefault="008F7BF9" w:rsidP="008F7BF9">
            <w:pPr>
              <w:ind w:firstLine="0"/>
              <w:rPr>
                <w:rFonts w:asciiTheme="majorHAnsi" w:hAnsiTheme="majorHAnsi"/>
              </w:rPr>
            </w:pPr>
            <w:r w:rsidRPr="00C30343">
              <w:rPr>
                <w:rFonts w:asciiTheme="majorHAnsi" w:hAnsiTheme="majorHAnsi"/>
              </w:rPr>
              <w:t>ISC Technical Advisor</w:t>
            </w:r>
          </w:p>
        </w:tc>
        <w:tc>
          <w:tcPr>
            <w:tcW w:w="1841" w:type="dxa"/>
          </w:tcPr>
          <w:p w:rsidR="008F7BF9" w:rsidRPr="00C30343" w:rsidRDefault="008F7BF9" w:rsidP="008F7BF9">
            <w:pPr>
              <w:ind w:firstLine="0"/>
              <w:rPr>
                <w:rFonts w:asciiTheme="majorHAnsi" w:hAnsiTheme="majorHAnsi"/>
              </w:rPr>
            </w:pPr>
            <w:r w:rsidRPr="00C30343">
              <w:rPr>
                <w:rFonts w:asciiTheme="majorHAnsi" w:hAnsiTheme="majorHAnsi"/>
              </w:rPr>
              <w:t>SILAKA</w:t>
            </w:r>
            <w:r w:rsidR="00D431FA" w:rsidRPr="00C30343">
              <w:rPr>
                <w:rFonts w:asciiTheme="majorHAnsi" w:hAnsiTheme="majorHAnsi"/>
              </w:rPr>
              <w:t xml:space="preserve"> (Phnom Penh)</w:t>
            </w:r>
          </w:p>
        </w:tc>
      </w:tr>
      <w:tr w:rsidR="008F7BF9" w:rsidRPr="00C30343" w:rsidTr="00ED19D7">
        <w:trPr>
          <w:cnfStyle w:val="000000010000"/>
        </w:trPr>
        <w:tc>
          <w:tcPr>
            <w:tcW w:w="1407" w:type="dxa"/>
          </w:tcPr>
          <w:p w:rsidR="008F7BF9" w:rsidRPr="00C30343" w:rsidRDefault="008F7BF9" w:rsidP="008F7BF9">
            <w:pPr>
              <w:ind w:firstLine="0"/>
              <w:rPr>
                <w:rFonts w:asciiTheme="majorHAnsi" w:hAnsiTheme="majorHAnsi"/>
              </w:rPr>
            </w:pPr>
            <w:r w:rsidRPr="00C30343">
              <w:rPr>
                <w:rFonts w:asciiTheme="majorHAnsi" w:hAnsiTheme="majorHAnsi"/>
              </w:rPr>
              <w:t>20/03/2010</w:t>
            </w:r>
          </w:p>
        </w:tc>
        <w:tc>
          <w:tcPr>
            <w:tcW w:w="1510" w:type="dxa"/>
          </w:tcPr>
          <w:p w:rsidR="008F7BF9" w:rsidRPr="00C30343" w:rsidRDefault="008F7BF9" w:rsidP="008F7BF9">
            <w:pPr>
              <w:ind w:firstLine="0"/>
              <w:rPr>
                <w:rFonts w:asciiTheme="majorHAnsi" w:hAnsiTheme="majorHAnsi"/>
              </w:rPr>
            </w:pPr>
            <w:r w:rsidRPr="00C30343">
              <w:rPr>
                <w:rFonts w:asciiTheme="majorHAnsi" w:hAnsiTheme="majorHAnsi"/>
              </w:rPr>
              <w:t>Training and exchange visit</w:t>
            </w:r>
          </w:p>
        </w:tc>
        <w:tc>
          <w:tcPr>
            <w:tcW w:w="2655" w:type="dxa"/>
          </w:tcPr>
          <w:p w:rsidR="008F7BF9" w:rsidRPr="00C30343" w:rsidRDefault="008F7BF9" w:rsidP="008F7BF9">
            <w:pPr>
              <w:ind w:firstLine="0"/>
              <w:rPr>
                <w:rFonts w:asciiTheme="majorHAnsi" w:hAnsiTheme="majorHAnsi"/>
              </w:rPr>
            </w:pPr>
            <w:r w:rsidRPr="00C30343">
              <w:rPr>
                <w:rFonts w:asciiTheme="majorHAnsi" w:hAnsiTheme="majorHAnsi"/>
              </w:rPr>
              <w:t>Bidding procedures used by the FWUC in Prey Nup</w:t>
            </w:r>
          </w:p>
        </w:tc>
        <w:tc>
          <w:tcPr>
            <w:tcW w:w="2096" w:type="dxa"/>
          </w:tcPr>
          <w:p w:rsidR="008F7BF9" w:rsidRPr="00C30343" w:rsidRDefault="008F7BF9" w:rsidP="008F7BF9">
            <w:pPr>
              <w:ind w:firstLine="0"/>
              <w:rPr>
                <w:rFonts w:asciiTheme="majorHAnsi" w:hAnsiTheme="majorHAnsi"/>
              </w:rPr>
            </w:pPr>
            <w:r w:rsidRPr="00C30343">
              <w:rPr>
                <w:rFonts w:asciiTheme="majorHAnsi" w:hAnsiTheme="majorHAnsi"/>
              </w:rPr>
              <w:t>ISC Technical Advisor and hydraulic engineer</w:t>
            </w:r>
          </w:p>
        </w:tc>
        <w:tc>
          <w:tcPr>
            <w:tcW w:w="1841" w:type="dxa"/>
          </w:tcPr>
          <w:p w:rsidR="008F7BF9" w:rsidRPr="00C30343" w:rsidRDefault="008F7BF9" w:rsidP="008F7BF9">
            <w:pPr>
              <w:ind w:firstLine="0"/>
              <w:rPr>
                <w:rFonts w:asciiTheme="majorHAnsi" w:hAnsiTheme="majorHAnsi"/>
              </w:rPr>
            </w:pPr>
            <w:r w:rsidRPr="00C30343">
              <w:rPr>
                <w:rFonts w:asciiTheme="majorHAnsi" w:hAnsiTheme="majorHAnsi"/>
              </w:rPr>
              <w:t>Prey Nup FWUC director</w:t>
            </w:r>
          </w:p>
        </w:tc>
      </w:tr>
      <w:tr w:rsidR="008F7BF9" w:rsidRPr="00C30343" w:rsidTr="00ED19D7">
        <w:trPr>
          <w:cnfStyle w:val="000000100000"/>
        </w:trPr>
        <w:tc>
          <w:tcPr>
            <w:tcW w:w="1407" w:type="dxa"/>
          </w:tcPr>
          <w:p w:rsidR="008F7BF9" w:rsidRPr="00C30343" w:rsidRDefault="008F7BF9" w:rsidP="008F7BF9">
            <w:pPr>
              <w:ind w:firstLine="0"/>
              <w:rPr>
                <w:rFonts w:asciiTheme="majorHAnsi" w:hAnsiTheme="majorHAnsi"/>
              </w:rPr>
            </w:pPr>
            <w:r w:rsidRPr="00C30343">
              <w:rPr>
                <w:rFonts w:asciiTheme="majorHAnsi" w:hAnsiTheme="majorHAnsi"/>
              </w:rPr>
              <w:t>14/07/2010</w:t>
            </w:r>
          </w:p>
        </w:tc>
        <w:tc>
          <w:tcPr>
            <w:tcW w:w="1510" w:type="dxa"/>
          </w:tcPr>
          <w:p w:rsidR="008F7BF9" w:rsidRPr="00C30343" w:rsidRDefault="008F7BF9" w:rsidP="008F7BF9">
            <w:pPr>
              <w:ind w:firstLine="0"/>
              <w:rPr>
                <w:rFonts w:asciiTheme="majorHAnsi" w:hAnsiTheme="majorHAnsi"/>
              </w:rPr>
            </w:pPr>
            <w:r w:rsidRPr="00C30343">
              <w:rPr>
                <w:rFonts w:asciiTheme="majorHAnsi" w:hAnsiTheme="majorHAnsi"/>
              </w:rPr>
              <w:t>Training</w:t>
            </w:r>
          </w:p>
        </w:tc>
        <w:tc>
          <w:tcPr>
            <w:tcW w:w="2655" w:type="dxa"/>
          </w:tcPr>
          <w:p w:rsidR="008F7BF9" w:rsidRPr="00C30343" w:rsidRDefault="008F7BF9" w:rsidP="008F7BF9">
            <w:pPr>
              <w:ind w:firstLine="0"/>
              <w:rPr>
                <w:rFonts w:asciiTheme="majorHAnsi" w:hAnsiTheme="majorHAnsi"/>
              </w:rPr>
            </w:pPr>
            <w:r w:rsidRPr="00C30343">
              <w:rPr>
                <w:rFonts w:asciiTheme="majorHAnsi" w:hAnsiTheme="majorHAnsi"/>
              </w:rPr>
              <w:t>Methodology to design effective operational and water sharing rules</w:t>
            </w:r>
          </w:p>
        </w:tc>
        <w:tc>
          <w:tcPr>
            <w:tcW w:w="2096" w:type="dxa"/>
          </w:tcPr>
          <w:p w:rsidR="008F7BF9" w:rsidRPr="00C30343" w:rsidRDefault="008F7BF9" w:rsidP="008F7BF9">
            <w:pPr>
              <w:ind w:firstLine="0"/>
              <w:rPr>
                <w:rFonts w:asciiTheme="majorHAnsi" w:hAnsiTheme="majorHAnsi"/>
              </w:rPr>
            </w:pPr>
            <w:r w:rsidRPr="00C30343">
              <w:rPr>
                <w:rFonts w:asciiTheme="majorHAnsi" w:hAnsiTheme="majorHAnsi"/>
              </w:rPr>
              <w:t>All team</w:t>
            </w:r>
            <w:r w:rsidR="00962DF7">
              <w:rPr>
                <w:rFonts w:asciiTheme="majorHAnsi" w:hAnsiTheme="majorHAnsi"/>
              </w:rPr>
              <w:t xml:space="preserve"> (12)</w:t>
            </w:r>
          </w:p>
        </w:tc>
        <w:tc>
          <w:tcPr>
            <w:tcW w:w="1841" w:type="dxa"/>
          </w:tcPr>
          <w:p w:rsidR="008F7BF9" w:rsidRPr="00C30343" w:rsidRDefault="008F7BF9" w:rsidP="008F7BF9">
            <w:pPr>
              <w:ind w:firstLine="0"/>
              <w:rPr>
                <w:rFonts w:asciiTheme="majorHAnsi" w:hAnsiTheme="majorHAnsi"/>
              </w:rPr>
            </w:pPr>
            <w:r w:rsidRPr="00C30343">
              <w:rPr>
                <w:rFonts w:asciiTheme="majorHAnsi" w:hAnsiTheme="majorHAnsi"/>
              </w:rPr>
              <w:t>Intern (Fanny Lorgeron)</w:t>
            </w:r>
          </w:p>
        </w:tc>
      </w:tr>
      <w:tr w:rsidR="008F7BF9" w:rsidRPr="00C30343" w:rsidTr="00ED19D7">
        <w:trPr>
          <w:cnfStyle w:val="000000010000"/>
        </w:trPr>
        <w:tc>
          <w:tcPr>
            <w:tcW w:w="1407" w:type="dxa"/>
          </w:tcPr>
          <w:p w:rsidR="008F7BF9" w:rsidRPr="00C30343" w:rsidRDefault="008F7BF9" w:rsidP="008F7BF9">
            <w:pPr>
              <w:ind w:firstLine="0"/>
              <w:rPr>
                <w:rFonts w:asciiTheme="majorHAnsi" w:hAnsiTheme="majorHAnsi"/>
              </w:rPr>
            </w:pPr>
            <w:r w:rsidRPr="00C30343">
              <w:rPr>
                <w:rFonts w:asciiTheme="majorHAnsi" w:hAnsiTheme="majorHAnsi"/>
              </w:rPr>
              <w:t>05/08/2010</w:t>
            </w:r>
          </w:p>
        </w:tc>
        <w:tc>
          <w:tcPr>
            <w:tcW w:w="1510" w:type="dxa"/>
          </w:tcPr>
          <w:p w:rsidR="008F7BF9" w:rsidRPr="00C30343" w:rsidRDefault="008F7BF9" w:rsidP="008F7BF9">
            <w:pPr>
              <w:ind w:firstLine="0"/>
              <w:rPr>
                <w:rFonts w:asciiTheme="majorHAnsi" w:hAnsiTheme="majorHAnsi"/>
              </w:rPr>
            </w:pPr>
            <w:r w:rsidRPr="00C30343">
              <w:rPr>
                <w:rFonts w:asciiTheme="majorHAnsi" w:hAnsiTheme="majorHAnsi"/>
              </w:rPr>
              <w:t>Training</w:t>
            </w:r>
          </w:p>
        </w:tc>
        <w:tc>
          <w:tcPr>
            <w:tcW w:w="2655" w:type="dxa"/>
          </w:tcPr>
          <w:p w:rsidR="008F7BF9" w:rsidRPr="00C30343" w:rsidRDefault="008F7BF9" w:rsidP="008F7BF9">
            <w:pPr>
              <w:ind w:firstLine="0"/>
              <w:rPr>
                <w:rFonts w:asciiTheme="majorHAnsi" w:hAnsiTheme="majorHAnsi"/>
              </w:rPr>
            </w:pPr>
            <w:r w:rsidRPr="00C30343">
              <w:rPr>
                <w:rFonts w:asciiTheme="majorHAnsi" w:hAnsiTheme="majorHAnsi"/>
              </w:rPr>
              <w:t>GPS use, recording waypoints and transferring data to the computer for map editing</w:t>
            </w:r>
          </w:p>
        </w:tc>
        <w:tc>
          <w:tcPr>
            <w:tcW w:w="2096" w:type="dxa"/>
          </w:tcPr>
          <w:p w:rsidR="008F7BF9" w:rsidRPr="00C30343" w:rsidRDefault="008F7BF9" w:rsidP="008F7BF9">
            <w:pPr>
              <w:ind w:firstLine="0"/>
              <w:rPr>
                <w:rFonts w:asciiTheme="majorHAnsi" w:hAnsiTheme="majorHAnsi"/>
              </w:rPr>
            </w:pPr>
            <w:r w:rsidRPr="00C30343">
              <w:rPr>
                <w:rFonts w:asciiTheme="majorHAnsi" w:hAnsiTheme="majorHAnsi"/>
              </w:rPr>
              <w:t>6 staff (including engineers)</w:t>
            </w:r>
          </w:p>
        </w:tc>
        <w:tc>
          <w:tcPr>
            <w:tcW w:w="1841" w:type="dxa"/>
          </w:tcPr>
          <w:p w:rsidR="008F7BF9" w:rsidRPr="00C30343" w:rsidRDefault="008F7BF9" w:rsidP="008F7BF9">
            <w:pPr>
              <w:ind w:firstLine="0"/>
              <w:rPr>
                <w:rFonts w:asciiTheme="majorHAnsi" w:hAnsiTheme="majorHAnsi"/>
              </w:rPr>
            </w:pPr>
            <w:r w:rsidRPr="00C30343">
              <w:rPr>
                <w:rFonts w:asciiTheme="majorHAnsi" w:hAnsiTheme="majorHAnsi"/>
              </w:rPr>
              <w:t>Institutional advisor (SengSophak)</w:t>
            </w:r>
          </w:p>
        </w:tc>
      </w:tr>
      <w:tr w:rsidR="00D431FA" w:rsidRPr="00C30343" w:rsidTr="00ED19D7">
        <w:trPr>
          <w:cnfStyle w:val="000000100000"/>
        </w:trPr>
        <w:tc>
          <w:tcPr>
            <w:tcW w:w="1407" w:type="dxa"/>
          </w:tcPr>
          <w:p w:rsidR="00D431FA" w:rsidRPr="00C30343" w:rsidRDefault="00D431FA" w:rsidP="00CB08A9">
            <w:pPr>
              <w:ind w:firstLine="0"/>
              <w:rPr>
                <w:rFonts w:asciiTheme="majorHAnsi" w:hAnsiTheme="majorHAnsi"/>
              </w:rPr>
            </w:pPr>
            <w:r w:rsidRPr="00C30343">
              <w:rPr>
                <w:rFonts w:asciiTheme="majorHAnsi" w:hAnsiTheme="majorHAnsi"/>
              </w:rPr>
              <w:t>16/07/2010 and 11/08/2010</w:t>
            </w:r>
          </w:p>
        </w:tc>
        <w:tc>
          <w:tcPr>
            <w:tcW w:w="1510" w:type="dxa"/>
          </w:tcPr>
          <w:p w:rsidR="00D431FA" w:rsidRPr="00C30343" w:rsidRDefault="00D431FA" w:rsidP="00CB08A9">
            <w:pPr>
              <w:ind w:firstLine="0"/>
              <w:rPr>
                <w:rFonts w:asciiTheme="majorHAnsi" w:hAnsiTheme="majorHAnsi"/>
              </w:rPr>
            </w:pPr>
            <w:r w:rsidRPr="00C30343">
              <w:rPr>
                <w:rFonts w:asciiTheme="majorHAnsi" w:hAnsiTheme="majorHAnsi"/>
              </w:rPr>
              <w:t>Practical training</w:t>
            </w:r>
          </w:p>
        </w:tc>
        <w:tc>
          <w:tcPr>
            <w:tcW w:w="2655" w:type="dxa"/>
          </w:tcPr>
          <w:p w:rsidR="00D431FA" w:rsidRPr="00C30343" w:rsidRDefault="00D431FA" w:rsidP="00CB08A9">
            <w:pPr>
              <w:ind w:firstLine="0"/>
              <w:rPr>
                <w:rFonts w:asciiTheme="majorHAnsi" w:hAnsiTheme="majorHAnsi"/>
              </w:rPr>
            </w:pPr>
            <w:r w:rsidRPr="00C30343">
              <w:rPr>
                <w:rFonts w:asciiTheme="majorHAnsi" w:hAnsiTheme="majorHAnsi"/>
              </w:rPr>
              <w:t>Gauge measurement and recording, water flow measurement</w:t>
            </w:r>
          </w:p>
        </w:tc>
        <w:tc>
          <w:tcPr>
            <w:tcW w:w="2096" w:type="dxa"/>
          </w:tcPr>
          <w:p w:rsidR="00D431FA" w:rsidRPr="00C30343" w:rsidRDefault="00D431FA" w:rsidP="00CB08A9">
            <w:pPr>
              <w:ind w:firstLine="0"/>
              <w:rPr>
                <w:rFonts w:asciiTheme="majorHAnsi" w:hAnsiTheme="majorHAnsi"/>
              </w:rPr>
            </w:pPr>
            <w:r w:rsidRPr="00C30343">
              <w:rPr>
                <w:rFonts w:asciiTheme="majorHAnsi" w:hAnsiTheme="majorHAnsi"/>
              </w:rPr>
              <w:t>3 staff</w:t>
            </w:r>
          </w:p>
        </w:tc>
        <w:tc>
          <w:tcPr>
            <w:tcW w:w="1841" w:type="dxa"/>
          </w:tcPr>
          <w:p w:rsidR="00D431FA" w:rsidRPr="00C30343" w:rsidRDefault="00D431FA" w:rsidP="00CB08A9">
            <w:pPr>
              <w:ind w:firstLine="0"/>
              <w:rPr>
                <w:rFonts w:asciiTheme="majorHAnsi" w:hAnsiTheme="majorHAnsi"/>
              </w:rPr>
            </w:pPr>
            <w:r w:rsidRPr="00C30343">
              <w:rPr>
                <w:rFonts w:asciiTheme="majorHAnsi" w:hAnsiTheme="majorHAnsi"/>
              </w:rPr>
              <w:t>ISC engineer</w:t>
            </w:r>
          </w:p>
        </w:tc>
      </w:tr>
      <w:tr w:rsidR="008E7E17" w:rsidRPr="00C30343" w:rsidTr="00ED19D7">
        <w:trPr>
          <w:cnfStyle w:val="000000010000"/>
        </w:trPr>
        <w:tc>
          <w:tcPr>
            <w:tcW w:w="1407" w:type="dxa"/>
          </w:tcPr>
          <w:p w:rsidR="008E7E17" w:rsidRPr="00C30343" w:rsidRDefault="008E7E17" w:rsidP="00CB08A9">
            <w:pPr>
              <w:ind w:firstLine="0"/>
              <w:rPr>
                <w:rFonts w:asciiTheme="majorHAnsi" w:hAnsiTheme="majorHAnsi"/>
              </w:rPr>
            </w:pPr>
            <w:r>
              <w:rPr>
                <w:rFonts w:asciiTheme="majorHAnsi" w:hAnsiTheme="majorHAnsi"/>
              </w:rPr>
              <w:t>25-26/11/2010</w:t>
            </w:r>
          </w:p>
        </w:tc>
        <w:tc>
          <w:tcPr>
            <w:tcW w:w="1510" w:type="dxa"/>
          </w:tcPr>
          <w:p w:rsidR="008E7E17" w:rsidRPr="00C30343" w:rsidRDefault="008E7E17" w:rsidP="00CB08A9">
            <w:pPr>
              <w:ind w:firstLine="0"/>
              <w:rPr>
                <w:rFonts w:asciiTheme="majorHAnsi" w:hAnsiTheme="majorHAnsi"/>
              </w:rPr>
            </w:pPr>
            <w:r>
              <w:rPr>
                <w:rFonts w:asciiTheme="majorHAnsi" w:hAnsiTheme="majorHAnsi"/>
              </w:rPr>
              <w:t>Workshop</w:t>
            </w:r>
          </w:p>
        </w:tc>
        <w:tc>
          <w:tcPr>
            <w:tcW w:w="2655" w:type="dxa"/>
          </w:tcPr>
          <w:p w:rsidR="008E7E17" w:rsidRPr="00C30343" w:rsidRDefault="008E7E17" w:rsidP="00CB08A9">
            <w:pPr>
              <w:ind w:firstLine="0"/>
              <w:rPr>
                <w:rFonts w:asciiTheme="majorHAnsi" w:hAnsiTheme="majorHAnsi"/>
              </w:rPr>
            </w:pPr>
            <w:r>
              <w:rPr>
                <w:rFonts w:asciiTheme="majorHAnsi" w:hAnsiTheme="majorHAnsi"/>
              </w:rPr>
              <w:t>Criteria method and financial support to farmer organizations</w:t>
            </w:r>
          </w:p>
        </w:tc>
        <w:tc>
          <w:tcPr>
            <w:tcW w:w="2096" w:type="dxa"/>
          </w:tcPr>
          <w:p w:rsidR="008E7E17" w:rsidRPr="00C30343" w:rsidRDefault="008E7E17" w:rsidP="00CB08A9">
            <w:pPr>
              <w:ind w:firstLine="0"/>
              <w:rPr>
                <w:rFonts w:asciiTheme="majorHAnsi" w:hAnsiTheme="majorHAnsi"/>
              </w:rPr>
            </w:pPr>
            <w:r>
              <w:rPr>
                <w:rFonts w:asciiTheme="majorHAnsi" w:hAnsiTheme="majorHAnsi"/>
              </w:rPr>
              <w:t>1 staff</w:t>
            </w:r>
          </w:p>
        </w:tc>
        <w:tc>
          <w:tcPr>
            <w:tcW w:w="1841" w:type="dxa"/>
          </w:tcPr>
          <w:p w:rsidR="008E7E17" w:rsidRPr="00C30343" w:rsidRDefault="008E7E17" w:rsidP="00CB08A9">
            <w:pPr>
              <w:ind w:firstLine="0"/>
              <w:rPr>
                <w:rFonts w:asciiTheme="majorHAnsi" w:hAnsiTheme="majorHAnsi"/>
              </w:rPr>
            </w:pPr>
            <w:r>
              <w:rPr>
                <w:rFonts w:asciiTheme="majorHAnsi" w:hAnsiTheme="majorHAnsi"/>
              </w:rPr>
              <w:t>AVSF</w:t>
            </w:r>
          </w:p>
        </w:tc>
      </w:tr>
      <w:tr w:rsidR="00ED19D7" w:rsidRPr="00C30343" w:rsidTr="00ED19D7">
        <w:trPr>
          <w:cnfStyle w:val="000000100000"/>
        </w:trPr>
        <w:tc>
          <w:tcPr>
            <w:tcW w:w="1407" w:type="dxa"/>
          </w:tcPr>
          <w:p w:rsidR="00ED19D7" w:rsidRPr="00C30343" w:rsidRDefault="00ED19D7" w:rsidP="00CB08A9">
            <w:pPr>
              <w:ind w:firstLine="0"/>
              <w:rPr>
                <w:rFonts w:asciiTheme="majorHAnsi" w:hAnsiTheme="majorHAnsi"/>
              </w:rPr>
            </w:pPr>
            <w:r>
              <w:rPr>
                <w:rFonts w:asciiTheme="majorHAnsi" w:hAnsiTheme="majorHAnsi"/>
              </w:rPr>
              <w:t>21-26/02/2011</w:t>
            </w:r>
          </w:p>
        </w:tc>
        <w:tc>
          <w:tcPr>
            <w:tcW w:w="1510" w:type="dxa"/>
          </w:tcPr>
          <w:p w:rsidR="00ED19D7" w:rsidRPr="00C30343" w:rsidRDefault="00ED19D7" w:rsidP="00CB08A9">
            <w:pPr>
              <w:ind w:firstLine="0"/>
              <w:rPr>
                <w:rFonts w:asciiTheme="majorHAnsi" w:hAnsiTheme="majorHAnsi"/>
              </w:rPr>
            </w:pPr>
            <w:r>
              <w:rPr>
                <w:rFonts w:asciiTheme="majorHAnsi" w:hAnsiTheme="majorHAnsi"/>
              </w:rPr>
              <w:t>Training and field visit</w:t>
            </w:r>
          </w:p>
        </w:tc>
        <w:tc>
          <w:tcPr>
            <w:tcW w:w="2655" w:type="dxa"/>
          </w:tcPr>
          <w:p w:rsidR="00ED19D7" w:rsidRPr="00C30343" w:rsidRDefault="00ED19D7" w:rsidP="00CB08A9">
            <w:pPr>
              <w:ind w:firstLine="0"/>
              <w:rPr>
                <w:rFonts w:asciiTheme="majorHAnsi" w:hAnsiTheme="majorHAnsi"/>
              </w:rPr>
            </w:pPr>
            <w:r>
              <w:rPr>
                <w:rFonts w:asciiTheme="majorHAnsi" w:hAnsiTheme="majorHAnsi"/>
              </w:rPr>
              <w:t>Planning maintenance (practical example in Sdao Kong)</w:t>
            </w:r>
          </w:p>
        </w:tc>
        <w:tc>
          <w:tcPr>
            <w:tcW w:w="2096" w:type="dxa"/>
          </w:tcPr>
          <w:p w:rsidR="00ED19D7" w:rsidRDefault="00ED19D7" w:rsidP="00CB08A9">
            <w:pPr>
              <w:ind w:firstLine="0"/>
              <w:rPr>
                <w:rFonts w:asciiTheme="majorHAnsi" w:hAnsiTheme="majorHAnsi"/>
              </w:rPr>
            </w:pPr>
            <w:r>
              <w:rPr>
                <w:rFonts w:asciiTheme="majorHAnsi" w:hAnsiTheme="majorHAnsi"/>
              </w:rPr>
              <w:t>2 ISC engineers</w:t>
            </w:r>
          </w:p>
          <w:p w:rsidR="00ED19D7" w:rsidRDefault="00ED19D7" w:rsidP="00CB08A9">
            <w:pPr>
              <w:ind w:firstLine="0"/>
              <w:rPr>
                <w:rFonts w:asciiTheme="majorHAnsi" w:hAnsiTheme="majorHAnsi"/>
              </w:rPr>
            </w:pPr>
            <w:r>
              <w:rPr>
                <w:rFonts w:asciiTheme="majorHAnsi" w:hAnsiTheme="majorHAnsi"/>
              </w:rPr>
              <w:t>3 ISC technicians</w:t>
            </w:r>
          </w:p>
          <w:p w:rsidR="00ED19D7" w:rsidRDefault="00ED19D7" w:rsidP="00CB08A9">
            <w:pPr>
              <w:ind w:firstLine="0"/>
              <w:rPr>
                <w:rFonts w:asciiTheme="majorHAnsi" w:hAnsiTheme="majorHAnsi"/>
              </w:rPr>
            </w:pPr>
            <w:r>
              <w:rPr>
                <w:rFonts w:asciiTheme="majorHAnsi" w:hAnsiTheme="majorHAnsi"/>
              </w:rPr>
              <w:t>2 PDOWRAM staff</w:t>
            </w:r>
          </w:p>
          <w:p w:rsidR="00ED19D7" w:rsidRPr="00C30343" w:rsidRDefault="00ED19D7" w:rsidP="00CB08A9">
            <w:pPr>
              <w:ind w:firstLine="0"/>
              <w:rPr>
                <w:rFonts w:asciiTheme="majorHAnsi" w:hAnsiTheme="majorHAnsi"/>
              </w:rPr>
            </w:pPr>
            <w:r>
              <w:rPr>
                <w:rFonts w:asciiTheme="majorHAnsi" w:hAnsiTheme="majorHAnsi"/>
              </w:rPr>
              <w:t>4 FWUC committee members</w:t>
            </w:r>
          </w:p>
        </w:tc>
        <w:tc>
          <w:tcPr>
            <w:tcW w:w="1841" w:type="dxa"/>
          </w:tcPr>
          <w:p w:rsidR="00ED19D7" w:rsidRPr="00C30343" w:rsidRDefault="00ED19D7" w:rsidP="00CB08A9">
            <w:pPr>
              <w:ind w:firstLine="0"/>
              <w:rPr>
                <w:rFonts w:asciiTheme="majorHAnsi" w:hAnsiTheme="majorHAnsi"/>
              </w:rPr>
            </w:pPr>
            <w:r>
              <w:rPr>
                <w:rFonts w:asciiTheme="majorHAnsi" w:hAnsiTheme="majorHAnsi"/>
              </w:rPr>
              <w:t>Hydraulic engineer (Vincent David)</w:t>
            </w:r>
          </w:p>
        </w:tc>
      </w:tr>
      <w:tr w:rsidR="008E7E17" w:rsidRPr="00C30343" w:rsidTr="00ED19D7">
        <w:trPr>
          <w:cnfStyle w:val="000000010000"/>
        </w:trPr>
        <w:tc>
          <w:tcPr>
            <w:tcW w:w="1407" w:type="dxa"/>
          </w:tcPr>
          <w:p w:rsidR="008E7E17" w:rsidRDefault="008E7E17" w:rsidP="00CB08A9">
            <w:pPr>
              <w:ind w:firstLine="0"/>
              <w:rPr>
                <w:rFonts w:asciiTheme="majorHAnsi" w:hAnsiTheme="majorHAnsi"/>
              </w:rPr>
            </w:pPr>
            <w:r>
              <w:rPr>
                <w:rFonts w:asciiTheme="majorHAnsi" w:hAnsiTheme="majorHAnsi"/>
              </w:rPr>
              <w:t>9-16/03/2011</w:t>
            </w:r>
          </w:p>
        </w:tc>
        <w:tc>
          <w:tcPr>
            <w:tcW w:w="1510" w:type="dxa"/>
          </w:tcPr>
          <w:p w:rsidR="008E7E17" w:rsidRPr="00C30343" w:rsidRDefault="008E7E17" w:rsidP="00B01603">
            <w:pPr>
              <w:ind w:firstLine="0"/>
              <w:rPr>
                <w:rFonts w:asciiTheme="majorHAnsi" w:hAnsiTheme="majorHAnsi"/>
              </w:rPr>
            </w:pPr>
            <w:r>
              <w:rPr>
                <w:rFonts w:asciiTheme="majorHAnsi" w:hAnsiTheme="majorHAnsi"/>
              </w:rPr>
              <w:t>Training and field visit</w:t>
            </w:r>
          </w:p>
        </w:tc>
        <w:tc>
          <w:tcPr>
            <w:tcW w:w="2655" w:type="dxa"/>
          </w:tcPr>
          <w:p w:rsidR="008E7E17" w:rsidRPr="00C30343" w:rsidRDefault="008E7E17" w:rsidP="008E7E17">
            <w:pPr>
              <w:ind w:firstLine="0"/>
              <w:rPr>
                <w:rFonts w:asciiTheme="majorHAnsi" w:hAnsiTheme="majorHAnsi"/>
              </w:rPr>
            </w:pPr>
            <w:r>
              <w:rPr>
                <w:rFonts w:asciiTheme="majorHAnsi" w:hAnsiTheme="majorHAnsi"/>
              </w:rPr>
              <w:t>Planning maintenance and construction work monitoring (practical example in TeukChha)</w:t>
            </w:r>
          </w:p>
        </w:tc>
        <w:tc>
          <w:tcPr>
            <w:tcW w:w="2096" w:type="dxa"/>
          </w:tcPr>
          <w:p w:rsidR="008E7E17" w:rsidRDefault="008E7E17" w:rsidP="00B01603">
            <w:pPr>
              <w:ind w:firstLine="0"/>
              <w:rPr>
                <w:rFonts w:asciiTheme="majorHAnsi" w:hAnsiTheme="majorHAnsi"/>
              </w:rPr>
            </w:pPr>
            <w:r>
              <w:rPr>
                <w:rFonts w:asciiTheme="majorHAnsi" w:hAnsiTheme="majorHAnsi"/>
              </w:rPr>
              <w:t>2 ISC engineers</w:t>
            </w:r>
          </w:p>
          <w:p w:rsidR="008E7E17" w:rsidRDefault="008E7E17" w:rsidP="00B01603">
            <w:pPr>
              <w:ind w:firstLine="0"/>
              <w:rPr>
                <w:rFonts w:asciiTheme="majorHAnsi" w:hAnsiTheme="majorHAnsi"/>
              </w:rPr>
            </w:pPr>
            <w:r>
              <w:rPr>
                <w:rFonts w:asciiTheme="majorHAnsi" w:hAnsiTheme="majorHAnsi"/>
              </w:rPr>
              <w:t>3 ISC technicians</w:t>
            </w:r>
          </w:p>
          <w:p w:rsidR="008E7E17" w:rsidRDefault="008E7E17" w:rsidP="00B01603">
            <w:pPr>
              <w:ind w:firstLine="0"/>
              <w:rPr>
                <w:rFonts w:asciiTheme="majorHAnsi" w:hAnsiTheme="majorHAnsi"/>
              </w:rPr>
            </w:pPr>
            <w:r>
              <w:rPr>
                <w:rFonts w:asciiTheme="majorHAnsi" w:hAnsiTheme="majorHAnsi"/>
              </w:rPr>
              <w:t>1 PDOWRAM staff</w:t>
            </w:r>
          </w:p>
          <w:p w:rsidR="008E7E17" w:rsidRPr="00C30343" w:rsidRDefault="008E7E17" w:rsidP="00B01603">
            <w:pPr>
              <w:ind w:firstLine="0"/>
              <w:rPr>
                <w:rFonts w:asciiTheme="majorHAnsi" w:hAnsiTheme="majorHAnsi"/>
              </w:rPr>
            </w:pPr>
            <w:r>
              <w:rPr>
                <w:rFonts w:asciiTheme="majorHAnsi" w:hAnsiTheme="majorHAnsi"/>
              </w:rPr>
              <w:t>4 FWUC committee members</w:t>
            </w:r>
          </w:p>
        </w:tc>
        <w:tc>
          <w:tcPr>
            <w:tcW w:w="1841" w:type="dxa"/>
          </w:tcPr>
          <w:p w:rsidR="008E7E17" w:rsidRPr="00C30343" w:rsidRDefault="008E7E17" w:rsidP="00B01603">
            <w:pPr>
              <w:ind w:firstLine="0"/>
              <w:rPr>
                <w:rFonts w:asciiTheme="majorHAnsi" w:hAnsiTheme="majorHAnsi"/>
              </w:rPr>
            </w:pPr>
            <w:r>
              <w:rPr>
                <w:rFonts w:asciiTheme="majorHAnsi" w:hAnsiTheme="majorHAnsi"/>
              </w:rPr>
              <w:t>Hydraulic engineer (Vincent David)</w:t>
            </w:r>
          </w:p>
        </w:tc>
      </w:tr>
      <w:tr w:rsidR="008E7E17" w:rsidRPr="00C30343" w:rsidTr="00ED19D7">
        <w:trPr>
          <w:cnfStyle w:val="000000100000"/>
        </w:trPr>
        <w:tc>
          <w:tcPr>
            <w:tcW w:w="1407" w:type="dxa"/>
          </w:tcPr>
          <w:p w:rsidR="008E7E17" w:rsidRDefault="008E7E17" w:rsidP="00CB08A9">
            <w:pPr>
              <w:ind w:firstLine="0"/>
              <w:rPr>
                <w:rFonts w:asciiTheme="majorHAnsi" w:hAnsiTheme="majorHAnsi"/>
              </w:rPr>
            </w:pPr>
            <w:r>
              <w:rPr>
                <w:rFonts w:asciiTheme="majorHAnsi" w:hAnsiTheme="majorHAnsi"/>
              </w:rPr>
              <w:t>10-11/03/2011</w:t>
            </w:r>
          </w:p>
        </w:tc>
        <w:tc>
          <w:tcPr>
            <w:tcW w:w="1510" w:type="dxa"/>
          </w:tcPr>
          <w:p w:rsidR="008E7E17" w:rsidRDefault="008E7E17" w:rsidP="00B01603">
            <w:pPr>
              <w:ind w:firstLine="0"/>
              <w:rPr>
                <w:rFonts w:asciiTheme="majorHAnsi" w:hAnsiTheme="majorHAnsi"/>
              </w:rPr>
            </w:pPr>
            <w:r>
              <w:rPr>
                <w:rFonts w:asciiTheme="majorHAnsi" w:hAnsiTheme="majorHAnsi"/>
              </w:rPr>
              <w:t>Training</w:t>
            </w:r>
          </w:p>
        </w:tc>
        <w:tc>
          <w:tcPr>
            <w:tcW w:w="2655" w:type="dxa"/>
          </w:tcPr>
          <w:p w:rsidR="008E7E17" w:rsidRDefault="008E7E17" w:rsidP="008E7E17">
            <w:pPr>
              <w:ind w:firstLine="0"/>
              <w:rPr>
                <w:rFonts w:asciiTheme="majorHAnsi" w:hAnsiTheme="majorHAnsi"/>
              </w:rPr>
            </w:pPr>
            <w:r>
              <w:rPr>
                <w:rFonts w:asciiTheme="majorHAnsi" w:hAnsiTheme="majorHAnsi"/>
              </w:rPr>
              <w:t>FWUC management evaluation methodology</w:t>
            </w:r>
          </w:p>
        </w:tc>
        <w:tc>
          <w:tcPr>
            <w:tcW w:w="2096" w:type="dxa"/>
          </w:tcPr>
          <w:p w:rsidR="008E7E17" w:rsidRDefault="008E7E17" w:rsidP="00B01603">
            <w:pPr>
              <w:ind w:firstLine="0"/>
              <w:rPr>
                <w:rFonts w:asciiTheme="majorHAnsi" w:hAnsiTheme="majorHAnsi"/>
              </w:rPr>
            </w:pPr>
            <w:r>
              <w:rPr>
                <w:rFonts w:asciiTheme="majorHAnsi" w:hAnsiTheme="majorHAnsi"/>
              </w:rPr>
              <w:t>5 staff</w:t>
            </w:r>
          </w:p>
        </w:tc>
        <w:tc>
          <w:tcPr>
            <w:tcW w:w="1841" w:type="dxa"/>
          </w:tcPr>
          <w:p w:rsidR="008E7E17" w:rsidRDefault="008E7E17" w:rsidP="00B01603">
            <w:pPr>
              <w:ind w:firstLine="0"/>
              <w:rPr>
                <w:rFonts w:asciiTheme="majorHAnsi" w:hAnsiTheme="majorHAnsi"/>
              </w:rPr>
            </w:pPr>
            <w:r>
              <w:rPr>
                <w:rFonts w:asciiTheme="majorHAnsi" w:hAnsiTheme="majorHAnsi"/>
              </w:rPr>
              <w:t>ASIrri project coordinator</w:t>
            </w:r>
          </w:p>
        </w:tc>
      </w:tr>
      <w:tr w:rsidR="008E7E17" w:rsidRPr="00C30343" w:rsidTr="00ED19D7">
        <w:trPr>
          <w:cnfStyle w:val="000000010000"/>
        </w:trPr>
        <w:tc>
          <w:tcPr>
            <w:tcW w:w="1407" w:type="dxa"/>
          </w:tcPr>
          <w:p w:rsidR="008E7E17" w:rsidRDefault="008E7E17" w:rsidP="00CB08A9">
            <w:pPr>
              <w:ind w:firstLine="0"/>
              <w:rPr>
                <w:rFonts w:asciiTheme="majorHAnsi" w:hAnsiTheme="majorHAnsi"/>
              </w:rPr>
            </w:pPr>
            <w:r>
              <w:rPr>
                <w:rFonts w:asciiTheme="majorHAnsi" w:hAnsiTheme="majorHAnsi"/>
              </w:rPr>
              <w:t>Several</w:t>
            </w:r>
          </w:p>
          <w:p w:rsidR="008E7E17" w:rsidRDefault="008E7E17" w:rsidP="00CB08A9">
            <w:pPr>
              <w:ind w:firstLine="0"/>
              <w:rPr>
                <w:rFonts w:asciiTheme="majorHAnsi" w:hAnsiTheme="majorHAnsi"/>
              </w:rPr>
            </w:pPr>
            <w:r>
              <w:rPr>
                <w:rFonts w:asciiTheme="majorHAnsi" w:hAnsiTheme="majorHAnsi"/>
              </w:rPr>
              <w:t>May-June/2011</w:t>
            </w:r>
          </w:p>
        </w:tc>
        <w:tc>
          <w:tcPr>
            <w:tcW w:w="1510" w:type="dxa"/>
          </w:tcPr>
          <w:p w:rsidR="008E7E17" w:rsidRDefault="008E7E17" w:rsidP="00B01603">
            <w:pPr>
              <w:ind w:firstLine="0"/>
              <w:rPr>
                <w:rFonts w:asciiTheme="majorHAnsi" w:hAnsiTheme="majorHAnsi"/>
              </w:rPr>
            </w:pPr>
            <w:r>
              <w:rPr>
                <w:rFonts w:asciiTheme="majorHAnsi" w:hAnsiTheme="majorHAnsi"/>
              </w:rPr>
              <w:t>Training and coaching</w:t>
            </w:r>
          </w:p>
        </w:tc>
        <w:tc>
          <w:tcPr>
            <w:tcW w:w="2655" w:type="dxa"/>
          </w:tcPr>
          <w:p w:rsidR="008E7E17" w:rsidRDefault="008E7E17" w:rsidP="008E7E17">
            <w:pPr>
              <w:ind w:firstLine="0"/>
              <w:rPr>
                <w:rFonts w:asciiTheme="majorHAnsi" w:hAnsiTheme="majorHAnsi"/>
              </w:rPr>
            </w:pPr>
            <w:r>
              <w:rPr>
                <w:rFonts w:asciiTheme="majorHAnsi" w:hAnsiTheme="majorHAnsi"/>
              </w:rPr>
              <w:t>Quickbook software</w:t>
            </w:r>
          </w:p>
          <w:p w:rsidR="008E7E17" w:rsidRDefault="008E7E17" w:rsidP="008E7E17">
            <w:pPr>
              <w:ind w:firstLine="0"/>
              <w:rPr>
                <w:rFonts w:asciiTheme="majorHAnsi" w:hAnsiTheme="majorHAnsi"/>
              </w:rPr>
            </w:pPr>
            <w:r>
              <w:rPr>
                <w:rFonts w:asciiTheme="majorHAnsi" w:hAnsiTheme="majorHAnsi"/>
              </w:rPr>
              <w:t>Accounting monitoring procedures</w:t>
            </w:r>
          </w:p>
        </w:tc>
        <w:tc>
          <w:tcPr>
            <w:tcW w:w="2096" w:type="dxa"/>
          </w:tcPr>
          <w:p w:rsidR="008E7E17" w:rsidRDefault="008E7E17" w:rsidP="00B01603">
            <w:pPr>
              <w:ind w:firstLine="0"/>
              <w:rPr>
                <w:rFonts w:asciiTheme="majorHAnsi" w:hAnsiTheme="majorHAnsi"/>
              </w:rPr>
            </w:pPr>
            <w:r>
              <w:rPr>
                <w:rFonts w:asciiTheme="majorHAnsi" w:hAnsiTheme="majorHAnsi"/>
              </w:rPr>
              <w:t>ISC team coordinator</w:t>
            </w:r>
          </w:p>
          <w:p w:rsidR="008E7E17" w:rsidRDefault="008E7E17" w:rsidP="00B01603">
            <w:pPr>
              <w:ind w:firstLine="0"/>
              <w:rPr>
                <w:rFonts w:asciiTheme="majorHAnsi" w:hAnsiTheme="majorHAnsi"/>
              </w:rPr>
            </w:pPr>
            <w:r>
              <w:rPr>
                <w:rFonts w:asciiTheme="majorHAnsi" w:hAnsiTheme="majorHAnsi"/>
              </w:rPr>
              <w:t>2 administrative staff</w:t>
            </w:r>
          </w:p>
        </w:tc>
        <w:tc>
          <w:tcPr>
            <w:tcW w:w="1841" w:type="dxa"/>
          </w:tcPr>
          <w:p w:rsidR="008E7E17" w:rsidRDefault="008E7E17" w:rsidP="00B01603">
            <w:pPr>
              <w:ind w:firstLine="0"/>
              <w:rPr>
                <w:rFonts w:asciiTheme="majorHAnsi" w:hAnsiTheme="majorHAnsi"/>
              </w:rPr>
            </w:pPr>
            <w:r>
              <w:rPr>
                <w:rFonts w:asciiTheme="majorHAnsi" w:hAnsiTheme="majorHAnsi"/>
              </w:rPr>
              <w:t>ASIrri project coordinator</w:t>
            </w:r>
          </w:p>
        </w:tc>
      </w:tr>
    </w:tbl>
    <w:p w:rsidR="008F7BF9" w:rsidRDefault="008F7BF9" w:rsidP="008F7BF9"/>
    <w:p w:rsidR="001104DF" w:rsidRDefault="001104DF">
      <w:pPr>
        <w:rPr>
          <w:rFonts w:asciiTheme="majorHAnsi" w:eastAsiaTheme="majorEastAsia" w:hAnsiTheme="majorHAnsi" w:cstheme="majorBidi"/>
          <w:bCs/>
          <w:i/>
          <w:color w:val="17365D" w:themeColor="text2" w:themeShade="BF"/>
          <w:sz w:val="28"/>
          <w:szCs w:val="24"/>
        </w:rPr>
      </w:pPr>
      <w:r>
        <w:br w:type="page"/>
      </w:r>
    </w:p>
    <w:p w:rsidR="00B770E8" w:rsidRPr="00B770E8" w:rsidRDefault="00B770E8" w:rsidP="00B770E8">
      <w:pPr>
        <w:pStyle w:val="Heading4"/>
      </w:pPr>
      <w:r w:rsidRPr="00B770E8">
        <w:lastRenderedPageBreak/>
        <w:t>Project management meetings and ISC institutional building</w:t>
      </w:r>
    </w:p>
    <w:p w:rsidR="00B770E8" w:rsidRDefault="00B770E8" w:rsidP="00ED19D7">
      <w:pPr>
        <w:ind w:firstLine="0"/>
        <w:jc w:val="both"/>
      </w:pPr>
    </w:p>
    <w:p w:rsidR="000418C1" w:rsidRDefault="000418C1" w:rsidP="00ED19D7">
      <w:pPr>
        <w:ind w:firstLine="0"/>
        <w:jc w:val="both"/>
      </w:pPr>
      <w:r>
        <w:t>The ASIrri project</w:t>
      </w:r>
      <w:r w:rsidRPr="000418C1">
        <w:t xml:space="preserve"> management</w:t>
      </w:r>
      <w:r>
        <w:t xml:space="preserve"> committee meets regularly with the participation of GRET and CEDAC </w:t>
      </w:r>
      <w:r w:rsidR="00C30343">
        <w:t>advis</w:t>
      </w:r>
      <w:r>
        <w:t xml:space="preserve">ers </w:t>
      </w:r>
      <w:r w:rsidR="00C30343">
        <w:t>to review the project progress</w:t>
      </w:r>
      <w:r>
        <w:t xml:space="preserve"> and</w:t>
      </w:r>
      <w:r w:rsidR="00C30343">
        <w:t xml:space="preserve"> its</w:t>
      </w:r>
      <w:r>
        <w:t xml:space="preserve"> strategic orientation. In 2011, the committee discussed the future governance model of the ISC. </w:t>
      </w:r>
    </w:p>
    <w:p w:rsidR="00C30343" w:rsidRDefault="00C30343" w:rsidP="00ED19D7">
      <w:pPr>
        <w:ind w:firstLine="0"/>
        <w:jc w:val="both"/>
      </w:pPr>
      <w:r>
        <w:t>The project coordination committee with government partners and donors has been organized one time</w:t>
      </w:r>
      <w:r w:rsidR="00B770E8">
        <w:t xml:space="preserve"> in August 2010</w:t>
      </w:r>
      <w:r>
        <w:t xml:space="preserve">. </w:t>
      </w:r>
    </w:p>
    <w:p w:rsidR="00ED19D7" w:rsidRDefault="00ED19D7" w:rsidP="00ED19D7">
      <w:pPr>
        <w:ind w:firstLine="0"/>
        <w:jc w:val="both"/>
      </w:pPr>
    </w:p>
    <w:p w:rsidR="00B770E8" w:rsidRDefault="00B770E8" w:rsidP="00ED19D7">
      <w:pPr>
        <w:ind w:firstLine="0"/>
        <w:jc w:val="both"/>
      </w:pPr>
      <w:r>
        <w:t>A workshop with all potential future members of the ISC has been organized to discuss the future ISC statutes and internal rules</w:t>
      </w:r>
      <w:r w:rsidR="00ED19D7">
        <w:t xml:space="preserve"> in June 2011 in order to prepare the ISC foundation General Assembly in </w:t>
      </w:r>
      <w:r w:rsidR="00862C6B">
        <w:t>Octo</w:t>
      </w:r>
      <w:r w:rsidR="00ED19D7">
        <w:t>ber.</w:t>
      </w:r>
    </w:p>
    <w:p w:rsidR="00ED19D7" w:rsidRDefault="00ED19D7" w:rsidP="00ED19D7">
      <w:pPr>
        <w:ind w:firstLine="0"/>
        <w:jc w:val="both"/>
      </w:pPr>
      <w:r>
        <w:t xml:space="preserve">The ISC statutes and by-laws have been written in English and </w:t>
      </w:r>
      <w:r w:rsidR="00E22255">
        <w:t>will be soon translated in Khmer.</w:t>
      </w:r>
    </w:p>
    <w:p w:rsidR="00C30343" w:rsidRDefault="00C30343" w:rsidP="00ED19D7">
      <w:pPr>
        <w:ind w:firstLine="0"/>
        <w:jc w:val="both"/>
      </w:pPr>
    </w:p>
    <w:tbl>
      <w:tblPr>
        <w:tblStyle w:val="LightGrid-Accent5"/>
        <w:tblW w:w="9130" w:type="dxa"/>
        <w:tblLook w:val="0420"/>
      </w:tblPr>
      <w:tblGrid>
        <w:gridCol w:w="1407"/>
        <w:gridCol w:w="1851"/>
        <w:gridCol w:w="1456"/>
        <w:gridCol w:w="4416"/>
      </w:tblGrid>
      <w:tr w:rsidR="00C30343" w:rsidRPr="000418C1" w:rsidTr="00C30343">
        <w:trPr>
          <w:cnfStyle w:val="100000000000"/>
        </w:trPr>
        <w:tc>
          <w:tcPr>
            <w:tcW w:w="1407" w:type="dxa"/>
            <w:vAlign w:val="center"/>
          </w:tcPr>
          <w:p w:rsidR="00C30343" w:rsidRPr="000418C1" w:rsidRDefault="00C30343" w:rsidP="00B01603">
            <w:pPr>
              <w:ind w:firstLine="0"/>
              <w:jc w:val="center"/>
            </w:pPr>
            <w:r w:rsidRPr="000418C1">
              <w:t>Date</w:t>
            </w:r>
          </w:p>
        </w:tc>
        <w:tc>
          <w:tcPr>
            <w:tcW w:w="1851" w:type="dxa"/>
            <w:vAlign w:val="center"/>
          </w:tcPr>
          <w:p w:rsidR="00C30343" w:rsidRPr="000418C1" w:rsidRDefault="00C30343" w:rsidP="00B01603">
            <w:pPr>
              <w:ind w:firstLine="0"/>
              <w:jc w:val="center"/>
            </w:pPr>
            <w:r w:rsidRPr="000418C1">
              <w:t>Place</w:t>
            </w:r>
          </w:p>
        </w:tc>
        <w:tc>
          <w:tcPr>
            <w:tcW w:w="1456" w:type="dxa"/>
          </w:tcPr>
          <w:p w:rsidR="00C30343" w:rsidRDefault="00C30343" w:rsidP="00C30343">
            <w:pPr>
              <w:ind w:firstLine="0"/>
              <w:jc w:val="center"/>
            </w:pPr>
            <w:r>
              <w:t>Participants</w:t>
            </w:r>
          </w:p>
        </w:tc>
        <w:tc>
          <w:tcPr>
            <w:tcW w:w="4416" w:type="dxa"/>
            <w:vAlign w:val="center"/>
          </w:tcPr>
          <w:p w:rsidR="00C30343" w:rsidRPr="000418C1" w:rsidRDefault="00C30343" w:rsidP="00B01603">
            <w:pPr>
              <w:ind w:firstLine="0"/>
              <w:jc w:val="center"/>
            </w:pPr>
            <w:r>
              <w:t>Meeting</w:t>
            </w:r>
          </w:p>
        </w:tc>
      </w:tr>
      <w:tr w:rsidR="00C30343" w:rsidRPr="000418C1" w:rsidTr="00C30343">
        <w:trPr>
          <w:cnfStyle w:val="000000100000"/>
        </w:trPr>
        <w:tc>
          <w:tcPr>
            <w:tcW w:w="1407" w:type="dxa"/>
          </w:tcPr>
          <w:p w:rsidR="00C30343" w:rsidRPr="000418C1" w:rsidRDefault="00C30343" w:rsidP="00B01603">
            <w:pPr>
              <w:ind w:firstLine="0"/>
              <w:rPr>
                <w:rFonts w:asciiTheme="majorHAnsi" w:hAnsiTheme="majorHAnsi"/>
              </w:rPr>
            </w:pPr>
            <w:r w:rsidRPr="000418C1">
              <w:rPr>
                <w:rFonts w:asciiTheme="majorHAnsi" w:hAnsiTheme="majorHAnsi"/>
              </w:rPr>
              <w:t>02/02/2010</w:t>
            </w:r>
          </w:p>
        </w:tc>
        <w:tc>
          <w:tcPr>
            <w:tcW w:w="1851" w:type="dxa"/>
          </w:tcPr>
          <w:p w:rsidR="00C30343" w:rsidRPr="000418C1" w:rsidRDefault="00C30343" w:rsidP="00B01603">
            <w:pPr>
              <w:ind w:firstLine="0"/>
              <w:rPr>
                <w:rFonts w:asciiTheme="majorHAnsi" w:hAnsiTheme="majorHAnsi"/>
              </w:rPr>
            </w:pPr>
            <w:r>
              <w:rPr>
                <w:rFonts w:asciiTheme="majorHAnsi" w:hAnsiTheme="majorHAnsi"/>
              </w:rPr>
              <w:t>Phnom Penh</w:t>
            </w:r>
          </w:p>
        </w:tc>
        <w:tc>
          <w:tcPr>
            <w:tcW w:w="1456" w:type="dxa"/>
          </w:tcPr>
          <w:p w:rsidR="00C30343" w:rsidRPr="000418C1" w:rsidRDefault="00C30343" w:rsidP="00C30343">
            <w:pPr>
              <w:ind w:firstLine="0"/>
              <w:jc w:val="center"/>
              <w:rPr>
                <w:rFonts w:asciiTheme="majorHAnsi" w:hAnsiTheme="majorHAnsi"/>
              </w:rPr>
            </w:pPr>
            <w:r>
              <w:rPr>
                <w:rFonts w:asciiTheme="majorHAnsi" w:hAnsiTheme="majorHAnsi"/>
              </w:rPr>
              <w:t>4</w:t>
            </w:r>
          </w:p>
        </w:tc>
        <w:tc>
          <w:tcPr>
            <w:tcW w:w="4416" w:type="dxa"/>
          </w:tcPr>
          <w:p w:rsidR="00C30343" w:rsidRPr="000418C1" w:rsidRDefault="00C30343" w:rsidP="00C30343">
            <w:pPr>
              <w:ind w:firstLine="0"/>
              <w:rPr>
                <w:rFonts w:asciiTheme="majorHAnsi" w:hAnsiTheme="majorHAnsi"/>
              </w:rPr>
            </w:pPr>
            <w:r w:rsidRPr="000418C1">
              <w:rPr>
                <w:rFonts w:asciiTheme="majorHAnsi" w:hAnsiTheme="majorHAnsi"/>
              </w:rPr>
              <w:t>ASIrri management committee</w:t>
            </w:r>
          </w:p>
        </w:tc>
      </w:tr>
      <w:tr w:rsidR="00C30343" w:rsidRPr="000418C1" w:rsidTr="00C30343">
        <w:trPr>
          <w:cnfStyle w:val="000000010000"/>
        </w:trPr>
        <w:tc>
          <w:tcPr>
            <w:tcW w:w="1407" w:type="dxa"/>
          </w:tcPr>
          <w:p w:rsidR="00C30343" w:rsidRPr="000418C1" w:rsidRDefault="00C30343" w:rsidP="00B01603">
            <w:pPr>
              <w:ind w:firstLine="0"/>
              <w:rPr>
                <w:rFonts w:asciiTheme="majorHAnsi" w:hAnsiTheme="majorHAnsi"/>
              </w:rPr>
            </w:pPr>
            <w:r>
              <w:rPr>
                <w:rFonts w:asciiTheme="majorHAnsi" w:hAnsiTheme="majorHAnsi"/>
              </w:rPr>
              <w:t>25/05/2010</w:t>
            </w:r>
          </w:p>
        </w:tc>
        <w:tc>
          <w:tcPr>
            <w:tcW w:w="1851" w:type="dxa"/>
          </w:tcPr>
          <w:p w:rsidR="00C30343" w:rsidRPr="000418C1" w:rsidRDefault="00C30343" w:rsidP="00B01603">
            <w:pPr>
              <w:ind w:firstLine="0"/>
              <w:rPr>
                <w:rFonts w:asciiTheme="majorHAnsi" w:hAnsiTheme="majorHAnsi"/>
              </w:rPr>
            </w:pPr>
            <w:r>
              <w:rPr>
                <w:rFonts w:asciiTheme="majorHAnsi" w:hAnsiTheme="majorHAnsi"/>
              </w:rPr>
              <w:t>Kompong Thom</w:t>
            </w:r>
          </w:p>
        </w:tc>
        <w:tc>
          <w:tcPr>
            <w:tcW w:w="1456" w:type="dxa"/>
          </w:tcPr>
          <w:p w:rsidR="00C30343" w:rsidRPr="000418C1" w:rsidRDefault="00C30343" w:rsidP="00C30343">
            <w:pPr>
              <w:ind w:firstLine="0"/>
              <w:jc w:val="center"/>
              <w:rPr>
                <w:rFonts w:asciiTheme="majorHAnsi" w:hAnsiTheme="majorHAnsi"/>
              </w:rPr>
            </w:pPr>
            <w:r>
              <w:rPr>
                <w:rFonts w:asciiTheme="majorHAnsi" w:hAnsiTheme="majorHAnsi"/>
              </w:rPr>
              <w:t>4</w:t>
            </w:r>
          </w:p>
        </w:tc>
        <w:tc>
          <w:tcPr>
            <w:tcW w:w="4416" w:type="dxa"/>
          </w:tcPr>
          <w:p w:rsidR="00C30343" w:rsidRPr="000418C1" w:rsidRDefault="00C30343" w:rsidP="00C30343">
            <w:pPr>
              <w:ind w:firstLine="0"/>
              <w:rPr>
                <w:rFonts w:asciiTheme="majorHAnsi" w:hAnsiTheme="majorHAnsi"/>
              </w:rPr>
            </w:pPr>
            <w:r w:rsidRPr="000418C1">
              <w:rPr>
                <w:rFonts w:asciiTheme="majorHAnsi" w:hAnsiTheme="majorHAnsi"/>
              </w:rPr>
              <w:t>ASIrri management committee</w:t>
            </w:r>
          </w:p>
        </w:tc>
      </w:tr>
      <w:tr w:rsidR="00C30343" w:rsidRPr="000418C1" w:rsidTr="00C30343">
        <w:trPr>
          <w:cnfStyle w:val="000000100000"/>
        </w:trPr>
        <w:tc>
          <w:tcPr>
            <w:tcW w:w="1407" w:type="dxa"/>
          </w:tcPr>
          <w:p w:rsidR="00C30343" w:rsidRPr="000418C1" w:rsidRDefault="00C30343" w:rsidP="00B01603">
            <w:pPr>
              <w:ind w:firstLine="0"/>
              <w:rPr>
                <w:rFonts w:asciiTheme="majorHAnsi" w:hAnsiTheme="majorHAnsi"/>
              </w:rPr>
            </w:pPr>
            <w:r w:rsidRPr="000418C1">
              <w:rPr>
                <w:rFonts w:asciiTheme="majorHAnsi" w:hAnsiTheme="majorHAnsi"/>
              </w:rPr>
              <w:t>24/08/2010</w:t>
            </w:r>
          </w:p>
        </w:tc>
        <w:tc>
          <w:tcPr>
            <w:tcW w:w="1851" w:type="dxa"/>
          </w:tcPr>
          <w:p w:rsidR="00C30343" w:rsidRPr="000418C1" w:rsidRDefault="00C30343" w:rsidP="00B01603">
            <w:pPr>
              <w:ind w:firstLine="0"/>
              <w:rPr>
                <w:rFonts w:asciiTheme="majorHAnsi" w:hAnsiTheme="majorHAnsi"/>
              </w:rPr>
            </w:pPr>
            <w:r w:rsidRPr="000418C1">
              <w:rPr>
                <w:rFonts w:asciiTheme="majorHAnsi" w:hAnsiTheme="majorHAnsi"/>
              </w:rPr>
              <w:t>Kompong Thom, PDOWRAM office</w:t>
            </w:r>
          </w:p>
        </w:tc>
        <w:tc>
          <w:tcPr>
            <w:tcW w:w="1456" w:type="dxa"/>
          </w:tcPr>
          <w:p w:rsidR="00C30343" w:rsidRPr="000418C1" w:rsidRDefault="00C30343" w:rsidP="00C30343">
            <w:pPr>
              <w:ind w:firstLine="0"/>
              <w:jc w:val="center"/>
              <w:rPr>
                <w:rFonts w:asciiTheme="majorHAnsi" w:hAnsiTheme="majorHAnsi"/>
              </w:rPr>
            </w:pPr>
          </w:p>
        </w:tc>
        <w:tc>
          <w:tcPr>
            <w:tcW w:w="4416" w:type="dxa"/>
          </w:tcPr>
          <w:p w:rsidR="00C30343" w:rsidRPr="000418C1" w:rsidRDefault="00C30343" w:rsidP="00B01603">
            <w:pPr>
              <w:ind w:firstLine="0"/>
              <w:rPr>
                <w:rFonts w:asciiTheme="majorHAnsi" w:hAnsiTheme="majorHAnsi"/>
              </w:rPr>
            </w:pPr>
            <w:r w:rsidRPr="000418C1">
              <w:rPr>
                <w:rFonts w:asciiTheme="majorHAnsi" w:hAnsiTheme="majorHAnsi"/>
              </w:rPr>
              <w:t xml:space="preserve">Coordination meeting </w:t>
            </w:r>
            <w:r>
              <w:rPr>
                <w:rFonts w:asciiTheme="majorHAnsi" w:hAnsiTheme="majorHAnsi"/>
              </w:rPr>
              <w:t xml:space="preserve">to present the </w:t>
            </w:r>
            <w:r w:rsidRPr="000418C1">
              <w:rPr>
                <w:rFonts w:asciiTheme="majorHAnsi" w:hAnsiTheme="majorHAnsi"/>
              </w:rPr>
              <w:t>project progress and review its strategic orientation.</w:t>
            </w:r>
          </w:p>
          <w:p w:rsidR="00C30343" w:rsidRPr="000418C1" w:rsidRDefault="00C30343" w:rsidP="00B01603">
            <w:pPr>
              <w:ind w:firstLine="0"/>
              <w:rPr>
                <w:rFonts w:asciiTheme="majorHAnsi" w:hAnsiTheme="majorHAnsi"/>
              </w:rPr>
            </w:pPr>
            <w:r w:rsidRPr="000418C1">
              <w:rPr>
                <w:rFonts w:asciiTheme="majorHAnsi" w:hAnsiTheme="majorHAnsi"/>
              </w:rPr>
              <w:t>Participants: PDOWRAM director Kompong Thom, PDOWRAM officers (Kg Cham &amp; Prey Veng), NCDD provincial</w:t>
            </w:r>
            <w:r>
              <w:rPr>
                <w:rFonts w:asciiTheme="majorHAnsi" w:hAnsiTheme="majorHAnsi"/>
              </w:rPr>
              <w:t xml:space="preserve"> staff, donor</w:t>
            </w:r>
            <w:r w:rsidRPr="000418C1">
              <w:rPr>
                <w:rFonts w:asciiTheme="majorHAnsi" w:hAnsiTheme="majorHAnsi"/>
              </w:rPr>
              <w:t xml:space="preserve"> representatives, concerned district officers, ISC staff</w:t>
            </w:r>
          </w:p>
        </w:tc>
      </w:tr>
      <w:tr w:rsidR="00C30343" w:rsidRPr="000418C1" w:rsidTr="00C30343">
        <w:trPr>
          <w:cnfStyle w:val="000000010000"/>
        </w:trPr>
        <w:tc>
          <w:tcPr>
            <w:tcW w:w="1407" w:type="dxa"/>
          </w:tcPr>
          <w:p w:rsidR="00C30343" w:rsidRPr="000418C1" w:rsidRDefault="00C30343" w:rsidP="00B01603">
            <w:pPr>
              <w:ind w:firstLine="0"/>
              <w:rPr>
                <w:rFonts w:asciiTheme="majorHAnsi" w:hAnsiTheme="majorHAnsi"/>
              </w:rPr>
            </w:pPr>
            <w:r>
              <w:rPr>
                <w:rFonts w:asciiTheme="majorHAnsi" w:hAnsiTheme="majorHAnsi"/>
              </w:rPr>
              <w:t>28/10/2010</w:t>
            </w:r>
          </w:p>
        </w:tc>
        <w:tc>
          <w:tcPr>
            <w:tcW w:w="1851" w:type="dxa"/>
          </w:tcPr>
          <w:p w:rsidR="00C30343" w:rsidRPr="000418C1" w:rsidRDefault="00C30343" w:rsidP="00B01603">
            <w:pPr>
              <w:ind w:firstLine="0"/>
              <w:rPr>
                <w:rFonts w:asciiTheme="majorHAnsi" w:hAnsiTheme="majorHAnsi"/>
              </w:rPr>
            </w:pPr>
            <w:r>
              <w:rPr>
                <w:rFonts w:asciiTheme="majorHAnsi" w:hAnsiTheme="majorHAnsi"/>
              </w:rPr>
              <w:t>Kompong Thom</w:t>
            </w:r>
          </w:p>
        </w:tc>
        <w:tc>
          <w:tcPr>
            <w:tcW w:w="1456" w:type="dxa"/>
          </w:tcPr>
          <w:p w:rsidR="00C30343" w:rsidRPr="000418C1" w:rsidRDefault="00C30343" w:rsidP="00C30343">
            <w:pPr>
              <w:ind w:firstLine="0"/>
              <w:jc w:val="center"/>
              <w:rPr>
                <w:rFonts w:asciiTheme="majorHAnsi" w:hAnsiTheme="majorHAnsi"/>
              </w:rPr>
            </w:pPr>
            <w:r>
              <w:rPr>
                <w:rFonts w:asciiTheme="majorHAnsi" w:hAnsiTheme="majorHAnsi"/>
              </w:rPr>
              <w:t>7</w:t>
            </w:r>
          </w:p>
        </w:tc>
        <w:tc>
          <w:tcPr>
            <w:tcW w:w="4416" w:type="dxa"/>
          </w:tcPr>
          <w:p w:rsidR="00C30343" w:rsidRPr="000418C1" w:rsidRDefault="00C30343" w:rsidP="00C30343">
            <w:pPr>
              <w:ind w:firstLine="0"/>
              <w:rPr>
                <w:rFonts w:asciiTheme="majorHAnsi" w:hAnsiTheme="majorHAnsi"/>
              </w:rPr>
            </w:pPr>
            <w:r w:rsidRPr="000418C1">
              <w:rPr>
                <w:rFonts w:asciiTheme="majorHAnsi" w:hAnsiTheme="majorHAnsi"/>
              </w:rPr>
              <w:t>ASIrri management committee</w:t>
            </w:r>
            <w:r>
              <w:rPr>
                <w:rFonts w:asciiTheme="majorHAnsi" w:hAnsiTheme="majorHAnsi"/>
              </w:rPr>
              <w:t>, including GRET officer from Paris and FF coordinator</w:t>
            </w:r>
          </w:p>
        </w:tc>
      </w:tr>
      <w:tr w:rsidR="00C30343" w:rsidRPr="000418C1" w:rsidTr="00C30343">
        <w:trPr>
          <w:cnfStyle w:val="000000100000"/>
        </w:trPr>
        <w:tc>
          <w:tcPr>
            <w:tcW w:w="1407" w:type="dxa"/>
          </w:tcPr>
          <w:p w:rsidR="00C30343" w:rsidRDefault="00C30343" w:rsidP="00B01603">
            <w:pPr>
              <w:ind w:firstLine="0"/>
              <w:rPr>
                <w:rFonts w:asciiTheme="majorHAnsi" w:hAnsiTheme="majorHAnsi"/>
              </w:rPr>
            </w:pPr>
            <w:r>
              <w:rPr>
                <w:rFonts w:asciiTheme="majorHAnsi" w:hAnsiTheme="majorHAnsi"/>
              </w:rPr>
              <w:t>11/02/2011</w:t>
            </w:r>
          </w:p>
        </w:tc>
        <w:tc>
          <w:tcPr>
            <w:tcW w:w="1851" w:type="dxa"/>
          </w:tcPr>
          <w:p w:rsidR="00C30343" w:rsidRPr="000418C1" w:rsidRDefault="00C30343" w:rsidP="00B01603">
            <w:pPr>
              <w:ind w:firstLine="0"/>
              <w:rPr>
                <w:rFonts w:asciiTheme="majorHAnsi" w:hAnsiTheme="majorHAnsi"/>
              </w:rPr>
            </w:pPr>
            <w:r>
              <w:rPr>
                <w:rFonts w:asciiTheme="majorHAnsi" w:hAnsiTheme="majorHAnsi"/>
              </w:rPr>
              <w:t>Phnom Penh</w:t>
            </w:r>
          </w:p>
        </w:tc>
        <w:tc>
          <w:tcPr>
            <w:tcW w:w="1456" w:type="dxa"/>
          </w:tcPr>
          <w:p w:rsidR="00C30343" w:rsidRPr="000418C1" w:rsidRDefault="00C30343" w:rsidP="00C30343">
            <w:pPr>
              <w:ind w:firstLine="0"/>
              <w:jc w:val="center"/>
              <w:rPr>
                <w:rFonts w:asciiTheme="majorHAnsi" w:hAnsiTheme="majorHAnsi"/>
              </w:rPr>
            </w:pPr>
            <w:r>
              <w:rPr>
                <w:rFonts w:asciiTheme="majorHAnsi" w:hAnsiTheme="majorHAnsi"/>
              </w:rPr>
              <w:t>5</w:t>
            </w:r>
          </w:p>
        </w:tc>
        <w:tc>
          <w:tcPr>
            <w:tcW w:w="4416" w:type="dxa"/>
          </w:tcPr>
          <w:p w:rsidR="00C30343" w:rsidRPr="000418C1" w:rsidRDefault="00C30343" w:rsidP="00C30343">
            <w:pPr>
              <w:ind w:firstLine="0"/>
              <w:rPr>
                <w:rFonts w:asciiTheme="majorHAnsi" w:hAnsiTheme="majorHAnsi"/>
              </w:rPr>
            </w:pPr>
            <w:r w:rsidRPr="000418C1">
              <w:rPr>
                <w:rFonts w:asciiTheme="majorHAnsi" w:hAnsiTheme="majorHAnsi"/>
              </w:rPr>
              <w:t>ASIrri management committee</w:t>
            </w:r>
          </w:p>
        </w:tc>
      </w:tr>
      <w:tr w:rsidR="00C30343" w:rsidRPr="00C30343" w:rsidTr="00C30343">
        <w:trPr>
          <w:cnfStyle w:val="000000010000"/>
        </w:trPr>
        <w:tc>
          <w:tcPr>
            <w:tcW w:w="1407" w:type="dxa"/>
          </w:tcPr>
          <w:p w:rsidR="00C30343" w:rsidRPr="00C30343" w:rsidRDefault="00C30343" w:rsidP="00B01603">
            <w:pPr>
              <w:ind w:firstLine="0"/>
              <w:rPr>
                <w:rFonts w:asciiTheme="majorHAnsi" w:hAnsiTheme="majorHAnsi"/>
              </w:rPr>
            </w:pPr>
            <w:r w:rsidRPr="00C30343">
              <w:rPr>
                <w:rFonts w:asciiTheme="majorHAnsi" w:hAnsiTheme="majorHAnsi"/>
              </w:rPr>
              <w:t>26/02/2010</w:t>
            </w:r>
          </w:p>
        </w:tc>
        <w:tc>
          <w:tcPr>
            <w:tcW w:w="1851" w:type="dxa"/>
          </w:tcPr>
          <w:p w:rsidR="00C30343" w:rsidRPr="00C30343" w:rsidRDefault="00C30343" w:rsidP="00B01603">
            <w:pPr>
              <w:ind w:firstLine="0"/>
              <w:rPr>
                <w:rFonts w:asciiTheme="majorHAnsi" w:hAnsiTheme="majorHAnsi"/>
              </w:rPr>
            </w:pPr>
            <w:r>
              <w:rPr>
                <w:rFonts w:asciiTheme="majorHAnsi" w:hAnsiTheme="majorHAnsi"/>
              </w:rPr>
              <w:t>Kompong Thom</w:t>
            </w:r>
          </w:p>
        </w:tc>
        <w:tc>
          <w:tcPr>
            <w:tcW w:w="1456" w:type="dxa"/>
          </w:tcPr>
          <w:p w:rsidR="00C30343" w:rsidRPr="00C30343" w:rsidRDefault="00C30343" w:rsidP="00C30343">
            <w:pPr>
              <w:ind w:firstLine="0"/>
              <w:jc w:val="center"/>
              <w:rPr>
                <w:rFonts w:asciiTheme="majorHAnsi" w:hAnsiTheme="majorHAnsi"/>
              </w:rPr>
            </w:pPr>
            <w:r w:rsidRPr="00B95823">
              <w:rPr>
                <w:rFonts w:asciiTheme="majorHAnsi" w:hAnsiTheme="majorHAnsi"/>
              </w:rPr>
              <w:t>14</w:t>
            </w:r>
          </w:p>
        </w:tc>
        <w:tc>
          <w:tcPr>
            <w:tcW w:w="4416" w:type="dxa"/>
          </w:tcPr>
          <w:p w:rsidR="00C30343" w:rsidRPr="00C30343" w:rsidRDefault="00C30343" w:rsidP="00B01603">
            <w:pPr>
              <w:ind w:firstLine="0"/>
              <w:rPr>
                <w:rFonts w:asciiTheme="majorHAnsi" w:hAnsiTheme="majorHAnsi"/>
              </w:rPr>
            </w:pPr>
            <w:r w:rsidRPr="00C30343">
              <w:rPr>
                <w:rFonts w:asciiTheme="majorHAnsi" w:hAnsiTheme="majorHAnsi"/>
              </w:rPr>
              <w:t>Team meeting: Future creation of ISC as a local NGO</w:t>
            </w:r>
          </w:p>
        </w:tc>
      </w:tr>
      <w:tr w:rsidR="00C30343" w:rsidRPr="000418C1" w:rsidTr="00C30343">
        <w:trPr>
          <w:cnfStyle w:val="000000100000"/>
        </w:trPr>
        <w:tc>
          <w:tcPr>
            <w:tcW w:w="1407" w:type="dxa"/>
          </w:tcPr>
          <w:p w:rsidR="00C30343" w:rsidRDefault="00C30343" w:rsidP="00B01603">
            <w:pPr>
              <w:ind w:firstLine="0"/>
              <w:rPr>
                <w:rFonts w:asciiTheme="majorHAnsi" w:hAnsiTheme="majorHAnsi"/>
              </w:rPr>
            </w:pPr>
            <w:r>
              <w:rPr>
                <w:rFonts w:asciiTheme="majorHAnsi" w:hAnsiTheme="majorHAnsi"/>
              </w:rPr>
              <w:t>22/04/2011</w:t>
            </w:r>
          </w:p>
        </w:tc>
        <w:tc>
          <w:tcPr>
            <w:tcW w:w="1851" w:type="dxa"/>
          </w:tcPr>
          <w:p w:rsidR="00C30343" w:rsidRPr="000418C1" w:rsidRDefault="00B770E8" w:rsidP="00B01603">
            <w:pPr>
              <w:ind w:firstLine="0"/>
              <w:rPr>
                <w:rFonts w:asciiTheme="majorHAnsi" w:hAnsiTheme="majorHAnsi"/>
              </w:rPr>
            </w:pPr>
            <w:r>
              <w:rPr>
                <w:rFonts w:asciiTheme="majorHAnsi" w:hAnsiTheme="majorHAnsi"/>
              </w:rPr>
              <w:t>Phnom Penh</w:t>
            </w:r>
          </w:p>
        </w:tc>
        <w:tc>
          <w:tcPr>
            <w:tcW w:w="1456" w:type="dxa"/>
          </w:tcPr>
          <w:p w:rsidR="00C30343" w:rsidRPr="000418C1" w:rsidRDefault="00B770E8" w:rsidP="00C30343">
            <w:pPr>
              <w:ind w:firstLine="0"/>
              <w:jc w:val="center"/>
              <w:rPr>
                <w:rFonts w:asciiTheme="majorHAnsi" w:hAnsiTheme="majorHAnsi"/>
              </w:rPr>
            </w:pPr>
            <w:r>
              <w:rPr>
                <w:rFonts w:asciiTheme="majorHAnsi" w:hAnsiTheme="majorHAnsi"/>
              </w:rPr>
              <w:t>5</w:t>
            </w:r>
          </w:p>
        </w:tc>
        <w:tc>
          <w:tcPr>
            <w:tcW w:w="4416" w:type="dxa"/>
          </w:tcPr>
          <w:p w:rsidR="00C30343" w:rsidRPr="000418C1" w:rsidRDefault="00C30343" w:rsidP="00C30343">
            <w:pPr>
              <w:ind w:firstLine="0"/>
              <w:rPr>
                <w:rFonts w:asciiTheme="majorHAnsi" w:hAnsiTheme="majorHAnsi"/>
              </w:rPr>
            </w:pPr>
            <w:r w:rsidRPr="000418C1">
              <w:rPr>
                <w:rFonts w:asciiTheme="majorHAnsi" w:hAnsiTheme="majorHAnsi"/>
              </w:rPr>
              <w:t>ASIrri management committee</w:t>
            </w:r>
          </w:p>
        </w:tc>
      </w:tr>
      <w:tr w:rsidR="00C30343" w:rsidRPr="000418C1" w:rsidTr="00C30343">
        <w:trPr>
          <w:cnfStyle w:val="000000010000"/>
        </w:trPr>
        <w:tc>
          <w:tcPr>
            <w:tcW w:w="1407" w:type="dxa"/>
          </w:tcPr>
          <w:p w:rsidR="00C30343" w:rsidRDefault="00C30343" w:rsidP="00B01603">
            <w:pPr>
              <w:ind w:firstLine="0"/>
              <w:rPr>
                <w:rFonts w:asciiTheme="majorHAnsi" w:hAnsiTheme="majorHAnsi"/>
              </w:rPr>
            </w:pPr>
            <w:r>
              <w:rPr>
                <w:rFonts w:asciiTheme="majorHAnsi" w:hAnsiTheme="majorHAnsi"/>
              </w:rPr>
              <w:t>23/06/2011</w:t>
            </w:r>
          </w:p>
        </w:tc>
        <w:tc>
          <w:tcPr>
            <w:tcW w:w="1851" w:type="dxa"/>
          </w:tcPr>
          <w:p w:rsidR="00C30343" w:rsidRPr="000418C1" w:rsidRDefault="00B770E8" w:rsidP="00B01603">
            <w:pPr>
              <w:ind w:firstLine="0"/>
              <w:rPr>
                <w:rFonts w:asciiTheme="majorHAnsi" w:hAnsiTheme="majorHAnsi"/>
              </w:rPr>
            </w:pPr>
            <w:r>
              <w:rPr>
                <w:rFonts w:asciiTheme="majorHAnsi" w:hAnsiTheme="majorHAnsi"/>
              </w:rPr>
              <w:t>Kompong Thom</w:t>
            </w:r>
          </w:p>
        </w:tc>
        <w:tc>
          <w:tcPr>
            <w:tcW w:w="1456" w:type="dxa"/>
          </w:tcPr>
          <w:p w:rsidR="00C30343" w:rsidRDefault="00B770E8" w:rsidP="00C30343">
            <w:pPr>
              <w:ind w:firstLine="0"/>
              <w:jc w:val="center"/>
              <w:rPr>
                <w:rFonts w:asciiTheme="majorHAnsi" w:hAnsiTheme="majorHAnsi"/>
              </w:rPr>
            </w:pPr>
            <w:r>
              <w:rPr>
                <w:rFonts w:asciiTheme="majorHAnsi" w:hAnsiTheme="majorHAnsi"/>
              </w:rPr>
              <w:t>19</w:t>
            </w:r>
          </w:p>
        </w:tc>
        <w:tc>
          <w:tcPr>
            <w:tcW w:w="4416" w:type="dxa"/>
          </w:tcPr>
          <w:p w:rsidR="00C30343" w:rsidRDefault="00C30343" w:rsidP="00C30343">
            <w:pPr>
              <w:ind w:firstLine="0"/>
              <w:rPr>
                <w:rFonts w:asciiTheme="majorHAnsi" w:hAnsiTheme="majorHAnsi"/>
              </w:rPr>
            </w:pPr>
            <w:r>
              <w:rPr>
                <w:rFonts w:asciiTheme="majorHAnsi" w:hAnsiTheme="majorHAnsi"/>
              </w:rPr>
              <w:t>Workshop on the institutional construction of the Irrigation Service Centre</w:t>
            </w:r>
          </w:p>
          <w:p w:rsidR="00B770E8" w:rsidRPr="000418C1" w:rsidRDefault="00B770E8" w:rsidP="00C30343">
            <w:pPr>
              <w:ind w:firstLine="0"/>
              <w:rPr>
                <w:rFonts w:asciiTheme="majorHAnsi" w:hAnsiTheme="majorHAnsi"/>
              </w:rPr>
            </w:pPr>
            <w:r>
              <w:rPr>
                <w:rFonts w:asciiTheme="majorHAnsi" w:hAnsiTheme="majorHAnsi"/>
              </w:rPr>
              <w:t>Participants: all ISC team (11), CEDAC (3), GRET (2), FWUC (2), external expert (1)</w:t>
            </w:r>
          </w:p>
        </w:tc>
      </w:tr>
      <w:tr w:rsidR="00C30343" w:rsidRPr="000418C1" w:rsidTr="00C30343">
        <w:trPr>
          <w:cnfStyle w:val="000000100000"/>
        </w:trPr>
        <w:tc>
          <w:tcPr>
            <w:tcW w:w="1407" w:type="dxa"/>
          </w:tcPr>
          <w:p w:rsidR="00C30343" w:rsidRDefault="00C30343" w:rsidP="00B01603">
            <w:pPr>
              <w:ind w:firstLine="0"/>
              <w:rPr>
                <w:rFonts w:asciiTheme="majorHAnsi" w:hAnsiTheme="majorHAnsi"/>
              </w:rPr>
            </w:pPr>
            <w:r>
              <w:rPr>
                <w:rFonts w:asciiTheme="majorHAnsi" w:hAnsiTheme="majorHAnsi"/>
              </w:rPr>
              <w:t>24/06/2011</w:t>
            </w:r>
          </w:p>
        </w:tc>
        <w:tc>
          <w:tcPr>
            <w:tcW w:w="1851" w:type="dxa"/>
          </w:tcPr>
          <w:p w:rsidR="00C30343" w:rsidRPr="000418C1" w:rsidRDefault="00B770E8" w:rsidP="00B01603">
            <w:pPr>
              <w:ind w:firstLine="0"/>
              <w:rPr>
                <w:rFonts w:asciiTheme="majorHAnsi" w:hAnsiTheme="majorHAnsi"/>
              </w:rPr>
            </w:pPr>
            <w:r>
              <w:rPr>
                <w:rFonts w:asciiTheme="majorHAnsi" w:hAnsiTheme="majorHAnsi"/>
              </w:rPr>
              <w:t>Kompong Thom</w:t>
            </w:r>
          </w:p>
        </w:tc>
        <w:tc>
          <w:tcPr>
            <w:tcW w:w="1456" w:type="dxa"/>
          </w:tcPr>
          <w:p w:rsidR="00C30343" w:rsidRPr="000418C1" w:rsidRDefault="00B770E8" w:rsidP="00C30343">
            <w:pPr>
              <w:ind w:firstLine="0"/>
              <w:jc w:val="center"/>
              <w:rPr>
                <w:rFonts w:asciiTheme="majorHAnsi" w:hAnsiTheme="majorHAnsi"/>
              </w:rPr>
            </w:pPr>
            <w:r>
              <w:rPr>
                <w:rFonts w:asciiTheme="majorHAnsi" w:hAnsiTheme="majorHAnsi"/>
              </w:rPr>
              <w:t>5</w:t>
            </w:r>
          </w:p>
        </w:tc>
        <w:tc>
          <w:tcPr>
            <w:tcW w:w="4416" w:type="dxa"/>
          </w:tcPr>
          <w:p w:rsidR="00C30343" w:rsidRPr="000418C1" w:rsidRDefault="00C30343" w:rsidP="00C30343">
            <w:pPr>
              <w:ind w:firstLine="0"/>
              <w:rPr>
                <w:rFonts w:asciiTheme="majorHAnsi" w:hAnsiTheme="majorHAnsi"/>
              </w:rPr>
            </w:pPr>
            <w:r w:rsidRPr="000418C1">
              <w:rPr>
                <w:rFonts w:asciiTheme="majorHAnsi" w:hAnsiTheme="majorHAnsi"/>
              </w:rPr>
              <w:t>ASIrri management committee</w:t>
            </w:r>
          </w:p>
        </w:tc>
      </w:tr>
    </w:tbl>
    <w:p w:rsidR="008F7BF9" w:rsidRDefault="008F7BF9" w:rsidP="00537F6A">
      <w:pPr>
        <w:pStyle w:val="ListParagraph"/>
        <w:ind w:firstLine="720"/>
      </w:pPr>
    </w:p>
    <w:p w:rsidR="00D178A7" w:rsidRDefault="00D178A7" w:rsidP="00537F6A">
      <w:pPr>
        <w:pStyle w:val="ListParagraph"/>
        <w:ind w:firstLine="720"/>
      </w:pPr>
    </w:p>
    <w:p w:rsidR="00F478D2" w:rsidRDefault="00F478D2" w:rsidP="009A36B3">
      <w:pPr>
        <w:pStyle w:val="Heading4"/>
      </w:pPr>
      <w:r w:rsidRPr="009A36B3">
        <w:t>Beneficiaries selection</w:t>
      </w:r>
      <w:r w:rsidR="00EF608F" w:rsidRPr="009A36B3">
        <w:t xml:space="preserve">, </w:t>
      </w:r>
      <w:r w:rsidRPr="009A36B3">
        <w:t>needs assessment</w:t>
      </w:r>
      <w:r w:rsidR="00EF608F" w:rsidRPr="009A36B3">
        <w:t>, contract negotiation</w:t>
      </w:r>
    </w:p>
    <w:p w:rsidR="00ED19D7" w:rsidRDefault="00ED19D7" w:rsidP="00ED19D7"/>
    <w:p w:rsidR="00ED19D7" w:rsidRDefault="00ED19D7" w:rsidP="00ED19D7">
      <w:pPr>
        <w:jc w:val="both"/>
      </w:pPr>
      <w:r>
        <w:t>Before proposing support to a FWUC or commune to improve their scheme management, the project team implements identification visits and a detailed assessment including meetings with local authorities, villagers, FWUC committee. The possibility to develop collaboration is assessed according to the following criteria:</w:t>
      </w:r>
    </w:p>
    <w:p w:rsidR="000E3108" w:rsidRPr="00ED19D7" w:rsidRDefault="00ED19D7" w:rsidP="00ED19D7">
      <w:pPr>
        <w:numPr>
          <w:ilvl w:val="0"/>
          <w:numId w:val="48"/>
        </w:numPr>
      </w:pPr>
      <w:r>
        <w:rPr>
          <w:lang w:val="en-GB"/>
        </w:rPr>
        <w:t>Scheme w</w:t>
      </w:r>
      <w:r w:rsidR="003D5ACF" w:rsidRPr="00ED19D7">
        <w:rPr>
          <w:lang w:val="en-GB"/>
        </w:rPr>
        <w:t>ithin the targeted provinces</w:t>
      </w:r>
    </w:p>
    <w:p w:rsidR="000E3108" w:rsidRPr="00ED19D7" w:rsidRDefault="003D5ACF" w:rsidP="00ED19D7">
      <w:pPr>
        <w:numPr>
          <w:ilvl w:val="0"/>
          <w:numId w:val="48"/>
        </w:numPr>
      </w:pPr>
      <w:r w:rsidRPr="00ED19D7">
        <w:rPr>
          <w:lang w:val="en-GB"/>
        </w:rPr>
        <w:t>Partially functional infrastructures &amp; reliable water source</w:t>
      </w:r>
    </w:p>
    <w:p w:rsidR="000E3108" w:rsidRPr="00ED19D7" w:rsidRDefault="003D5ACF" w:rsidP="00ED19D7">
      <w:pPr>
        <w:numPr>
          <w:ilvl w:val="0"/>
          <w:numId w:val="48"/>
        </w:numPr>
      </w:pPr>
      <w:r w:rsidRPr="00ED19D7">
        <w:rPr>
          <w:lang w:val="en-GB"/>
        </w:rPr>
        <w:t>Existing FWUC or farmer organisation in charge</w:t>
      </w:r>
    </w:p>
    <w:p w:rsidR="000E3108" w:rsidRPr="00ED19D7" w:rsidRDefault="003D5ACF" w:rsidP="00ED19D7">
      <w:pPr>
        <w:numPr>
          <w:ilvl w:val="0"/>
          <w:numId w:val="48"/>
        </w:numPr>
      </w:pPr>
      <w:r w:rsidRPr="00ED19D7">
        <w:rPr>
          <w:lang w:val="en-GB"/>
        </w:rPr>
        <w:t>Demand from farmers and/or local authorities</w:t>
      </w:r>
    </w:p>
    <w:p w:rsidR="000E3108" w:rsidRPr="00ED19D7" w:rsidRDefault="003D5ACF" w:rsidP="00ED19D7">
      <w:pPr>
        <w:numPr>
          <w:ilvl w:val="0"/>
          <w:numId w:val="48"/>
        </w:numPr>
      </w:pPr>
      <w:r w:rsidRPr="00ED19D7">
        <w:rPr>
          <w:lang w:val="en-GB"/>
        </w:rPr>
        <w:t>Sufficient agricultural and economic potential</w:t>
      </w:r>
    </w:p>
    <w:p w:rsidR="000E3108" w:rsidRPr="00ED19D7" w:rsidRDefault="003D5ACF" w:rsidP="00ED19D7">
      <w:pPr>
        <w:numPr>
          <w:ilvl w:val="0"/>
          <w:numId w:val="48"/>
        </w:numPr>
      </w:pPr>
      <w:r w:rsidRPr="00ED19D7">
        <w:rPr>
          <w:lang w:val="en-GB"/>
        </w:rPr>
        <w:t>No serious conflict</w:t>
      </w:r>
    </w:p>
    <w:p w:rsidR="000E3108" w:rsidRPr="00ED19D7" w:rsidRDefault="003D5ACF" w:rsidP="00ED19D7">
      <w:pPr>
        <w:numPr>
          <w:ilvl w:val="0"/>
          <w:numId w:val="48"/>
        </w:numPr>
      </w:pPr>
      <w:r w:rsidRPr="00ED19D7">
        <w:rPr>
          <w:lang w:val="en-GB"/>
        </w:rPr>
        <w:t>Support from local authorities (including financial)</w:t>
      </w:r>
    </w:p>
    <w:p w:rsidR="000E3108" w:rsidRPr="00ED19D7" w:rsidRDefault="003D5ACF" w:rsidP="00ED19D7">
      <w:pPr>
        <w:numPr>
          <w:ilvl w:val="0"/>
          <w:numId w:val="48"/>
        </w:numPr>
      </w:pPr>
      <w:r w:rsidRPr="00ED19D7">
        <w:rPr>
          <w:lang w:val="en-GB"/>
        </w:rPr>
        <w:t>Good potential for improvement</w:t>
      </w:r>
    </w:p>
    <w:p w:rsidR="000E3108" w:rsidRPr="00ED19D7" w:rsidRDefault="003D5ACF" w:rsidP="00ED19D7">
      <w:pPr>
        <w:numPr>
          <w:ilvl w:val="0"/>
          <w:numId w:val="48"/>
        </w:numPr>
      </w:pPr>
      <w:r w:rsidRPr="00ED19D7">
        <w:rPr>
          <w:lang w:val="en-GB"/>
        </w:rPr>
        <w:t>Financial means to pay services</w:t>
      </w:r>
    </w:p>
    <w:p w:rsidR="00ED19D7" w:rsidRDefault="00ED19D7" w:rsidP="00ED19D7">
      <w:pPr>
        <w:ind w:firstLine="0"/>
      </w:pPr>
      <w:r w:rsidRPr="00ED19D7">
        <w:rPr>
          <w:lang w:val="en-GB"/>
        </w:rPr>
        <w:t>The weight given to these criteria re</w:t>
      </w:r>
      <w:r w:rsidR="00D00AE3">
        <w:rPr>
          <w:lang w:val="en-GB"/>
        </w:rPr>
        <w:t xml:space="preserve">sts upon the team according to </w:t>
      </w:r>
      <w:r w:rsidRPr="00ED19D7">
        <w:rPr>
          <w:lang w:val="en-GB"/>
        </w:rPr>
        <w:t>opportunities.</w:t>
      </w:r>
    </w:p>
    <w:p w:rsidR="00ED19D7" w:rsidRPr="00ED19D7" w:rsidRDefault="00ED19D7" w:rsidP="00ED19D7"/>
    <w:p w:rsidR="0040383D" w:rsidRDefault="0040383D" w:rsidP="0040383D">
      <w:r>
        <w:t>Identification visit / assessment done:</w:t>
      </w:r>
    </w:p>
    <w:tbl>
      <w:tblPr>
        <w:tblStyle w:val="LightGrid-Accent5"/>
        <w:tblW w:w="9288" w:type="dxa"/>
        <w:tblLook w:val="0420"/>
      </w:tblPr>
      <w:tblGrid>
        <w:gridCol w:w="1908"/>
        <w:gridCol w:w="1963"/>
        <w:gridCol w:w="1817"/>
        <w:gridCol w:w="3600"/>
      </w:tblGrid>
      <w:tr w:rsidR="0040383D" w:rsidRPr="0040383D" w:rsidTr="0040383D">
        <w:trPr>
          <w:cnfStyle w:val="100000000000"/>
        </w:trPr>
        <w:tc>
          <w:tcPr>
            <w:tcW w:w="1908" w:type="dxa"/>
          </w:tcPr>
          <w:p w:rsidR="0040383D" w:rsidRPr="0040383D" w:rsidRDefault="0040383D" w:rsidP="0040383D">
            <w:pPr>
              <w:ind w:firstLine="0"/>
            </w:pPr>
            <w:r w:rsidRPr="0040383D">
              <w:t>Date</w:t>
            </w:r>
          </w:p>
        </w:tc>
        <w:tc>
          <w:tcPr>
            <w:tcW w:w="1963" w:type="dxa"/>
          </w:tcPr>
          <w:p w:rsidR="0040383D" w:rsidRPr="0040383D" w:rsidRDefault="0040383D" w:rsidP="0040383D">
            <w:pPr>
              <w:ind w:firstLine="0"/>
            </w:pPr>
            <w:r w:rsidRPr="0040383D">
              <w:t>Scheme</w:t>
            </w:r>
          </w:p>
        </w:tc>
        <w:tc>
          <w:tcPr>
            <w:tcW w:w="1817" w:type="dxa"/>
          </w:tcPr>
          <w:p w:rsidR="0040383D" w:rsidRPr="0040383D" w:rsidRDefault="0040383D" w:rsidP="0040383D">
            <w:pPr>
              <w:ind w:firstLine="0"/>
            </w:pPr>
            <w:r w:rsidRPr="0040383D">
              <w:t>Province</w:t>
            </w:r>
          </w:p>
        </w:tc>
        <w:tc>
          <w:tcPr>
            <w:tcW w:w="3600" w:type="dxa"/>
          </w:tcPr>
          <w:p w:rsidR="0040383D" w:rsidRPr="0040383D" w:rsidRDefault="0040383D" w:rsidP="0040383D">
            <w:pPr>
              <w:ind w:firstLine="0"/>
            </w:pPr>
            <w:r w:rsidRPr="0040383D">
              <w:t>Result</w:t>
            </w:r>
          </w:p>
        </w:tc>
      </w:tr>
      <w:tr w:rsidR="0040383D" w:rsidRPr="0040383D" w:rsidTr="0040383D">
        <w:trPr>
          <w:cnfStyle w:val="000000100000"/>
        </w:trPr>
        <w:tc>
          <w:tcPr>
            <w:tcW w:w="1908" w:type="dxa"/>
          </w:tcPr>
          <w:p w:rsidR="0040383D" w:rsidRPr="0040383D" w:rsidRDefault="0040383D" w:rsidP="0040383D">
            <w:pPr>
              <w:ind w:firstLine="0"/>
              <w:rPr>
                <w:rFonts w:asciiTheme="majorHAnsi" w:hAnsiTheme="majorHAnsi"/>
              </w:rPr>
            </w:pPr>
            <w:r w:rsidRPr="0040383D">
              <w:rPr>
                <w:rFonts w:asciiTheme="majorHAnsi" w:hAnsiTheme="majorHAnsi"/>
              </w:rPr>
              <w:t>25/01/2010</w:t>
            </w:r>
          </w:p>
        </w:tc>
        <w:tc>
          <w:tcPr>
            <w:tcW w:w="1963" w:type="dxa"/>
          </w:tcPr>
          <w:p w:rsidR="0040383D" w:rsidRPr="0040383D" w:rsidRDefault="0040383D" w:rsidP="0040383D">
            <w:pPr>
              <w:ind w:firstLine="0"/>
              <w:rPr>
                <w:rFonts w:asciiTheme="majorHAnsi" w:hAnsiTheme="majorHAnsi"/>
              </w:rPr>
            </w:pPr>
            <w:r w:rsidRPr="0040383D">
              <w:rPr>
                <w:rFonts w:asciiTheme="majorHAnsi" w:hAnsiTheme="majorHAnsi"/>
              </w:rPr>
              <w:t>KohReah</w:t>
            </w:r>
          </w:p>
        </w:tc>
        <w:tc>
          <w:tcPr>
            <w:tcW w:w="1817" w:type="dxa"/>
          </w:tcPr>
          <w:p w:rsidR="0040383D" w:rsidRPr="0040383D" w:rsidRDefault="0040383D" w:rsidP="0040383D">
            <w:pPr>
              <w:ind w:firstLine="0"/>
              <w:rPr>
                <w:rFonts w:asciiTheme="majorHAnsi" w:hAnsiTheme="majorHAnsi"/>
              </w:rPr>
            </w:pPr>
            <w:r w:rsidRPr="0040383D">
              <w:rPr>
                <w:rFonts w:asciiTheme="majorHAnsi" w:hAnsiTheme="majorHAnsi"/>
              </w:rPr>
              <w:t>Kompong Thom</w:t>
            </w:r>
          </w:p>
        </w:tc>
        <w:tc>
          <w:tcPr>
            <w:tcW w:w="3600" w:type="dxa"/>
          </w:tcPr>
          <w:p w:rsidR="0040383D" w:rsidRPr="0040383D" w:rsidRDefault="0040383D" w:rsidP="0040383D">
            <w:pPr>
              <w:ind w:firstLine="0"/>
              <w:rPr>
                <w:rFonts w:asciiTheme="majorHAnsi" w:hAnsiTheme="majorHAnsi"/>
              </w:rPr>
            </w:pPr>
            <w:r w:rsidRPr="0040383D">
              <w:rPr>
                <w:rFonts w:asciiTheme="majorHAnsi" w:hAnsiTheme="majorHAnsi"/>
              </w:rPr>
              <w:t>Access too difficult, risk according to government policy</w:t>
            </w:r>
          </w:p>
        </w:tc>
      </w:tr>
      <w:tr w:rsidR="0040383D" w:rsidRPr="0040383D" w:rsidTr="0040383D">
        <w:trPr>
          <w:cnfStyle w:val="000000010000"/>
        </w:trPr>
        <w:tc>
          <w:tcPr>
            <w:tcW w:w="1908" w:type="dxa"/>
          </w:tcPr>
          <w:p w:rsidR="0040383D" w:rsidRPr="0040383D" w:rsidRDefault="0040383D" w:rsidP="0040383D">
            <w:pPr>
              <w:ind w:firstLine="0"/>
              <w:rPr>
                <w:rFonts w:asciiTheme="majorHAnsi" w:hAnsiTheme="majorHAnsi"/>
              </w:rPr>
            </w:pPr>
            <w:r w:rsidRPr="0040383D">
              <w:rPr>
                <w:rFonts w:asciiTheme="majorHAnsi" w:hAnsiTheme="majorHAnsi"/>
              </w:rPr>
              <w:t>20 &amp; 26/01/2010</w:t>
            </w:r>
          </w:p>
        </w:tc>
        <w:tc>
          <w:tcPr>
            <w:tcW w:w="1963" w:type="dxa"/>
          </w:tcPr>
          <w:p w:rsidR="0040383D" w:rsidRPr="0040383D" w:rsidRDefault="0040383D" w:rsidP="0040383D">
            <w:pPr>
              <w:ind w:firstLine="0"/>
              <w:rPr>
                <w:rFonts w:asciiTheme="majorHAnsi" w:hAnsiTheme="majorHAnsi"/>
              </w:rPr>
            </w:pPr>
            <w:r w:rsidRPr="0040383D">
              <w:rPr>
                <w:rFonts w:asciiTheme="majorHAnsi" w:hAnsiTheme="majorHAnsi"/>
              </w:rPr>
              <w:t>Stung Chinit East</w:t>
            </w:r>
          </w:p>
        </w:tc>
        <w:tc>
          <w:tcPr>
            <w:tcW w:w="1817" w:type="dxa"/>
          </w:tcPr>
          <w:p w:rsidR="0040383D" w:rsidRPr="0040383D" w:rsidRDefault="0040383D" w:rsidP="0040383D">
            <w:pPr>
              <w:ind w:firstLine="0"/>
              <w:rPr>
                <w:rFonts w:asciiTheme="majorHAnsi" w:hAnsiTheme="majorHAnsi"/>
              </w:rPr>
            </w:pPr>
            <w:r w:rsidRPr="0040383D">
              <w:rPr>
                <w:rFonts w:asciiTheme="majorHAnsi" w:hAnsiTheme="majorHAnsi"/>
              </w:rPr>
              <w:t>Kompong Thom</w:t>
            </w:r>
          </w:p>
        </w:tc>
        <w:tc>
          <w:tcPr>
            <w:tcW w:w="3600" w:type="dxa"/>
          </w:tcPr>
          <w:p w:rsidR="0040383D" w:rsidRPr="0040383D" w:rsidRDefault="0040383D" w:rsidP="0040383D">
            <w:pPr>
              <w:ind w:firstLine="0"/>
              <w:rPr>
                <w:rFonts w:asciiTheme="majorHAnsi" w:hAnsiTheme="majorHAnsi"/>
              </w:rPr>
            </w:pPr>
            <w:r w:rsidRPr="0040383D">
              <w:rPr>
                <w:rFonts w:asciiTheme="majorHAnsi" w:hAnsiTheme="majorHAnsi"/>
              </w:rPr>
              <w:t>High interest from the commune</w:t>
            </w:r>
          </w:p>
        </w:tc>
      </w:tr>
      <w:tr w:rsidR="0040383D" w:rsidRPr="0040383D" w:rsidTr="0040383D">
        <w:trPr>
          <w:cnfStyle w:val="000000100000"/>
        </w:trPr>
        <w:tc>
          <w:tcPr>
            <w:tcW w:w="1908" w:type="dxa"/>
          </w:tcPr>
          <w:p w:rsidR="0040383D" w:rsidRPr="0040383D" w:rsidRDefault="0040383D" w:rsidP="0040383D">
            <w:pPr>
              <w:ind w:firstLine="0"/>
              <w:rPr>
                <w:rFonts w:asciiTheme="majorHAnsi" w:hAnsiTheme="majorHAnsi"/>
              </w:rPr>
            </w:pPr>
            <w:r w:rsidRPr="0040383D">
              <w:rPr>
                <w:rFonts w:asciiTheme="majorHAnsi" w:hAnsiTheme="majorHAnsi"/>
              </w:rPr>
              <w:t>15-19/02/2010</w:t>
            </w:r>
          </w:p>
        </w:tc>
        <w:tc>
          <w:tcPr>
            <w:tcW w:w="1963" w:type="dxa"/>
          </w:tcPr>
          <w:p w:rsidR="0040383D" w:rsidRPr="0040383D" w:rsidRDefault="0040383D" w:rsidP="0040383D">
            <w:pPr>
              <w:ind w:firstLine="0"/>
              <w:rPr>
                <w:rFonts w:asciiTheme="majorHAnsi" w:hAnsiTheme="majorHAnsi"/>
              </w:rPr>
            </w:pPr>
            <w:r w:rsidRPr="0040383D">
              <w:rPr>
                <w:rFonts w:asciiTheme="majorHAnsi" w:hAnsiTheme="majorHAnsi"/>
              </w:rPr>
              <w:t>O Tuok</w:t>
            </w:r>
          </w:p>
        </w:tc>
        <w:tc>
          <w:tcPr>
            <w:tcW w:w="1817" w:type="dxa"/>
          </w:tcPr>
          <w:p w:rsidR="0040383D" w:rsidRPr="0040383D" w:rsidRDefault="0040383D" w:rsidP="0040383D">
            <w:pPr>
              <w:ind w:firstLine="0"/>
              <w:rPr>
                <w:rFonts w:asciiTheme="majorHAnsi" w:hAnsiTheme="majorHAnsi"/>
              </w:rPr>
            </w:pPr>
            <w:r w:rsidRPr="0040383D">
              <w:rPr>
                <w:rFonts w:asciiTheme="majorHAnsi" w:hAnsiTheme="majorHAnsi"/>
              </w:rPr>
              <w:t>Kompong Thom</w:t>
            </w:r>
          </w:p>
        </w:tc>
        <w:tc>
          <w:tcPr>
            <w:tcW w:w="3600" w:type="dxa"/>
          </w:tcPr>
          <w:p w:rsidR="0040383D" w:rsidRPr="0040383D" w:rsidRDefault="0040383D" w:rsidP="0040383D">
            <w:pPr>
              <w:ind w:firstLine="0"/>
              <w:rPr>
                <w:rFonts w:asciiTheme="majorHAnsi" w:hAnsiTheme="majorHAnsi"/>
              </w:rPr>
            </w:pPr>
            <w:r w:rsidRPr="0040383D">
              <w:rPr>
                <w:rFonts w:asciiTheme="majorHAnsi" w:hAnsiTheme="majorHAnsi"/>
              </w:rPr>
              <w:t>No interest from the commune, other schemes proposed</w:t>
            </w:r>
          </w:p>
        </w:tc>
      </w:tr>
      <w:tr w:rsidR="0040383D" w:rsidRPr="0040383D" w:rsidTr="0040383D">
        <w:trPr>
          <w:cnfStyle w:val="000000010000"/>
        </w:trPr>
        <w:tc>
          <w:tcPr>
            <w:tcW w:w="1908" w:type="dxa"/>
          </w:tcPr>
          <w:p w:rsidR="0040383D" w:rsidRDefault="0040383D" w:rsidP="0040383D">
            <w:pPr>
              <w:ind w:firstLine="0"/>
              <w:rPr>
                <w:rFonts w:asciiTheme="majorHAnsi" w:hAnsiTheme="majorHAnsi"/>
              </w:rPr>
            </w:pPr>
            <w:r w:rsidRPr="0040383D">
              <w:rPr>
                <w:rFonts w:asciiTheme="majorHAnsi" w:hAnsiTheme="majorHAnsi"/>
              </w:rPr>
              <w:t>24/03/2010</w:t>
            </w:r>
          </w:p>
          <w:p w:rsidR="0040383D" w:rsidRPr="0040383D" w:rsidRDefault="0040383D" w:rsidP="0040383D">
            <w:pPr>
              <w:ind w:firstLine="0"/>
              <w:rPr>
                <w:rFonts w:asciiTheme="majorHAnsi" w:hAnsiTheme="majorHAnsi"/>
              </w:rPr>
            </w:pPr>
            <w:r>
              <w:rPr>
                <w:rFonts w:asciiTheme="majorHAnsi" w:hAnsiTheme="majorHAnsi"/>
              </w:rPr>
              <w:t>June?</w:t>
            </w:r>
          </w:p>
        </w:tc>
        <w:tc>
          <w:tcPr>
            <w:tcW w:w="1963" w:type="dxa"/>
          </w:tcPr>
          <w:p w:rsidR="0040383D" w:rsidRPr="0040383D" w:rsidRDefault="0040383D" w:rsidP="0040383D">
            <w:pPr>
              <w:ind w:firstLine="0"/>
              <w:rPr>
                <w:rFonts w:asciiTheme="majorHAnsi" w:hAnsiTheme="majorHAnsi"/>
              </w:rPr>
            </w:pPr>
            <w:r w:rsidRPr="0040383D">
              <w:rPr>
                <w:rFonts w:asciiTheme="majorHAnsi" w:hAnsiTheme="majorHAnsi"/>
              </w:rPr>
              <w:t>Sdao Kong</w:t>
            </w:r>
          </w:p>
        </w:tc>
        <w:tc>
          <w:tcPr>
            <w:tcW w:w="1817" w:type="dxa"/>
          </w:tcPr>
          <w:p w:rsidR="0040383D" w:rsidRPr="0040383D" w:rsidRDefault="0040383D" w:rsidP="0040383D">
            <w:pPr>
              <w:ind w:firstLine="0"/>
              <w:rPr>
                <w:rFonts w:asciiTheme="majorHAnsi" w:hAnsiTheme="majorHAnsi"/>
              </w:rPr>
            </w:pPr>
            <w:r w:rsidRPr="0040383D">
              <w:rPr>
                <w:rFonts w:asciiTheme="majorHAnsi" w:hAnsiTheme="majorHAnsi"/>
              </w:rPr>
              <w:t>Prey Veng</w:t>
            </w:r>
          </w:p>
        </w:tc>
        <w:tc>
          <w:tcPr>
            <w:tcW w:w="3600" w:type="dxa"/>
          </w:tcPr>
          <w:p w:rsidR="0040383D" w:rsidRDefault="0040383D" w:rsidP="0040383D">
            <w:pPr>
              <w:ind w:firstLine="0"/>
              <w:rPr>
                <w:rFonts w:asciiTheme="majorHAnsi" w:hAnsiTheme="majorHAnsi"/>
              </w:rPr>
            </w:pPr>
            <w:r w:rsidRPr="0040383D">
              <w:rPr>
                <w:rFonts w:asciiTheme="majorHAnsi" w:hAnsiTheme="majorHAnsi"/>
              </w:rPr>
              <w:t>High need to support financial management</w:t>
            </w:r>
          </w:p>
          <w:p w:rsidR="0040383D" w:rsidRPr="0040383D" w:rsidRDefault="0040383D" w:rsidP="0040383D">
            <w:pPr>
              <w:ind w:firstLine="0"/>
              <w:rPr>
                <w:rFonts w:asciiTheme="majorHAnsi" w:hAnsiTheme="majorHAnsi"/>
              </w:rPr>
            </w:pPr>
            <w:r>
              <w:rPr>
                <w:rFonts w:asciiTheme="majorHAnsi" w:hAnsiTheme="majorHAnsi"/>
              </w:rPr>
              <w:t>MOWRAM subsidy request</w:t>
            </w:r>
          </w:p>
        </w:tc>
      </w:tr>
      <w:tr w:rsidR="0040383D" w:rsidRPr="0040383D" w:rsidTr="0040383D">
        <w:trPr>
          <w:cnfStyle w:val="000000100000"/>
        </w:trPr>
        <w:tc>
          <w:tcPr>
            <w:tcW w:w="1908" w:type="dxa"/>
          </w:tcPr>
          <w:p w:rsidR="0040383D" w:rsidRPr="0040383D" w:rsidRDefault="0040383D" w:rsidP="0040383D">
            <w:pPr>
              <w:ind w:firstLine="0"/>
              <w:rPr>
                <w:rFonts w:asciiTheme="majorHAnsi" w:hAnsiTheme="majorHAnsi"/>
              </w:rPr>
            </w:pPr>
            <w:r w:rsidRPr="0040383D">
              <w:rPr>
                <w:rFonts w:asciiTheme="majorHAnsi" w:hAnsiTheme="majorHAnsi"/>
              </w:rPr>
              <w:t>23/03/2010</w:t>
            </w:r>
          </w:p>
        </w:tc>
        <w:tc>
          <w:tcPr>
            <w:tcW w:w="1963" w:type="dxa"/>
          </w:tcPr>
          <w:p w:rsidR="0040383D" w:rsidRPr="0040383D" w:rsidRDefault="0040383D" w:rsidP="0040383D">
            <w:pPr>
              <w:ind w:firstLine="0"/>
              <w:rPr>
                <w:rFonts w:asciiTheme="majorHAnsi" w:hAnsiTheme="majorHAnsi"/>
              </w:rPr>
            </w:pPr>
            <w:r w:rsidRPr="0040383D">
              <w:rPr>
                <w:rFonts w:asciiTheme="majorHAnsi" w:hAnsiTheme="majorHAnsi"/>
              </w:rPr>
              <w:t>O Veng</w:t>
            </w:r>
          </w:p>
        </w:tc>
        <w:tc>
          <w:tcPr>
            <w:tcW w:w="1817" w:type="dxa"/>
          </w:tcPr>
          <w:p w:rsidR="0040383D" w:rsidRPr="0040383D" w:rsidRDefault="0040383D" w:rsidP="0040383D">
            <w:pPr>
              <w:ind w:firstLine="0"/>
              <w:rPr>
                <w:rFonts w:asciiTheme="majorHAnsi" w:hAnsiTheme="majorHAnsi"/>
              </w:rPr>
            </w:pPr>
            <w:r w:rsidRPr="0040383D">
              <w:rPr>
                <w:rFonts w:asciiTheme="majorHAnsi" w:hAnsiTheme="majorHAnsi"/>
              </w:rPr>
              <w:t>KompongSpeu</w:t>
            </w:r>
          </w:p>
        </w:tc>
        <w:tc>
          <w:tcPr>
            <w:tcW w:w="3600" w:type="dxa"/>
          </w:tcPr>
          <w:p w:rsidR="0040383D" w:rsidRPr="0040383D" w:rsidRDefault="0040383D" w:rsidP="0040383D">
            <w:pPr>
              <w:ind w:firstLine="0"/>
              <w:rPr>
                <w:rFonts w:asciiTheme="majorHAnsi" w:hAnsiTheme="majorHAnsi"/>
              </w:rPr>
            </w:pPr>
            <w:r w:rsidRPr="0040383D">
              <w:rPr>
                <w:rFonts w:asciiTheme="majorHAnsi" w:hAnsiTheme="majorHAnsi"/>
              </w:rPr>
              <w:t>Some interest</w:t>
            </w:r>
          </w:p>
        </w:tc>
      </w:tr>
      <w:tr w:rsidR="0040383D" w:rsidRPr="0040383D" w:rsidTr="0040383D">
        <w:trPr>
          <w:cnfStyle w:val="000000010000"/>
        </w:trPr>
        <w:tc>
          <w:tcPr>
            <w:tcW w:w="1908" w:type="dxa"/>
          </w:tcPr>
          <w:p w:rsidR="0040383D" w:rsidRPr="0040383D" w:rsidRDefault="0040383D" w:rsidP="0040383D">
            <w:pPr>
              <w:ind w:firstLine="0"/>
              <w:rPr>
                <w:rFonts w:asciiTheme="majorHAnsi" w:hAnsiTheme="majorHAnsi"/>
              </w:rPr>
            </w:pPr>
            <w:r>
              <w:rPr>
                <w:rFonts w:asciiTheme="majorHAnsi" w:hAnsiTheme="majorHAnsi"/>
              </w:rPr>
              <w:t>31/03/2010</w:t>
            </w:r>
          </w:p>
        </w:tc>
        <w:tc>
          <w:tcPr>
            <w:tcW w:w="1963" w:type="dxa"/>
          </w:tcPr>
          <w:p w:rsidR="0040383D" w:rsidRPr="0040383D" w:rsidRDefault="0040383D" w:rsidP="0040383D">
            <w:pPr>
              <w:ind w:firstLine="0"/>
              <w:rPr>
                <w:rFonts w:asciiTheme="majorHAnsi" w:hAnsiTheme="majorHAnsi"/>
              </w:rPr>
            </w:pPr>
            <w:r>
              <w:rPr>
                <w:rFonts w:asciiTheme="majorHAnsi" w:hAnsiTheme="majorHAnsi"/>
              </w:rPr>
              <w:t>O Andaeng and Neak Ta Ke dams</w:t>
            </w:r>
          </w:p>
        </w:tc>
        <w:tc>
          <w:tcPr>
            <w:tcW w:w="1817" w:type="dxa"/>
          </w:tcPr>
          <w:p w:rsidR="0040383D" w:rsidRPr="0040383D" w:rsidRDefault="0040383D" w:rsidP="0040383D">
            <w:pPr>
              <w:ind w:firstLine="0"/>
              <w:rPr>
                <w:rFonts w:asciiTheme="majorHAnsi" w:hAnsiTheme="majorHAnsi"/>
              </w:rPr>
            </w:pPr>
            <w:r>
              <w:rPr>
                <w:rFonts w:asciiTheme="majorHAnsi" w:hAnsiTheme="majorHAnsi"/>
              </w:rPr>
              <w:t>Kompong Thom</w:t>
            </w:r>
          </w:p>
        </w:tc>
        <w:tc>
          <w:tcPr>
            <w:tcW w:w="3600" w:type="dxa"/>
          </w:tcPr>
          <w:p w:rsidR="0040383D" w:rsidRPr="0040383D" w:rsidRDefault="0040383D" w:rsidP="0040383D">
            <w:pPr>
              <w:ind w:firstLine="0"/>
              <w:rPr>
                <w:rFonts w:asciiTheme="majorHAnsi" w:hAnsiTheme="majorHAnsi"/>
              </w:rPr>
            </w:pPr>
            <w:r>
              <w:rPr>
                <w:rFonts w:asciiTheme="majorHAnsi" w:hAnsiTheme="majorHAnsi"/>
              </w:rPr>
              <w:t>N</w:t>
            </w:r>
            <w:r w:rsidRPr="0040383D">
              <w:rPr>
                <w:rFonts w:asciiTheme="majorHAnsi" w:hAnsiTheme="majorHAnsi"/>
              </w:rPr>
              <w:t xml:space="preserve">eed </w:t>
            </w:r>
            <w:r>
              <w:rPr>
                <w:rFonts w:asciiTheme="majorHAnsi" w:hAnsiTheme="majorHAnsi"/>
              </w:rPr>
              <w:t xml:space="preserve">too </w:t>
            </w:r>
            <w:r w:rsidRPr="0040383D">
              <w:rPr>
                <w:rFonts w:asciiTheme="majorHAnsi" w:hAnsiTheme="majorHAnsi"/>
              </w:rPr>
              <w:t>heavy rehabilitation</w:t>
            </w:r>
          </w:p>
        </w:tc>
      </w:tr>
      <w:tr w:rsidR="0040383D" w:rsidRPr="0040383D" w:rsidTr="0040383D">
        <w:trPr>
          <w:cnfStyle w:val="000000100000"/>
        </w:trPr>
        <w:tc>
          <w:tcPr>
            <w:tcW w:w="1908" w:type="dxa"/>
          </w:tcPr>
          <w:p w:rsidR="0040383D" w:rsidRDefault="0040383D" w:rsidP="0040383D">
            <w:pPr>
              <w:ind w:firstLine="0"/>
              <w:rPr>
                <w:rFonts w:asciiTheme="majorHAnsi" w:hAnsiTheme="majorHAnsi"/>
              </w:rPr>
            </w:pPr>
            <w:r>
              <w:rPr>
                <w:rFonts w:asciiTheme="majorHAnsi" w:hAnsiTheme="majorHAnsi"/>
              </w:rPr>
              <w:t>15 &amp; 19-22/07/2010</w:t>
            </w:r>
          </w:p>
        </w:tc>
        <w:tc>
          <w:tcPr>
            <w:tcW w:w="1963" w:type="dxa"/>
          </w:tcPr>
          <w:p w:rsidR="0040383D" w:rsidRDefault="0040383D" w:rsidP="0040383D">
            <w:pPr>
              <w:ind w:firstLine="0"/>
              <w:rPr>
                <w:rFonts w:asciiTheme="majorHAnsi" w:hAnsiTheme="majorHAnsi"/>
              </w:rPr>
            </w:pPr>
            <w:r>
              <w:rPr>
                <w:rFonts w:asciiTheme="majorHAnsi" w:hAnsiTheme="majorHAnsi"/>
              </w:rPr>
              <w:t>Baray</w:t>
            </w:r>
          </w:p>
        </w:tc>
        <w:tc>
          <w:tcPr>
            <w:tcW w:w="1817" w:type="dxa"/>
          </w:tcPr>
          <w:p w:rsidR="0040383D" w:rsidRDefault="0040383D" w:rsidP="0040383D">
            <w:pPr>
              <w:ind w:firstLine="0"/>
              <w:rPr>
                <w:rFonts w:asciiTheme="majorHAnsi" w:hAnsiTheme="majorHAnsi"/>
              </w:rPr>
            </w:pPr>
            <w:r>
              <w:rPr>
                <w:rFonts w:asciiTheme="majorHAnsi" w:hAnsiTheme="majorHAnsi"/>
              </w:rPr>
              <w:t>Siem Reap</w:t>
            </w:r>
          </w:p>
        </w:tc>
        <w:tc>
          <w:tcPr>
            <w:tcW w:w="3600" w:type="dxa"/>
          </w:tcPr>
          <w:p w:rsidR="0040383D" w:rsidRDefault="0040383D" w:rsidP="0040383D">
            <w:pPr>
              <w:ind w:firstLine="0"/>
              <w:rPr>
                <w:rFonts w:asciiTheme="majorHAnsi" w:hAnsiTheme="majorHAnsi"/>
              </w:rPr>
            </w:pPr>
            <w:r>
              <w:rPr>
                <w:rFonts w:asciiTheme="majorHAnsi" w:hAnsiTheme="majorHAnsi"/>
              </w:rPr>
              <w:t>Possibility to support data base creation</w:t>
            </w:r>
          </w:p>
        </w:tc>
      </w:tr>
    </w:tbl>
    <w:p w:rsidR="0040383D" w:rsidRDefault="0040383D" w:rsidP="0040383D"/>
    <w:p w:rsidR="00ED19D7" w:rsidRDefault="00ED19D7" w:rsidP="0040383D">
      <w:r>
        <w:t>Assessment had already been done and collaboration developed between the project and the following schemes before 2010: Stung Chinit North, Pram Kumpheak, TeukChha.</w:t>
      </w:r>
    </w:p>
    <w:p w:rsidR="00ED19D7" w:rsidRDefault="00ED19D7" w:rsidP="0040383D"/>
    <w:p w:rsidR="0040383D" w:rsidRPr="00D00AE3" w:rsidRDefault="00D00AE3" w:rsidP="00D00AE3">
      <w:pPr>
        <w:jc w:val="both"/>
      </w:pPr>
      <w:r w:rsidRPr="00D00AE3">
        <w:t>C</w:t>
      </w:r>
      <w:r w:rsidR="0040383D" w:rsidRPr="00D00AE3">
        <w:t xml:space="preserve">EDAC </w:t>
      </w:r>
      <w:r w:rsidRPr="00D00AE3">
        <w:t xml:space="preserve">team implemented a </w:t>
      </w:r>
      <w:r w:rsidR="0040383D" w:rsidRPr="00D00AE3">
        <w:t xml:space="preserve">socio-economic and agriculture baseline study in March </w:t>
      </w:r>
      <w:r w:rsidRPr="00D00AE3">
        <w:t xml:space="preserve">2010 </w:t>
      </w:r>
      <w:r w:rsidR="0040383D" w:rsidRPr="00D00AE3">
        <w:t>within 3 schemes: TeukChhar, 5 Kompheak and Stung Chinit North schemes</w:t>
      </w:r>
      <w:r w:rsidRPr="00D00AE3">
        <w:t>. T</w:t>
      </w:r>
      <w:r w:rsidR="0040383D" w:rsidRPr="00D00AE3">
        <w:t>he final report is available.</w:t>
      </w:r>
    </w:p>
    <w:p w:rsidR="0040383D" w:rsidRDefault="0040383D" w:rsidP="00537F6A">
      <w:pPr>
        <w:pStyle w:val="ListParagraph"/>
        <w:ind w:firstLine="720"/>
      </w:pPr>
    </w:p>
    <w:p w:rsidR="00D178A7" w:rsidRDefault="00D178A7" w:rsidP="00537F6A">
      <w:pPr>
        <w:pStyle w:val="ListParagraph"/>
        <w:ind w:firstLine="720"/>
      </w:pPr>
    </w:p>
    <w:p w:rsidR="006E535E" w:rsidRDefault="006E535E" w:rsidP="009A36B3">
      <w:pPr>
        <w:pStyle w:val="Heading4"/>
      </w:pPr>
      <w:r>
        <w:t>Collaboration with local authorities and MOWRAM</w:t>
      </w:r>
    </w:p>
    <w:p w:rsidR="00E22255" w:rsidRDefault="00E22255" w:rsidP="00D178A7">
      <w:r>
        <w:t xml:space="preserve">The project selected FWUC and schemes for support following the assessment of local authorities’ involvement and active support. Where a FWUC was not very active, the ISC negotiated and contracted services directly with the communes. Thanks to the current decentralization process and the allocation of an investment fund for each commune, some communes were ready to invest in irrigation infrastructures. </w:t>
      </w:r>
    </w:p>
    <w:p w:rsidR="00D00AE3" w:rsidRDefault="00D00AE3" w:rsidP="00D178A7"/>
    <w:p w:rsidR="00E22255" w:rsidRPr="00D178A7" w:rsidRDefault="00E22255" w:rsidP="00D178A7">
      <w:pPr>
        <w:pStyle w:val="ListParagraph"/>
        <w:ind w:left="0"/>
        <w:jc w:val="both"/>
      </w:pPr>
      <w:r w:rsidRPr="00D178A7">
        <w:t xml:space="preserve">In </w:t>
      </w:r>
      <w:r w:rsidRPr="00D178A7">
        <w:rPr>
          <w:b/>
        </w:rPr>
        <w:t>P</w:t>
      </w:r>
      <w:r w:rsidR="00D00AE3" w:rsidRPr="00D178A7">
        <w:rPr>
          <w:b/>
        </w:rPr>
        <w:t>ram Kumpheak</w:t>
      </w:r>
      <w:r w:rsidRPr="00D178A7">
        <w:t xml:space="preserve"> scheme</w:t>
      </w:r>
      <w:r w:rsidR="00D00AE3" w:rsidRPr="00D178A7">
        <w:t xml:space="preserve">, LveaLeu commune </w:t>
      </w:r>
      <w:r w:rsidR="00D178A7">
        <w:t xml:space="preserve">has </w:t>
      </w:r>
      <w:r w:rsidR="00D00AE3" w:rsidRPr="00D178A7">
        <w:t>awarded</w:t>
      </w:r>
      <w:r w:rsidRPr="00D178A7">
        <w:t xml:space="preserve"> already a</w:t>
      </w:r>
      <w:r w:rsidR="00D00AE3" w:rsidRPr="00D178A7">
        <w:t xml:space="preserve"> 25,000,000 KHR cont</w:t>
      </w:r>
      <w:r w:rsidRPr="00D178A7">
        <w:t>ract to a construction company for the rehabilitation of secon</w:t>
      </w:r>
      <w:r w:rsidR="00D00AE3" w:rsidRPr="00D178A7">
        <w:t>dary canals (2,550 m) within the scheme</w:t>
      </w:r>
      <w:r w:rsidRPr="00D178A7">
        <w:t>. These works will</w:t>
      </w:r>
      <w:r w:rsidR="00D00AE3" w:rsidRPr="00D178A7">
        <w:t xml:space="preserve"> be implemented </w:t>
      </w:r>
      <w:r w:rsidRPr="00D178A7">
        <w:t>du</w:t>
      </w:r>
      <w:r w:rsidR="00D178A7">
        <w:t>ring the coming dry season.</w:t>
      </w:r>
    </w:p>
    <w:p w:rsidR="00E22255" w:rsidRPr="00D178A7" w:rsidRDefault="00D178A7" w:rsidP="00D178A7">
      <w:pPr>
        <w:pStyle w:val="ListParagraph"/>
        <w:ind w:left="0"/>
        <w:jc w:val="both"/>
      </w:pPr>
      <w:r w:rsidRPr="00D178A7">
        <w:t xml:space="preserve">In </w:t>
      </w:r>
      <w:r w:rsidRPr="00D178A7">
        <w:rPr>
          <w:b/>
        </w:rPr>
        <w:t>St</w:t>
      </w:r>
      <w:r w:rsidR="00E22255" w:rsidRPr="00D178A7">
        <w:rPr>
          <w:b/>
        </w:rPr>
        <w:t>ung Chinit East</w:t>
      </w:r>
      <w:r w:rsidR="00E22255" w:rsidRPr="00D178A7">
        <w:t>, the 60,000,000 KHR commune fund allocated the KompongThmor commune</w:t>
      </w:r>
      <w:r>
        <w:t xml:space="preserve"> for</w:t>
      </w:r>
      <w:r w:rsidR="00E22255" w:rsidRPr="00D178A7">
        <w:t xml:space="preserve"> the construction of the canal has not yet been used. The construction of the primary canal is still going on with EU and AFD funds and the commune budget will be invested for the secondary canals afterwards.</w:t>
      </w:r>
    </w:p>
    <w:p w:rsidR="00B770E8" w:rsidRDefault="00E22255" w:rsidP="00D178A7">
      <w:pPr>
        <w:pStyle w:val="ListParagraph"/>
        <w:ind w:left="0"/>
        <w:jc w:val="both"/>
      </w:pPr>
      <w:r w:rsidRPr="00D178A7">
        <w:t xml:space="preserve">In </w:t>
      </w:r>
      <w:r w:rsidR="00D00AE3" w:rsidRPr="00D178A7">
        <w:rPr>
          <w:b/>
        </w:rPr>
        <w:t>TeukChha</w:t>
      </w:r>
      <w:r w:rsidRPr="00D178A7">
        <w:t xml:space="preserve"> scheme</w:t>
      </w:r>
      <w:r w:rsidR="00D00AE3" w:rsidRPr="00D178A7">
        <w:t>, Boeung Nay c</w:t>
      </w:r>
      <w:r w:rsidRPr="00D178A7">
        <w:t xml:space="preserve">ommune invested 84,334,000 KHR </w:t>
      </w:r>
      <w:r w:rsidR="00D00AE3" w:rsidRPr="00D178A7">
        <w:t>for</w:t>
      </w:r>
      <w:r w:rsidRPr="00D178A7">
        <w:t xml:space="preserve"> the rehabilitation of</w:t>
      </w:r>
      <w:r w:rsidR="00D00AE3" w:rsidRPr="00D178A7">
        <w:t xml:space="preserve"> canal C embankments and silt digging. The works </w:t>
      </w:r>
      <w:r w:rsidR="00D178A7" w:rsidRPr="00D178A7">
        <w:t>have been</w:t>
      </w:r>
      <w:r w:rsidR="00D00AE3" w:rsidRPr="00D178A7">
        <w:t xml:space="preserve"> implemented between April and June 2011.</w:t>
      </w:r>
    </w:p>
    <w:p w:rsidR="00D178A7" w:rsidRDefault="00D178A7" w:rsidP="00D178A7">
      <w:pPr>
        <w:pStyle w:val="ListParagraph"/>
        <w:ind w:left="0"/>
        <w:jc w:val="both"/>
      </w:pPr>
    </w:p>
    <w:p w:rsidR="00D00AE3" w:rsidRDefault="00D00AE3">
      <w:pPr>
        <w:rPr>
          <w:rFonts w:asciiTheme="majorHAnsi" w:eastAsiaTheme="majorEastAsia" w:hAnsiTheme="majorHAnsi" w:cstheme="majorBidi"/>
          <w:color w:val="4F81BD" w:themeColor="accent1"/>
          <w:sz w:val="24"/>
          <w:szCs w:val="24"/>
        </w:rPr>
      </w:pPr>
      <w:r>
        <w:br w:type="page"/>
      </w:r>
    </w:p>
    <w:p w:rsidR="00F478D2" w:rsidRDefault="00F478D2" w:rsidP="009A36B3">
      <w:pPr>
        <w:pStyle w:val="Heading3"/>
      </w:pPr>
      <w:r>
        <w:lastRenderedPageBreak/>
        <w:t>Improvement of irrigation schemes</w:t>
      </w:r>
    </w:p>
    <w:p w:rsidR="00895F0E" w:rsidRDefault="00895F0E" w:rsidP="00895F0E">
      <w:pPr>
        <w:pStyle w:val="ListParagraph"/>
        <w:ind w:firstLine="0"/>
      </w:pPr>
    </w:p>
    <w:p w:rsidR="006E535E" w:rsidRPr="009A36B3" w:rsidRDefault="006E535E" w:rsidP="009A36B3">
      <w:pPr>
        <w:pStyle w:val="Heading4"/>
      </w:pPr>
      <w:r w:rsidRPr="009A36B3">
        <w:t xml:space="preserve">Maintenance and improvement of </w:t>
      </w:r>
      <w:r w:rsidRPr="009F69B6">
        <w:rPr>
          <w:color w:val="E36C0A" w:themeColor="accent6" w:themeShade="BF"/>
        </w:rPr>
        <w:t>Pram Kumpheak scheme</w:t>
      </w:r>
    </w:p>
    <w:p w:rsidR="009B16B2" w:rsidRPr="009B16B2" w:rsidRDefault="00915238" w:rsidP="009B16B2">
      <w:r w:rsidRPr="00915238">
        <w:rPr>
          <w:noProof/>
          <w:color w:val="C00000"/>
        </w:rPr>
        <w:pict>
          <v:shape id="_x0000_s1183" type="#_x0000_t202" style="position:absolute;left:0;text-align:left;margin-left:423.4pt;margin-top:11.85pt;width:20.15pt;height:21.75pt;z-index:251782144" fillcolor="#fde9d9 [665]" stroked="f">
            <v:textbox>
              <w:txbxContent>
                <w:p w:rsidR="009B7F7A" w:rsidRPr="009F69B6" w:rsidRDefault="009B7F7A" w:rsidP="009F69B6">
                  <w:pPr>
                    <w:ind w:firstLine="0"/>
                    <w:rPr>
                      <w:b/>
                    </w:rPr>
                  </w:pPr>
                  <w:r w:rsidRPr="009F69B6">
                    <w:rPr>
                      <w:b/>
                    </w:rPr>
                    <w:t>1</w:t>
                  </w:r>
                </w:p>
              </w:txbxContent>
            </v:textbox>
          </v:shape>
        </w:pict>
      </w:r>
    </w:p>
    <w:p w:rsidR="007D1C49" w:rsidRPr="009A36B3" w:rsidRDefault="007D1C49" w:rsidP="007D1C49">
      <w:pPr>
        <w:spacing w:line="24" w:lineRule="atLeast"/>
        <w:jc w:val="both"/>
      </w:pPr>
    </w:p>
    <w:p w:rsidR="007D1C49" w:rsidRPr="009A36B3" w:rsidRDefault="007D1C49" w:rsidP="007D1C49">
      <w:pPr>
        <w:jc w:val="both"/>
      </w:pPr>
      <w:r w:rsidRPr="009A36B3">
        <w:rPr>
          <w:noProof/>
          <w:lang w:bidi="ar-SA"/>
        </w:rPr>
        <w:drawing>
          <wp:anchor distT="0" distB="0" distL="114300" distR="114300" simplePos="0" relativeHeight="251778048" behindDoc="0" locked="0" layoutInCell="1" allowOverlap="1">
            <wp:simplePos x="0" y="0"/>
            <wp:positionH relativeFrom="column">
              <wp:posOffset>3719195</wp:posOffset>
            </wp:positionH>
            <wp:positionV relativeFrom="paragraph">
              <wp:posOffset>-186690</wp:posOffset>
            </wp:positionV>
            <wp:extent cx="1895475" cy="1619250"/>
            <wp:effectExtent l="19050" t="0" r="9525" b="0"/>
            <wp:wrapNone/>
            <wp:docPr id="9" name="Picture 79" descr="D:\My Pictures\2009 2010 Cambodge ISC\Photos report\IMG_0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My Pictures\2009 2010 Cambodge ISC\Photos report\IMG_0403.JPG"/>
                    <pic:cNvPicPr>
                      <a:picLocks noChangeAspect="1" noChangeArrowheads="1"/>
                    </pic:cNvPicPr>
                  </pic:nvPicPr>
                  <pic:blipFill>
                    <a:blip r:embed="rId14" cstate="email"/>
                    <a:srcRect/>
                    <a:stretch>
                      <a:fillRect/>
                    </a:stretch>
                  </pic:blipFill>
                  <pic:spPr bwMode="auto">
                    <a:xfrm>
                      <a:off x="0" y="0"/>
                      <a:ext cx="1895475" cy="1619250"/>
                    </a:xfrm>
                    <a:prstGeom prst="rect">
                      <a:avLst/>
                    </a:prstGeom>
                    <a:noFill/>
                    <a:ln w="9525">
                      <a:noFill/>
                      <a:miter lim="800000"/>
                      <a:headEnd/>
                      <a:tailEnd/>
                    </a:ln>
                  </pic:spPr>
                </pic:pic>
              </a:graphicData>
            </a:graphic>
          </wp:anchor>
        </w:drawing>
      </w:r>
      <w:r w:rsidRPr="009A36B3">
        <w:t>4 new structures built:</w:t>
      </w:r>
    </w:p>
    <w:p w:rsidR="007D1C49" w:rsidRPr="009A36B3" w:rsidRDefault="007D1C49" w:rsidP="007D1C49">
      <w:pPr>
        <w:jc w:val="both"/>
      </w:pPr>
    </w:p>
    <w:p w:rsidR="007D1C49" w:rsidRPr="009A36B3" w:rsidRDefault="007D1C49" w:rsidP="007D1C49">
      <w:pPr>
        <w:jc w:val="both"/>
      </w:pPr>
    </w:p>
    <w:p w:rsidR="007D1C49" w:rsidRPr="009A36B3" w:rsidRDefault="007D1C49" w:rsidP="007D1C49">
      <w:pPr>
        <w:jc w:val="both"/>
      </w:pPr>
    </w:p>
    <w:p w:rsidR="007D1C49" w:rsidRPr="00055745" w:rsidRDefault="00915238" w:rsidP="007D1C49">
      <w:pPr>
        <w:jc w:val="both"/>
        <w:rPr>
          <w:color w:val="C00000"/>
        </w:rPr>
      </w:pPr>
      <w:r>
        <w:rPr>
          <w:noProof/>
          <w:color w:val="C00000"/>
        </w:rPr>
        <w:pict>
          <v:group id="_x0000_s1160" style="position:absolute;left:0;text-align:left;margin-left:42.35pt;margin-top:2.1pt;width:269pt;height:275.35pt;z-index:251781120" coordorigin="1929,2250" coordsize="5380,5507">
            <v:shape id="_x0000_s1161" type="#_x0000_t32" style="position:absolute;left:2086;top:2545;width:922;height:300;flip:y" o:connectortype="straight" strokecolor="#c00000" strokeweight="4.5pt"/>
            <v:shape id="_x0000_s1162" type="#_x0000_t32" style="position:absolute;left:3177;top:5785;width:302;height:76;flip:y" o:connectortype="straight" strokecolor="#00b0f0" strokeweight="2.25pt">
              <v:stroke endarrow="open"/>
            </v:shape>
            <v:group id="_x0000_s1163" style="position:absolute;left:1929;top:2250;width:5380;height:5507" coordorigin="1929,2250" coordsize="5380,5507">
              <v:oval id="_x0000_s1164" style="position:absolute;left:2103;top:2250;width:666;height:391;rotation:-925887fd" fillcolor="#548dd4 [1951]" stroked="f"/>
              <v:oval id="_x0000_s1165" style="position:absolute;left:1929;top:6951;width:429;height:806" fillcolor="#548dd4 [1951]" stroked="f"/>
              <v:shape id="_x0000_s1166" type="#_x0000_t32" style="position:absolute;left:2358;top:6763;width:1;height:994" o:connectortype="straight" strokecolor="#c00000" strokeweight="4.5pt"/>
              <v:shape id="_x0000_s1167" type="#_x0000_t32" style="position:absolute;left:2246;top:6951;width:2477;height:356;flip:y" o:connectortype="straight" strokecolor="#00b0f0" strokeweight="3pt">
                <v:stroke endarrow="open"/>
              </v:shape>
              <v:shape id="_x0000_s1168" type="#_x0000_t32" style="position:absolute;left:2685;top:2780;width:240;height:1691" o:connectortype="straight" strokecolor="#00b0f0" strokeweight="3pt">
                <v:stroke endarrow="open"/>
              </v:shape>
              <v:shape id="_x0000_s1169" type="#_x0000_t32" style="position:absolute;left:2103;top:2780;width:582;height:151;flip:y" o:connectortype="straight" strokecolor="#00b0f0" strokeweight="3pt"/>
              <v:shape id="_x0000_s1170" type="#_x0000_t32" style="position:absolute;left:2925;top:4471;width:304;height:2648;flip:x y" o:connectortype="straight" strokecolor="#00b0f0" strokeweight="3pt">
                <v:stroke endarrow="open"/>
              </v:shape>
              <v:shape id="_x0000_s1171" type="#_x0000_t32" style="position:absolute;left:2925;top:4013;width:3045;height:458;flip:y" o:connectortype="straight" strokecolor="#00b0f0" strokeweight="3pt">
                <v:stroke endarrow="open"/>
              </v:shape>
              <v:shape id="_x0000_s1172" type="#_x0000_t32" style="position:absolute;left:2103;top:2780;width:0;height:151;flip:y" o:connectortype="straight" strokecolor="#00b0f0" strokeweight="3pt"/>
              <v:rect id="_x0000_s1173" style="position:absolute;left:2103;top:2845;width:143;height:125" fillcolor="red" stroked="f"/>
              <v:rect id="_x0000_s1174" style="position:absolute;left:3008;top:5785;width:143;height:124" fillcolor="red" stroked="f"/>
              <v:rect id="_x0000_s1175" style="position:absolute;left:3177;top:7087;width:143;height:125" fillcolor="red" stroked="f"/>
              <v:rect id="_x0000_s1176" style="position:absolute;left:4188;top:6951;width:143;height:125" fillcolor="red" stroked="f"/>
              <v:shape id="_x0000_s1177" type="#_x0000_t32" style="position:absolute;left:3025;top:5588;width:64;height:197;flip:x y" o:connectortype="straight" strokecolor="#00b0f0" strokeweight="2.25pt">
                <v:stroke endarrow="open"/>
              </v:shape>
              <v:shape id="_x0000_s1178" type="#_x0000_t32" style="position:absolute;left:2839;top:5830;width:169;height:0;flip:x" o:connectortype="straight" strokecolor="#00b0f0" strokeweight="2.25pt">
                <v:stroke endarrow="open"/>
              </v:shape>
              <v:shape id="_x0000_s1179" type="#_x0000_t32" style="position:absolute;left:2246;top:2250;width:5063;height:681;flip:x" o:connectortype="straight" strokeweight="1.5pt">
                <v:stroke endarrow="block"/>
              </v:shape>
              <v:shape id="_x0000_s1180" type="#_x0000_t32" style="position:absolute;left:3177;top:4661;width:4121;height:1124;flip:x" o:connectortype="straight" strokeweight="1.5pt">
                <v:stroke endarrow="block"/>
              </v:shape>
              <v:shape id="_x0000_s1181" type="#_x0000_t32" style="position:absolute;left:4331;top:6036;width:2978;height:915;flip:x" o:connectortype="straight" strokeweight="1.5pt">
                <v:stroke endarrow="block"/>
              </v:shape>
              <v:shape id="_x0000_s1182" type="#_x0000_t32" style="position:absolute;left:3320;top:7212;width:3989;height:545;flip:x y" o:connectortype="straight" strokeweight="1.5pt">
                <v:stroke endarrow="block"/>
              </v:shape>
            </v:group>
          </v:group>
        </w:pict>
      </w:r>
      <w:r>
        <w:rPr>
          <w:noProof/>
          <w:color w:val="C00000"/>
        </w:rPr>
        <w:pict>
          <v:shape id="_x0000_s1186" type="#_x0000_t202" style="position:absolute;left:0;text-align:left;margin-left:423.9pt;margin-top:237.15pt;width:21.05pt;height:21.75pt;z-index:251785216" fillcolor="#fde9d9 [665]" stroked="f">
            <v:textbox>
              <w:txbxContent>
                <w:p w:rsidR="009B7F7A" w:rsidRPr="009F69B6" w:rsidRDefault="009B7F7A" w:rsidP="009F69B6">
                  <w:pPr>
                    <w:ind w:firstLine="0"/>
                    <w:rPr>
                      <w:b/>
                    </w:rPr>
                  </w:pPr>
                  <w:r w:rsidRPr="009F69B6">
                    <w:rPr>
                      <w:b/>
                    </w:rPr>
                    <w:t>4</w:t>
                  </w:r>
                </w:p>
              </w:txbxContent>
            </v:textbox>
          </v:shape>
        </w:pict>
      </w:r>
      <w:r>
        <w:rPr>
          <w:noProof/>
          <w:color w:val="C00000"/>
        </w:rPr>
        <w:pict>
          <v:shape id="_x0000_s1185" type="#_x0000_t202" style="position:absolute;left:0;text-align:left;margin-left:421.6pt;margin-top:147.25pt;width:22.65pt;height:21.75pt;z-index:251784192" fillcolor="#fde9d9 [665]" stroked="f">
            <v:textbox>
              <w:txbxContent>
                <w:p w:rsidR="009B7F7A" w:rsidRPr="009F69B6" w:rsidRDefault="009B7F7A" w:rsidP="009F69B6">
                  <w:pPr>
                    <w:ind w:firstLine="0"/>
                    <w:rPr>
                      <w:b/>
                    </w:rPr>
                  </w:pPr>
                  <w:r w:rsidRPr="009F69B6">
                    <w:rPr>
                      <w:b/>
                    </w:rPr>
                    <w:t>3</w:t>
                  </w:r>
                </w:p>
              </w:txbxContent>
            </v:textbox>
          </v:shape>
        </w:pict>
      </w:r>
      <w:r>
        <w:rPr>
          <w:noProof/>
          <w:color w:val="C00000"/>
        </w:rPr>
        <w:pict>
          <v:shape id="_x0000_s1184" type="#_x0000_t202" style="position:absolute;left:0;text-align:left;margin-left:422.3pt;margin-top:44.3pt;width:22.65pt;height:21.75pt;z-index:251783168" fillcolor="#fde9d9 [665]" stroked="f">
            <v:textbox>
              <w:txbxContent>
                <w:p w:rsidR="009B7F7A" w:rsidRPr="009F69B6" w:rsidRDefault="009B7F7A" w:rsidP="009F69B6">
                  <w:pPr>
                    <w:ind w:firstLine="0"/>
                    <w:rPr>
                      <w:b/>
                    </w:rPr>
                  </w:pPr>
                  <w:r w:rsidRPr="009F69B6">
                    <w:rPr>
                      <w:b/>
                    </w:rPr>
                    <w:t>2</w:t>
                  </w:r>
                </w:p>
              </w:txbxContent>
            </v:textbox>
          </v:shape>
        </w:pict>
      </w:r>
      <w:r w:rsidR="007D1C49">
        <w:rPr>
          <w:noProof/>
          <w:color w:val="C00000"/>
          <w:lang w:bidi="ar-SA"/>
        </w:rPr>
        <w:drawing>
          <wp:anchor distT="0" distB="0" distL="114300" distR="114300" simplePos="0" relativeHeight="251779072" behindDoc="0" locked="0" layoutInCell="1" allowOverlap="1">
            <wp:simplePos x="0" y="0"/>
            <wp:positionH relativeFrom="column">
              <wp:posOffset>3719195</wp:posOffset>
            </wp:positionH>
            <wp:positionV relativeFrom="paragraph">
              <wp:posOffset>560070</wp:posOffset>
            </wp:positionV>
            <wp:extent cx="1924050" cy="1304925"/>
            <wp:effectExtent l="19050" t="0" r="0" b="0"/>
            <wp:wrapNone/>
            <wp:docPr id="10" name="Picture 80" descr="D:\My Pictures\2009 2010 Cambodge ISC\Photos report\IMG_0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My Pictures\2009 2010 Cambodge ISC\Photos report\IMG_0920.JPG"/>
                    <pic:cNvPicPr>
                      <a:picLocks noChangeAspect="1" noChangeArrowheads="1"/>
                    </pic:cNvPicPr>
                  </pic:nvPicPr>
                  <pic:blipFill>
                    <a:blip r:embed="rId15" cstate="email"/>
                    <a:srcRect/>
                    <a:stretch>
                      <a:fillRect/>
                    </a:stretch>
                  </pic:blipFill>
                  <pic:spPr bwMode="auto">
                    <a:xfrm>
                      <a:off x="0" y="0"/>
                      <a:ext cx="1924050" cy="1304925"/>
                    </a:xfrm>
                    <a:prstGeom prst="rect">
                      <a:avLst/>
                    </a:prstGeom>
                    <a:noFill/>
                    <a:ln w="9525">
                      <a:noFill/>
                      <a:miter lim="800000"/>
                      <a:headEnd/>
                      <a:tailEnd/>
                    </a:ln>
                  </pic:spPr>
                </pic:pic>
              </a:graphicData>
            </a:graphic>
          </wp:anchor>
        </w:drawing>
      </w:r>
      <w:r w:rsidR="007D1C49">
        <w:rPr>
          <w:noProof/>
          <w:color w:val="C00000"/>
          <w:lang w:bidi="ar-SA"/>
        </w:rPr>
        <w:drawing>
          <wp:anchor distT="0" distB="0" distL="114300" distR="114300" simplePos="0" relativeHeight="251780096" behindDoc="0" locked="0" layoutInCell="1" allowOverlap="1">
            <wp:simplePos x="0" y="0"/>
            <wp:positionH relativeFrom="column">
              <wp:posOffset>3719195</wp:posOffset>
            </wp:positionH>
            <wp:positionV relativeFrom="paragraph">
              <wp:posOffset>1893570</wp:posOffset>
            </wp:positionV>
            <wp:extent cx="1924050" cy="1104900"/>
            <wp:effectExtent l="19050" t="0" r="0" b="0"/>
            <wp:wrapNone/>
            <wp:docPr id="11" name="Picture 81" descr="D:\My Pictures\2009 2010 Cambodge ISC\Photos report\P1070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My Pictures\2009 2010 Cambodge ISC\Photos report\P1070736.JPG"/>
                    <pic:cNvPicPr>
                      <a:picLocks noChangeAspect="1" noChangeArrowheads="1"/>
                    </pic:cNvPicPr>
                  </pic:nvPicPr>
                  <pic:blipFill>
                    <a:blip r:embed="rId16" cstate="email"/>
                    <a:srcRect/>
                    <a:stretch>
                      <a:fillRect/>
                    </a:stretch>
                  </pic:blipFill>
                  <pic:spPr bwMode="auto">
                    <a:xfrm>
                      <a:off x="0" y="0"/>
                      <a:ext cx="1924050" cy="1104900"/>
                    </a:xfrm>
                    <a:prstGeom prst="rect">
                      <a:avLst/>
                    </a:prstGeom>
                    <a:noFill/>
                    <a:ln w="9525">
                      <a:noFill/>
                      <a:miter lim="800000"/>
                      <a:headEnd/>
                      <a:tailEnd/>
                    </a:ln>
                  </pic:spPr>
                </pic:pic>
              </a:graphicData>
            </a:graphic>
          </wp:anchor>
        </w:drawing>
      </w:r>
      <w:r w:rsidR="007D1C49">
        <w:rPr>
          <w:noProof/>
          <w:color w:val="C00000"/>
          <w:lang w:bidi="ar-SA"/>
        </w:rPr>
        <w:drawing>
          <wp:anchor distT="0" distB="0" distL="114300" distR="114300" simplePos="0" relativeHeight="251777024" behindDoc="0" locked="0" layoutInCell="1" allowOverlap="1">
            <wp:simplePos x="0" y="0"/>
            <wp:positionH relativeFrom="column">
              <wp:posOffset>3719195</wp:posOffset>
            </wp:positionH>
            <wp:positionV relativeFrom="paragraph">
              <wp:posOffset>3065145</wp:posOffset>
            </wp:positionV>
            <wp:extent cx="1952625" cy="1190625"/>
            <wp:effectExtent l="19050" t="0" r="9525" b="0"/>
            <wp:wrapNone/>
            <wp:docPr id="12" name="Picture 78" descr="D:\My Pictures\2009 2010 Cambodge ISC\Photos report\IMG_0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My Pictures\2009 2010 Cambodge ISC\Photos report\IMG_0379.JPG"/>
                    <pic:cNvPicPr>
                      <a:picLocks noChangeAspect="1" noChangeArrowheads="1"/>
                    </pic:cNvPicPr>
                  </pic:nvPicPr>
                  <pic:blipFill>
                    <a:blip r:embed="rId17" cstate="email"/>
                    <a:srcRect/>
                    <a:stretch>
                      <a:fillRect/>
                    </a:stretch>
                  </pic:blipFill>
                  <pic:spPr bwMode="auto">
                    <a:xfrm>
                      <a:off x="0" y="0"/>
                      <a:ext cx="1952625" cy="1190625"/>
                    </a:xfrm>
                    <a:prstGeom prst="rect">
                      <a:avLst/>
                    </a:prstGeom>
                    <a:noFill/>
                    <a:ln w="9525">
                      <a:noFill/>
                      <a:miter lim="800000"/>
                      <a:headEnd/>
                      <a:tailEnd/>
                    </a:ln>
                  </pic:spPr>
                </pic:pic>
              </a:graphicData>
            </a:graphic>
          </wp:anchor>
        </w:drawing>
      </w:r>
      <w:r w:rsidR="007D1C49" w:rsidRPr="00307C43">
        <w:rPr>
          <w:noProof/>
          <w:color w:val="C00000"/>
          <w:lang w:bidi="ar-SA"/>
        </w:rPr>
        <w:drawing>
          <wp:inline distT="0" distB="0" distL="0" distR="0">
            <wp:extent cx="3257550" cy="3644654"/>
            <wp:effectExtent l="19050" t="0" r="0" b="0"/>
            <wp:docPr id="13" name="Picture 2" descr="C:\Users\ASUS\Pictures\5KPH.JPG"/>
            <wp:cNvGraphicFramePr/>
            <a:graphic xmlns:a="http://schemas.openxmlformats.org/drawingml/2006/main">
              <a:graphicData uri="http://schemas.openxmlformats.org/drawingml/2006/picture">
                <pic:pic xmlns:pic="http://schemas.openxmlformats.org/drawingml/2006/picture">
                  <pic:nvPicPr>
                    <pic:cNvPr id="9220" name="Picture 2" descr="C:\Users\ASUS\Pictures\5KPH.JPG"/>
                    <pic:cNvPicPr>
                      <a:picLocks noGrp="1" noChangeAspect="1" noChangeArrowheads="1"/>
                    </pic:cNvPicPr>
                  </pic:nvPicPr>
                  <pic:blipFill>
                    <a:blip r:embed="rId18" cstate="email"/>
                    <a:srcRect/>
                    <a:stretch>
                      <a:fillRect/>
                    </a:stretch>
                  </pic:blipFill>
                  <pic:spPr bwMode="auto">
                    <a:xfrm>
                      <a:off x="0" y="0"/>
                      <a:ext cx="3257550" cy="3644654"/>
                    </a:xfrm>
                    <a:prstGeom prst="rect">
                      <a:avLst/>
                    </a:prstGeom>
                    <a:noFill/>
                    <a:ln w="9525">
                      <a:noFill/>
                      <a:miter lim="800000"/>
                      <a:headEnd/>
                      <a:tailEnd/>
                    </a:ln>
                  </pic:spPr>
                </pic:pic>
              </a:graphicData>
            </a:graphic>
          </wp:inline>
        </w:drawing>
      </w:r>
    </w:p>
    <w:p w:rsidR="007D1C49" w:rsidRPr="009A36B3" w:rsidRDefault="007D1C49" w:rsidP="007D1C49">
      <w:pPr>
        <w:jc w:val="both"/>
      </w:pPr>
    </w:p>
    <w:p w:rsidR="007D1C49" w:rsidRPr="009A36B3" w:rsidRDefault="007D1C49" w:rsidP="007D1C49">
      <w:pPr>
        <w:jc w:val="both"/>
      </w:pPr>
    </w:p>
    <w:p w:rsidR="007D1C49" w:rsidRPr="009A36B3" w:rsidRDefault="007D1C49" w:rsidP="007D1C49">
      <w:pPr>
        <w:jc w:val="both"/>
      </w:pPr>
    </w:p>
    <w:p w:rsidR="007D1C49" w:rsidRPr="009A36B3" w:rsidRDefault="007D1C49" w:rsidP="007D1C49">
      <w:pPr>
        <w:jc w:val="both"/>
      </w:pPr>
    </w:p>
    <w:p w:rsidR="009B16B2" w:rsidRPr="009A36B3" w:rsidRDefault="009B16B2" w:rsidP="007D1C49">
      <w:pPr>
        <w:jc w:val="both"/>
      </w:pPr>
    </w:p>
    <w:p w:rsidR="009B16B2" w:rsidRDefault="009B16B2" w:rsidP="009B16B2">
      <w:pPr>
        <w:spacing w:line="24" w:lineRule="atLeast"/>
        <w:jc w:val="both"/>
      </w:pPr>
      <w:r w:rsidRPr="009A36B3">
        <w:t>In Pram Kumpheak, the main gate of the PhumBey reservoir (North) was destroyed and water flowing without control, the embankment had collapsed filling the connecting canal between the gate and the reservoir. In consequence, not all water in the reservoir could be used and no control on when and how to irrigate possible. Just a few hectares close to the reservoir could benefit from irrigation. The main gate</w:t>
      </w:r>
      <w:r w:rsidR="00895F0E" w:rsidRPr="009A36B3">
        <w:t xml:space="preserve"> (photo 1)</w:t>
      </w:r>
      <w:r w:rsidR="00784D82" w:rsidRPr="009A36B3">
        <w:t xml:space="preserve"> has been</w:t>
      </w:r>
      <w:r w:rsidRPr="009A36B3">
        <w:t xml:space="preserve"> repaired and the connecting canal deepened for a better control of the water. </w:t>
      </w:r>
    </w:p>
    <w:p w:rsidR="009A36B3" w:rsidRPr="009A36B3" w:rsidRDefault="009A36B3" w:rsidP="009B16B2">
      <w:pPr>
        <w:spacing w:line="24" w:lineRule="atLeast"/>
        <w:jc w:val="both"/>
      </w:pPr>
    </w:p>
    <w:p w:rsidR="009B16B2" w:rsidRPr="009A36B3" w:rsidRDefault="009B16B2" w:rsidP="009B16B2">
      <w:pPr>
        <w:spacing w:line="24" w:lineRule="atLeast"/>
        <w:jc w:val="both"/>
      </w:pPr>
      <w:r w:rsidRPr="009A36B3">
        <w:t xml:space="preserve">The main gate of the Kbal Hong Chas reservoir (South) </w:t>
      </w:r>
      <w:r w:rsidR="00895F0E" w:rsidRPr="009A36B3">
        <w:t>was</w:t>
      </w:r>
      <w:r w:rsidRPr="009A36B3">
        <w:t xml:space="preserve"> in proper condition, b</w:t>
      </w:r>
      <w:r w:rsidR="00895F0E" w:rsidRPr="009A36B3">
        <w:t>ut from the gate the water flew</w:t>
      </w:r>
      <w:r w:rsidRPr="009A36B3">
        <w:t xml:space="preserve"> in the main canal without any control. The farmers had to build earth</w:t>
      </w:r>
      <w:r w:rsidR="00895F0E" w:rsidRPr="009A36B3">
        <w:t>en</w:t>
      </w:r>
      <w:r w:rsidRPr="009A36B3">
        <w:t xml:space="preserve"> check structures within the canal to bring </w:t>
      </w:r>
      <w:r w:rsidR="00895F0E" w:rsidRPr="009A36B3">
        <w:t>t</w:t>
      </w:r>
      <w:r w:rsidRPr="009A36B3">
        <w:t xml:space="preserve">he water </w:t>
      </w:r>
      <w:r w:rsidR="009F69B6">
        <w:t>in</w:t>
      </w:r>
      <w:r w:rsidRPr="009A36B3">
        <w:t xml:space="preserve">to their fields. These </w:t>
      </w:r>
      <w:r w:rsidR="00895F0E" w:rsidRPr="009A36B3">
        <w:t xml:space="preserve">basic </w:t>
      </w:r>
      <w:r w:rsidRPr="009A36B3">
        <w:t>structures</w:t>
      </w:r>
      <w:r w:rsidR="00895F0E" w:rsidRPr="009A36B3">
        <w:t xml:space="preserve"> without gate</w:t>
      </w:r>
      <w:r w:rsidRPr="009A36B3">
        <w:t xml:space="preserve"> created conflicts with downstream farmers. The commune had rebuilt with its o</w:t>
      </w:r>
      <w:r w:rsidR="009F69B6">
        <w:t>wn budget the secon</w:t>
      </w:r>
      <w:r w:rsidRPr="009A36B3">
        <w:t>dary canal the year before, but the</w:t>
      </w:r>
      <w:r w:rsidR="00895F0E" w:rsidRPr="009A36B3">
        <w:t>re was no structure to control the water between the main and the</w:t>
      </w:r>
      <w:r w:rsidRPr="009A36B3">
        <w:t xml:space="preserve"> secondary canal.The project rebuilt one check structure</w:t>
      </w:r>
      <w:r w:rsidR="00895F0E" w:rsidRPr="009A36B3">
        <w:t xml:space="preserve"> (photo 3)</w:t>
      </w:r>
      <w:r w:rsidRPr="009A36B3">
        <w:t xml:space="preserve"> to control the water level </w:t>
      </w:r>
      <w:r w:rsidR="00182256" w:rsidRPr="009A36B3">
        <w:t>with</w:t>
      </w:r>
      <w:r w:rsidRPr="009A36B3">
        <w:t>in the main canal and one gate to control the secondary canal water intake</w:t>
      </w:r>
      <w:r w:rsidR="00895F0E" w:rsidRPr="009A36B3">
        <w:t xml:space="preserve"> (photo 4)</w:t>
      </w:r>
      <w:r w:rsidRPr="009A36B3">
        <w:t>. At the mi</w:t>
      </w:r>
      <w:r w:rsidR="00895F0E" w:rsidRPr="009A36B3">
        <w:t>ddle of the secondary canal a triple gate (photo 2) was rebuilt to a</w:t>
      </w:r>
      <w:r w:rsidR="009F69B6">
        <w:t>llow to raise the water in the secon</w:t>
      </w:r>
      <w:r w:rsidR="00895F0E" w:rsidRPr="009A36B3">
        <w:t xml:space="preserve">dary canal and to share water between downstream blocks. </w:t>
      </w:r>
    </w:p>
    <w:p w:rsidR="00895F0E" w:rsidRPr="009A36B3" w:rsidRDefault="00895F0E" w:rsidP="009B16B2">
      <w:pPr>
        <w:spacing w:line="24" w:lineRule="atLeast"/>
        <w:jc w:val="both"/>
      </w:pPr>
    </w:p>
    <w:p w:rsidR="00182256" w:rsidRPr="009A36B3" w:rsidRDefault="00182256" w:rsidP="009B16B2">
      <w:pPr>
        <w:spacing w:line="24" w:lineRule="atLeast"/>
        <w:jc w:val="both"/>
      </w:pPr>
    </w:p>
    <w:p w:rsidR="00784D82" w:rsidRPr="009A36B3" w:rsidRDefault="00895F0E" w:rsidP="00784D82">
      <w:pPr>
        <w:spacing w:line="24" w:lineRule="atLeast"/>
        <w:jc w:val="both"/>
      </w:pPr>
      <w:r w:rsidRPr="009A36B3">
        <w:t>The</w:t>
      </w:r>
      <w:r w:rsidR="00784D82" w:rsidRPr="009A36B3">
        <w:t xml:space="preserve"> project managed this scheme improvement together with the FWUC and the commune as</w:t>
      </w:r>
      <w:r w:rsidRPr="009A36B3">
        <w:t xml:space="preserve"> co-project</w:t>
      </w:r>
      <w:r w:rsidR="00784D82" w:rsidRPr="009A36B3">
        <w:t xml:space="preserve"> owners</w:t>
      </w:r>
      <w:r w:rsidRPr="009A36B3">
        <w:t>. These works have been contracted to a local company for 23,200 $US</w:t>
      </w:r>
      <w:r w:rsidR="002560A2" w:rsidRPr="009A36B3">
        <w:t xml:space="preserve"> in April 2010</w:t>
      </w:r>
      <w:r w:rsidRPr="009A36B3">
        <w:t xml:space="preserve">. </w:t>
      </w:r>
      <w:r w:rsidR="00784D82" w:rsidRPr="009A36B3">
        <w:t>Some supplementary works have been contracted for 2,430 $US</w:t>
      </w:r>
      <w:r w:rsidR="002560A2" w:rsidRPr="009A36B3">
        <w:t xml:space="preserve"> in November 2010</w:t>
      </w:r>
      <w:r w:rsidR="00784D82" w:rsidRPr="009A36B3">
        <w:t>. All works were finalized in November 2010.</w:t>
      </w:r>
      <w:r w:rsidR="00021B3E">
        <w:t xml:space="preserve"> These construction works have been co-funded with AFD.</w:t>
      </w:r>
    </w:p>
    <w:p w:rsidR="00784D82" w:rsidRDefault="00784D82" w:rsidP="00784D82">
      <w:pPr>
        <w:spacing w:line="24" w:lineRule="atLeast"/>
        <w:jc w:val="both"/>
      </w:pPr>
    </w:p>
    <w:tbl>
      <w:tblPr>
        <w:tblStyle w:val="LightGrid-Accent5"/>
        <w:tblW w:w="0" w:type="auto"/>
        <w:jc w:val="center"/>
        <w:tblLook w:val="0400"/>
      </w:tblPr>
      <w:tblGrid>
        <w:gridCol w:w="3438"/>
        <w:gridCol w:w="2125"/>
      </w:tblGrid>
      <w:tr w:rsidR="00F4272C" w:rsidRPr="00F4272C" w:rsidTr="00F4272C">
        <w:trPr>
          <w:cnfStyle w:val="000000100000"/>
          <w:jc w:val="center"/>
        </w:trPr>
        <w:tc>
          <w:tcPr>
            <w:tcW w:w="3438" w:type="dxa"/>
          </w:tcPr>
          <w:p w:rsidR="00F4272C" w:rsidRPr="00F4272C" w:rsidRDefault="00F4272C" w:rsidP="00784D82">
            <w:pPr>
              <w:spacing w:line="24" w:lineRule="atLeast"/>
              <w:ind w:firstLine="0"/>
              <w:jc w:val="both"/>
              <w:rPr>
                <w:rFonts w:asciiTheme="majorHAnsi" w:hAnsiTheme="majorHAnsi"/>
              </w:rPr>
            </w:pPr>
            <w:r w:rsidRPr="00F4272C">
              <w:rPr>
                <w:rFonts w:asciiTheme="majorHAnsi" w:hAnsiTheme="majorHAnsi"/>
              </w:rPr>
              <w:t>Total serviced area</w:t>
            </w:r>
          </w:p>
        </w:tc>
        <w:tc>
          <w:tcPr>
            <w:tcW w:w="2125" w:type="dxa"/>
          </w:tcPr>
          <w:p w:rsidR="00F4272C" w:rsidRPr="00F4272C" w:rsidRDefault="00F4272C" w:rsidP="00784D82">
            <w:pPr>
              <w:spacing w:line="24" w:lineRule="atLeast"/>
              <w:ind w:firstLine="0"/>
              <w:jc w:val="both"/>
              <w:rPr>
                <w:rFonts w:asciiTheme="majorHAnsi" w:hAnsiTheme="majorHAnsi"/>
              </w:rPr>
            </w:pPr>
            <w:r w:rsidRPr="00F4272C">
              <w:rPr>
                <w:rFonts w:asciiTheme="majorHAnsi" w:hAnsiTheme="majorHAnsi"/>
              </w:rPr>
              <w:t>497.5 ha</w:t>
            </w:r>
          </w:p>
        </w:tc>
      </w:tr>
      <w:tr w:rsidR="00F4272C" w:rsidRPr="00F4272C" w:rsidTr="00F4272C">
        <w:trPr>
          <w:cnfStyle w:val="000000010000"/>
          <w:jc w:val="center"/>
        </w:trPr>
        <w:tc>
          <w:tcPr>
            <w:tcW w:w="3438" w:type="dxa"/>
          </w:tcPr>
          <w:p w:rsidR="00F4272C" w:rsidRPr="00F4272C" w:rsidRDefault="00F4272C" w:rsidP="00784D82">
            <w:pPr>
              <w:spacing w:line="24" w:lineRule="atLeast"/>
              <w:ind w:firstLine="0"/>
              <w:jc w:val="both"/>
              <w:rPr>
                <w:rFonts w:asciiTheme="majorHAnsi" w:hAnsiTheme="majorHAnsi"/>
              </w:rPr>
            </w:pPr>
            <w:r w:rsidRPr="00F4272C">
              <w:rPr>
                <w:rFonts w:asciiTheme="majorHAnsi" w:hAnsiTheme="majorHAnsi"/>
              </w:rPr>
              <w:t>Number of farmers / beneficiaries</w:t>
            </w:r>
          </w:p>
        </w:tc>
        <w:tc>
          <w:tcPr>
            <w:tcW w:w="2125" w:type="dxa"/>
          </w:tcPr>
          <w:p w:rsidR="00F4272C" w:rsidRPr="00F4272C" w:rsidRDefault="00B653E2" w:rsidP="00784D82">
            <w:pPr>
              <w:spacing w:line="24" w:lineRule="atLeast"/>
              <w:ind w:firstLine="0"/>
              <w:jc w:val="both"/>
              <w:rPr>
                <w:rFonts w:asciiTheme="majorHAnsi" w:hAnsiTheme="majorHAnsi"/>
              </w:rPr>
            </w:pPr>
            <w:r>
              <w:rPr>
                <w:rFonts w:asciiTheme="majorHAnsi" w:hAnsiTheme="majorHAnsi"/>
              </w:rPr>
              <w:t>719</w:t>
            </w:r>
            <w:r w:rsidR="00F4272C" w:rsidRPr="00F4272C">
              <w:rPr>
                <w:rFonts w:asciiTheme="majorHAnsi" w:hAnsiTheme="majorHAnsi"/>
              </w:rPr>
              <w:t xml:space="preserve"> households</w:t>
            </w:r>
          </w:p>
        </w:tc>
      </w:tr>
      <w:tr w:rsidR="00F4272C" w:rsidRPr="00F4272C" w:rsidTr="00F4272C">
        <w:trPr>
          <w:cnfStyle w:val="000000100000"/>
          <w:jc w:val="center"/>
        </w:trPr>
        <w:tc>
          <w:tcPr>
            <w:tcW w:w="3438" w:type="dxa"/>
          </w:tcPr>
          <w:p w:rsidR="00F4272C" w:rsidRPr="00F4272C" w:rsidRDefault="00F4272C" w:rsidP="00784D82">
            <w:pPr>
              <w:spacing w:line="24" w:lineRule="atLeast"/>
              <w:ind w:firstLine="0"/>
              <w:jc w:val="both"/>
              <w:rPr>
                <w:rFonts w:asciiTheme="majorHAnsi" w:hAnsiTheme="majorHAnsi"/>
              </w:rPr>
            </w:pPr>
            <w:r w:rsidRPr="00F4272C">
              <w:rPr>
                <w:rFonts w:asciiTheme="majorHAnsi" w:hAnsiTheme="majorHAnsi"/>
              </w:rPr>
              <w:t>Total cost</w:t>
            </w:r>
          </w:p>
        </w:tc>
        <w:tc>
          <w:tcPr>
            <w:tcW w:w="2125" w:type="dxa"/>
          </w:tcPr>
          <w:p w:rsidR="00F4272C" w:rsidRPr="00F4272C" w:rsidRDefault="00F4272C" w:rsidP="00784D82">
            <w:pPr>
              <w:spacing w:line="24" w:lineRule="atLeast"/>
              <w:ind w:firstLine="0"/>
              <w:jc w:val="both"/>
              <w:rPr>
                <w:rFonts w:asciiTheme="majorHAnsi" w:hAnsiTheme="majorHAnsi"/>
              </w:rPr>
            </w:pPr>
            <w:r w:rsidRPr="00F4272C">
              <w:rPr>
                <w:rFonts w:asciiTheme="majorHAnsi" w:hAnsiTheme="majorHAnsi"/>
              </w:rPr>
              <w:t>25,630 USD</w:t>
            </w:r>
          </w:p>
        </w:tc>
      </w:tr>
      <w:tr w:rsidR="00F4272C" w:rsidRPr="00F4272C" w:rsidTr="00F4272C">
        <w:trPr>
          <w:cnfStyle w:val="000000010000"/>
          <w:jc w:val="center"/>
        </w:trPr>
        <w:tc>
          <w:tcPr>
            <w:tcW w:w="3438" w:type="dxa"/>
          </w:tcPr>
          <w:p w:rsidR="00F4272C" w:rsidRPr="00F4272C" w:rsidRDefault="00F4272C" w:rsidP="00784D82">
            <w:pPr>
              <w:spacing w:line="24" w:lineRule="atLeast"/>
              <w:ind w:firstLine="0"/>
              <w:jc w:val="both"/>
              <w:rPr>
                <w:rFonts w:asciiTheme="majorHAnsi" w:hAnsiTheme="majorHAnsi"/>
              </w:rPr>
            </w:pPr>
            <w:r w:rsidRPr="00F4272C">
              <w:rPr>
                <w:rFonts w:asciiTheme="majorHAnsi" w:hAnsiTheme="majorHAnsi"/>
              </w:rPr>
              <w:t>Cost per hectare</w:t>
            </w:r>
          </w:p>
        </w:tc>
        <w:tc>
          <w:tcPr>
            <w:tcW w:w="2125" w:type="dxa"/>
          </w:tcPr>
          <w:p w:rsidR="00F4272C" w:rsidRPr="00F4272C" w:rsidRDefault="00F4272C" w:rsidP="00784D82">
            <w:pPr>
              <w:spacing w:line="24" w:lineRule="atLeast"/>
              <w:ind w:firstLine="0"/>
              <w:jc w:val="both"/>
              <w:rPr>
                <w:rFonts w:asciiTheme="majorHAnsi" w:hAnsiTheme="majorHAnsi"/>
              </w:rPr>
            </w:pPr>
            <w:r w:rsidRPr="00F4272C">
              <w:rPr>
                <w:rFonts w:asciiTheme="majorHAnsi" w:hAnsiTheme="majorHAnsi"/>
              </w:rPr>
              <w:t>51 USD/ ha</w:t>
            </w:r>
          </w:p>
        </w:tc>
      </w:tr>
    </w:tbl>
    <w:p w:rsidR="00F4272C" w:rsidRDefault="00F4272C" w:rsidP="009B16B2">
      <w:pPr>
        <w:spacing w:line="24" w:lineRule="atLeast"/>
        <w:jc w:val="both"/>
      </w:pPr>
    </w:p>
    <w:p w:rsidR="009B16B2" w:rsidRPr="009A36B3" w:rsidRDefault="00784D82" w:rsidP="009B16B2">
      <w:pPr>
        <w:spacing w:line="24" w:lineRule="atLeast"/>
        <w:jc w:val="both"/>
      </w:pPr>
      <w:r w:rsidRPr="009A36B3">
        <w:t>The commune agreed to invest</w:t>
      </w:r>
      <w:r w:rsidR="009B16B2" w:rsidRPr="009A36B3">
        <w:t xml:space="preserve"> 60,000,000 riels (~15,000 USD) from its own funds next year for further</w:t>
      </w:r>
      <w:r w:rsidRPr="009A36B3">
        <w:t xml:space="preserve"> secondary and tertiary</w:t>
      </w:r>
      <w:r w:rsidR="009B16B2" w:rsidRPr="009A36B3">
        <w:t xml:space="preserve"> canal</w:t>
      </w:r>
      <w:r w:rsidRPr="009A36B3">
        <w:t>s</w:t>
      </w:r>
      <w:r w:rsidR="009B16B2" w:rsidRPr="009A36B3">
        <w:t xml:space="preserve"> rehabilitation.</w:t>
      </w:r>
      <w:r w:rsidR="00D178A7" w:rsidRPr="00D178A7">
        <w:t>20,000,000 riels have been awarded already for the rehabilitation of 2,500m secondary canals during the next dry season</w:t>
      </w:r>
      <w:r w:rsidRPr="00D178A7">
        <w:t>.</w:t>
      </w:r>
    </w:p>
    <w:p w:rsidR="007D1C49" w:rsidRDefault="007D1C49" w:rsidP="007D1C49"/>
    <w:p w:rsidR="009A36B3" w:rsidRPr="00A512D9" w:rsidRDefault="00242363" w:rsidP="007D1C49">
      <w:pPr>
        <w:rPr>
          <w:rStyle w:val="Strong"/>
          <w:color w:val="984806" w:themeColor="accent6" w:themeShade="80"/>
          <w:sz w:val="24"/>
          <w:u w:val="single"/>
        </w:rPr>
      </w:pPr>
      <w:r w:rsidRPr="00A512D9">
        <w:rPr>
          <w:rStyle w:val="Strong"/>
          <w:color w:val="984806" w:themeColor="accent6" w:themeShade="80"/>
          <w:sz w:val="24"/>
          <w:u w:val="single"/>
        </w:rPr>
        <w:t>Impact</w:t>
      </w:r>
      <w:r w:rsidR="000F246F">
        <w:rPr>
          <w:rStyle w:val="Strong"/>
          <w:color w:val="984806" w:themeColor="accent6" w:themeShade="80"/>
          <w:sz w:val="24"/>
          <w:u w:val="single"/>
        </w:rPr>
        <w:t xml:space="preserve"> discussion</w:t>
      </w:r>
      <w:r w:rsidRPr="00A512D9">
        <w:rPr>
          <w:rStyle w:val="Strong"/>
          <w:color w:val="984806" w:themeColor="accent6" w:themeShade="80"/>
          <w:sz w:val="24"/>
          <w:u w:val="single"/>
        </w:rPr>
        <w:t xml:space="preserve">: </w:t>
      </w:r>
    </w:p>
    <w:p w:rsidR="009A36B3" w:rsidRDefault="009A36B3" w:rsidP="007D1C49"/>
    <w:p w:rsidR="00A512D9" w:rsidRDefault="00102E20" w:rsidP="00102E20">
      <w:pPr>
        <w:spacing w:line="24" w:lineRule="atLeast"/>
        <w:jc w:val="both"/>
      </w:pPr>
      <w:r>
        <w:t xml:space="preserve">Before these improvements, irrigation </w:t>
      </w:r>
      <w:r w:rsidR="00A512D9" w:rsidRPr="009A36B3">
        <w:t xml:space="preserve">water was </w:t>
      </w:r>
      <w:r>
        <w:t xml:space="preserve">available for </w:t>
      </w:r>
      <w:r w:rsidR="0040337E">
        <w:t>~4</w:t>
      </w:r>
      <w:r>
        <w:t>0 ha double cropping (early wet season) and on approximately</w:t>
      </w:r>
      <w:r w:rsidR="0040337E">
        <w:t xml:space="preserve"> 4</w:t>
      </w:r>
      <w:r>
        <w:t>0 ha more for wet season supplementary irrigation depending on years</w:t>
      </w:r>
      <w:r w:rsidR="00A512D9" w:rsidRPr="009A36B3">
        <w:t xml:space="preserve">. </w:t>
      </w:r>
      <w:r>
        <w:t xml:space="preserve">The area with </w:t>
      </w:r>
      <w:r w:rsidR="00A512D9" w:rsidRPr="009A36B3">
        <w:t>supplementary irrigation in case of</w:t>
      </w:r>
      <w:r>
        <w:t xml:space="preserve"> limited</w:t>
      </w:r>
      <w:r w:rsidR="00A512D9" w:rsidRPr="009A36B3">
        <w:t xml:space="preserve"> drought during the wet season should be now e</w:t>
      </w:r>
      <w:r w:rsidR="009F69B6">
        <w:t>ffective on nearly all the area</w:t>
      </w:r>
      <w:r>
        <w:t xml:space="preserve"> or about 400 ha</w:t>
      </w:r>
      <w:r w:rsidR="009F69B6">
        <w:t>.</w:t>
      </w:r>
      <w:r>
        <w:t>Extension of double cropping might be possible with a very strict management of the reservoir.</w:t>
      </w:r>
    </w:p>
    <w:p w:rsidR="00102E20" w:rsidRDefault="00102E20" w:rsidP="009F69B6">
      <w:pPr>
        <w:ind w:firstLine="0"/>
      </w:pPr>
    </w:p>
    <w:p w:rsidR="00242363" w:rsidRDefault="009F69B6" w:rsidP="008A6159">
      <w:pPr>
        <w:jc w:val="both"/>
      </w:pPr>
      <w:r>
        <w:t>The exact impact of this</w:t>
      </w:r>
      <w:r w:rsidR="00102E20">
        <w:t xml:space="preserve"> increased</w:t>
      </w:r>
      <w:r>
        <w:t xml:space="preserve"> control</w:t>
      </w:r>
      <w:r w:rsidR="00102E20">
        <w:t xml:space="preserve">over water sharing thanks to the rehabilitation </w:t>
      </w:r>
      <w:r w:rsidR="00242363">
        <w:t xml:space="preserve">is </w:t>
      </w:r>
      <w:r w:rsidR="00102E20">
        <w:t xml:space="preserve">still </w:t>
      </w:r>
      <w:r w:rsidR="00242363">
        <w:t xml:space="preserve">difficult to estimate, as it is depending on many factors such as: </w:t>
      </w:r>
    </w:p>
    <w:p w:rsidR="008A6159" w:rsidRDefault="00242363" w:rsidP="008A6159">
      <w:pPr>
        <w:pStyle w:val="ListParagraph"/>
        <w:numPr>
          <w:ilvl w:val="0"/>
          <w:numId w:val="44"/>
        </w:numPr>
        <w:jc w:val="both"/>
      </w:pPr>
      <w:r>
        <w:t>The reservoir capacity and its natural refilling</w:t>
      </w:r>
      <w:r w:rsidR="00102E20">
        <w:t xml:space="preserve"> (which the works have not changed);</w:t>
      </w:r>
    </w:p>
    <w:p w:rsidR="00242363" w:rsidRDefault="008A6159" w:rsidP="008A6159">
      <w:pPr>
        <w:ind w:firstLine="0"/>
        <w:jc w:val="both"/>
      </w:pPr>
      <w:r>
        <w:t xml:space="preserve">This information is not known and the refill </w:t>
      </w:r>
      <w:r w:rsidR="00242363">
        <w:t>is variable during the season and according to rains</w:t>
      </w:r>
      <w:r>
        <w:t xml:space="preserve">. </w:t>
      </w:r>
      <w:r w:rsidR="00102E20">
        <w:t>A</w:t>
      </w:r>
      <w:r>
        <w:t xml:space="preserve"> better hydrological understanding </w:t>
      </w:r>
      <w:r w:rsidR="00A512D9">
        <w:t xml:space="preserve">of the system functioning </w:t>
      </w:r>
      <w:r>
        <w:t>would require some international expertise which is prohibitive in term of cost compared to the investment. It seems more cost effective to support the farmers to build their experience practically.</w:t>
      </w:r>
    </w:p>
    <w:p w:rsidR="008A6159" w:rsidRDefault="008A6159" w:rsidP="008A6159">
      <w:pPr>
        <w:pStyle w:val="ListParagraph"/>
        <w:numPr>
          <w:ilvl w:val="0"/>
          <w:numId w:val="44"/>
        </w:numPr>
        <w:jc w:val="both"/>
      </w:pPr>
      <w:r>
        <w:t>The water requirement;</w:t>
      </w:r>
    </w:p>
    <w:p w:rsidR="00242363" w:rsidRDefault="00242363" w:rsidP="008A6159">
      <w:pPr>
        <w:ind w:firstLine="0"/>
        <w:jc w:val="both"/>
      </w:pPr>
      <w:r>
        <w:t>As the reservoir has mainly a role for</w:t>
      </w:r>
      <w:r w:rsidR="008A6159">
        <w:t xml:space="preserve"> supplementary irrigation, the need for irrigation is</w:t>
      </w:r>
      <w:r>
        <w:t xml:space="preserve"> depending </w:t>
      </w:r>
      <w:r w:rsidR="008A6159">
        <w:t xml:space="preserve">on </w:t>
      </w:r>
      <w:r>
        <w:t>how long, how severe is the drought when it happens.</w:t>
      </w:r>
      <w:r w:rsidR="008A6159">
        <w:t xml:space="preserve"> In the case of a severe drought, only a limited area could be fed, whereas in a short period of drought, the reservoir could probably feed the whole area. Depending on years and situations, the irrigation system will secure a smaller or larger area. </w:t>
      </w:r>
    </w:p>
    <w:p w:rsidR="00242363" w:rsidRDefault="00242363" w:rsidP="008A6159">
      <w:pPr>
        <w:pStyle w:val="ListParagraph"/>
        <w:numPr>
          <w:ilvl w:val="0"/>
          <w:numId w:val="44"/>
        </w:numPr>
        <w:jc w:val="both"/>
      </w:pPr>
      <w:r>
        <w:t>The farmer capacity to take efficient and fair decision in sharing water amongst them.</w:t>
      </w:r>
    </w:p>
    <w:p w:rsidR="00102E20" w:rsidRPr="009A36B3" w:rsidRDefault="008A6159" w:rsidP="00102E20">
      <w:pPr>
        <w:ind w:firstLine="0"/>
        <w:jc w:val="both"/>
      </w:pPr>
      <w:r>
        <w:t xml:space="preserve">Due to the two factors above, the capacity of the farmers to take proper decisions according to the real situation is the real critical factor to ensure that most farmers will benefit from irrigation. This capacity is not yet sufficient as the system is used for the first </w:t>
      </w:r>
      <w:r w:rsidR="00A512D9">
        <w:t xml:space="preserve">time during the rainy </w:t>
      </w:r>
      <w:r>
        <w:t xml:space="preserve">season 2011. </w:t>
      </w:r>
      <w:r w:rsidR="00102E20" w:rsidRPr="009A36B3">
        <w:t>Our team is coaching the FWUC committee on water sharing decision making</w:t>
      </w:r>
      <w:r w:rsidR="00102E20">
        <w:t xml:space="preserve"> and conflict solving</w:t>
      </w:r>
      <w:r w:rsidR="00102E20" w:rsidRPr="009A36B3">
        <w:t xml:space="preserve"> during this rainy season (July – November 2011) to ensure that the water will be shared effectively between farmers. </w:t>
      </w:r>
    </w:p>
    <w:p w:rsidR="008A6159" w:rsidRDefault="008A6159" w:rsidP="008A6159"/>
    <w:p w:rsidR="008A6159" w:rsidRPr="007D1C49" w:rsidRDefault="00102E20" w:rsidP="008A6159">
      <w:r>
        <w:t>Some more</w:t>
      </w:r>
      <w:r w:rsidR="0040337E">
        <w:t xml:space="preserve"> secondary and tertiary</w:t>
      </w:r>
      <w:r>
        <w:t xml:space="preserve"> canal</w:t>
      </w:r>
      <w:r w:rsidR="0040337E">
        <w:t>s</w:t>
      </w:r>
      <w:r>
        <w:t xml:space="preserve"> rehabilitation and the reservoir maintenance would be required for </w:t>
      </w:r>
      <w:r w:rsidR="0040337E">
        <w:t>a higher benefit. T</w:t>
      </w:r>
      <w:r>
        <w:t>he commune is planning these investments.</w:t>
      </w:r>
    </w:p>
    <w:p w:rsidR="002560A2" w:rsidRDefault="002560A2">
      <w:r>
        <w:br w:type="page"/>
      </w:r>
    </w:p>
    <w:p w:rsidR="006E535E" w:rsidRPr="009A36B3" w:rsidRDefault="006E535E" w:rsidP="009A36B3">
      <w:pPr>
        <w:pStyle w:val="Heading4"/>
        <w:rPr>
          <w:color w:val="auto"/>
        </w:rPr>
      </w:pPr>
      <w:r>
        <w:lastRenderedPageBreak/>
        <w:t xml:space="preserve">Maintenance and improvement of </w:t>
      </w:r>
      <w:r w:rsidRPr="009A36B3">
        <w:rPr>
          <w:color w:val="E36C0A" w:themeColor="accent6" w:themeShade="BF"/>
        </w:rPr>
        <w:t>TeukChha scheme</w:t>
      </w:r>
    </w:p>
    <w:p w:rsidR="009A36B3" w:rsidRPr="006439FE" w:rsidRDefault="009A36B3"/>
    <w:p w:rsidR="006439FE" w:rsidRPr="006439FE" w:rsidRDefault="006439FE" w:rsidP="006439FE">
      <w:pPr>
        <w:spacing w:line="24" w:lineRule="atLeast"/>
        <w:ind w:firstLine="0"/>
        <w:jc w:val="both"/>
      </w:pPr>
      <w:r w:rsidRPr="006439FE">
        <w:t xml:space="preserve">The maintenance of the main canal and the canal B have been implemented by a local construction company for 39,610 $US (EU-FF fund) between January and March 2011. </w:t>
      </w:r>
    </w:p>
    <w:p w:rsidR="006439FE" w:rsidRPr="006439FE" w:rsidRDefault="006439FE" w:rsidP="006439FE">
      <w:pPr>
        <w:spacing w:line="24" w:lineRule="atLeast"/>
        <w:jc w:val="both"/>
      </w:pPr>
    </w:p>
    <w:p w:rsidR="006439FE" w:rsidRPr="006439FE" w:rsidRDefault="006439FE" w:rsidP="006439FE">
      <w:pPr>
        <w:rPr>
          <w:b/>
          <w:u w:val="single"/>
        </w:rPr>
      </w:pPr>
      <w:r w:rsidRPr="006439FE">
        <w:rPr>
          <w:b/>
          <w:u w:val="single"/>
        </w:rPr>
        <w:t>TeukChha scheme map</w:t>
      </w:r>
    </w:p>
    <w:p w:rsidR="006439FE" w:rsidRPr="006439FE" w:rsidRDefault="00915238" w:rsidP="006439FE">
      <w:r>
        <w:rPr>
          <w:noProof/>
          <w:lang w:bidi="ar-SA"/>
        </w:rPr>
        <w:pict>
          <v:group id="_x0000_s1256" style="position:absolute;left:0;text-align:left;margin-left:258.9pt;margin-top:3.2pt;width:212.1pt;height:150.95pt;z-index:251845120" coordorigin="6206,5255" coordsize="4242,3019">
            <v:oval id="_x0000_s1212" style="position:absolute;left:7646;top:6119;width:461;height:576" fillcolor="#00b0f0" strokecolor="#00b0f0" strokeweight="3pt">
              <v:shadow on="t" type="perspective" color="#205867 [1608]" opacity=".5" offset="1pt" offset2="-1pt"/>
            </v:oval>
            <v:oval id="_x0000_s1213" style="position:absolute;left:8441;top:6177;width:322;height:691" fillcolor="#00b0f0" strokecolor="#00b0f0" strokeweight="3pt">
              <v:shadow on="t" type="perspective" color="#205867 [1608]" opacity=".5" offset="1pt" offset2="-1pt"/>
            </v:oval>
            <v:shape id="_x0000_s1214" type="#_x0000_t32" style="position:absolute;left:7646;top:6050;width:311;height:127;flip:x" o:connectortype="straight" strokecolor="#c00000" strokeweight="2.25pt"/>
            <v:shape id="_x0000_s1215" type="#_x0000_t32" style="position:absolute;left:7646;top:6177;width:0;height:438" o:connectortype="straight" strokecolor="#c00000" strokeweight="2.25pt"/>
            <v:shape id="_x0000_s1216" type="#_x0000_t32" style="position:absolute;left:8338;top:6188;width:92;height:680;flip:x" o:connectortype="straight" strokecolor="#c00000" strokeweight="2.25pt"/>
            <v:shape id="_x0000_s1217" type="#_x0000_t32" style="position:absolute;left:8441;top:6119;width:184;height:69;flip:x" o:connectortype="straight" strokecolor="#c00000" strokeweight="2.25pt"/>
            <v:shape id="_x0000_s1219" type="#_x0000_t32" style="position:absolute;left:8338;top:6855;width:103;height:359;flip:x" o:connectortype="straight" strokecolor="#0070c0" strokeweight="2.25pt">
              <v:stroke endarrow="block"/>
            </v:shape>
            <v:shape id="_x0000_s1220" type="#_x0000_t32" style="position:absolute;left:7957;top:7214;width:381;height:288;flip:x" o:connectortype="straight" strokecolor="#0070c0" strokeweight="2.25pt"/>
            <v:shape id="_x0000_s1238" type="#_x0000_t202" style="position:absolute;left:6206;top:5255;width:1521;height:714" fillcolor="#00b0f0" strokecolor="#548dd4 [1951]">
              <v:textbox>
                <w:txbxContent>
                  <w:p w:rsidR="009B7F7A" w:rsidRPr="002663B0" w:rsidRDefault="009B7F7A" w:rsidP="006439FE">
                    <w:pPr>
                      <w:ind w:firstLine="0"/>
                      <w:jc w:val="center"/>
                      <w:rPr>
                        <w:color w:val="FFFFFF" w:themeColor="background1"/>
                      </w:rPr>
                    </w:pPr>
                    <w:r>
                      <w:rPr>
                        <w:color w:val="FFFFFF" w:themeColor="background1"/>
                      </w:rPr>
                      <w:t>Thmar Da Reservoir</w:t>
                    </w:r>
                  </w:p>
                </w:txbxContent>
              </v:textbox>
            </v:shape>
            <v:shape id="_x0000_s1239" type="#_x0000_t202" style="position:absolute;left:8927;top:5567;width:1521;height:714" fillcolor="#00b0f0" strokecolor="#548dd4 [1951]">
              <v:textbox>
                <w:txbxContent>
                  <w:p w:rsidR="009B7F7A" w:rsidRPr="002663B0" w:rsidRDefault="009B7F7A" w:rsidP="006439FE">
                    <w:pPr>
                      <w:ind w:firstLine="0"/>
                      <w:jc w:val="center"/>
                      <w:rPr>
                        <w:color w:val="FFFFFF" w:themeColor="background1"/>
                      </w:rPr>
                    </w:pPr>
                    <w:r>
                      <w:rPr>
                        <w:color w:val="FFFFFF" w:themeColor="background1"/>
                      </w:rPr>
                      <w:t>TeukChha Reservoir</w:t>
                    </w:r>
                  </w:p>
                </w:txbxContent>
              </v:textbox>
            </v:shape>
            <v:shape id="_x0000_s1240" type="#_x0000_t32" style="position:absolute;left:8694;top:6050;width:415;height:334;flip:y" o:connectortype="straight" strokecolor="#0070c0" strokeweight="1pt"/>
            <v:shape id="_x0000_s1241" type="#_x0000_t32" style="position:absolute;left:7208;top:5889;width:634;height:495" o:connectortype="straight" strokecolor="#0070c0" strokeweight="1pt"/>
            <v:shape id="_x0000_s1242" type="#_x0000_t32" style="position:absolute;left:7312;top:6453;width:334;height:0;flip:x" o:connectortype="straight" strokecolor="#0070c0" strokeweight="2.25pt">
              <v:stroke endarrow="block"/>
            </v:shape>
            <v:shape id="_x0000_s1243" type="#_x0000_t32" style="position:absolute;left:7416;top:6615;width:230;height:0;flip:x" o:connectortype="straight" strokecolor="#0070c0" strokeweight="2.25pt">
              <v:stroke endarrow="block"/>
            </v:shape>
            <v:shape id="_x0000_s1244" type="#_x0000_t32" style="position:absolute;left:7312;top:6615;width:105;height:702;flip:y" o:connectortype="straight" strokecolor="#0070c0" strokeweight="2.25pt"/>
            <v:shape id="_x0000_s1245" type="#_x0000_t32" style="position:absolute;left:7208;top:7317;width:104;height:185;flip:y" o:connectortype="straight" strokecolor="#0070c0" strokeweight="2.25pt"/>
            <v:shape id="_x0000_s1246" type="#_x0000_t32" style="position:absolute;left:7208;top:7422;width:0;height:852;flip:y" o:connectortype="straight" strokecolor="#0070c0" strokeweight="2.25pt"/>
            <v:rect id="_x0000_s1247" style="position:absolute;left:8374;top:6855;width:163;height:143" fillcolor="red" strokecolor="#c00000"/>
          </v:group>
        </w:pict>
      </w:r>
    </w:p>
    <w:p w:rsidR="006439FE" w:rsidRPr="006439FE" w:rsidRDefault="006439FE" w:rsidP="006439FE"/>
    <w:p w:rsidR="006439FE" w:rsidRPr="006439FE" w:rsidRDefault="00915238" w:rsidP="006439FE">
      <w:r>
        <w:rPr>
          <w:noProof/>
          <w:lang w:bidi="ar-SA"/>
        </w:rPr>
        <w:pict>
          <v:group id="_x0000_s1258" style="position:absolute;left:0;text-align:left;margin-left:56.35pt;margin-top:88pt;width:418.5pt;height:265.5pt;z-index:251829248" coordorigin="2181,7502" coordsize="8370,5310">
            <v:oval id="_x0000_s1211" style="position:absolute;left:5034;top:9425;width:2450;height:2938;rotation:1144443fd" fillcolor="#c6d9f1 [671]" strokecolor="#0070c0" strokeweight="1.5pt">
              <v:fill opacity="39322f" o:opacity2="39322f"/>
              <v:stroke dashstyle="1 1"/>
            </v:oval>
            <v:shape id="_x0000_s1221" type="#_x0000_t32" style="position:absolute;left:8060;top:7502;width:1;height:622" o:connectortype="straight" strokecolor="#0070c0" strokeweight="2.25pt"/>
            <v:shape id="_x0000_s1222" type="#_x0000_t32" style="position:absolute;left:7416;top:8124;width:644;height:990;flip:x" o:connectortype="straight" strokecolor="#0070c0" strokeweight="2.25pt"/>
            <v:shape id="_x0000_s1223" type="#_x0000_t32" style="position:absolute;left:7070;top:9114;width:346;height:277;flip:x" o:connectortype="straight" strokecolor="#0070c0" strokeweight="2.25pt"/>
            <v:shape id="_x0000_s1224" type="#_x0000_t32" style="position:absolute;left:5423;top:8953;width:1647;height:438;flip:x y" o:connectortype="straight" strokecolor="#0070c0" strokeweight="2.25pt"/>
            <v:shape id="_x0000_s1225" type="#_x0000_t32" style="position:absolute;left:4109;top:8953;width:1314;height:116;flip:x" o:connectortype="straight" strokecolor="#0070c0" strokeweight="2.25pt"/>
            <v:shape id="_x0000_s1226" type="#_x0000_t32" style="position:absolute;left:2785;top:8941;width:1324;height:116;flip:x y" o:connectortype="straight" strokecolor="#0070c0" strokeweight="2.25pt"/>
            <v:shape id="_x0000_s1227" type="#_x0000_t32" style="position:absolute;left:7024;top:9425;width:1406;height:945;flip:x y" o:connectortype="straight" strokecolor="#0070c0" strokeweight="2.25pt"/>
            <v:shape id="_x0000_s1228" type="#_x0000_t32" style="position:absolute;left:8430;top:10370;width:1025;height:933;flip:x y" o:connectortype="straight" strokecolor="#0070c0" strokeweight="2.25pt"/>
            <v:shape id="_x0000_s1229" type="#_x0000_t32" style="position:absolute;left:9445;top:11303;width:0;height:380" o:connectortype="straight" strokecolor="#0070c0" strokeweight="2.25pt"/>
            <v:shape id="_x0000_s1230" type="#_x0000_t32" style="position:absolute;left:7024;top:9483;width:242;height:1014" o:connectortype="straight" strokecolor="#0070c0" strokeweight="2.25pt"/>
            <v:shape id="_x0000_s1231" type="#_x0000_t32" style="position:absolute;left:7070;top:10497;width:196;height:714;flip:x" o:connectortype="straight" strokecolor="#0070c0" strokeweight="2.25pt"/>
            <v:shape id="_x0000_s1232" type="#_x0000_t32" style="position:absolute;left:6517;top:11211;width:553;height:1279;flip:x" o:connectortype="straight" strokecolor="#0070c0" strokeweight="2.25pt"/>
            <v:shape id="_x0000_s1233" type="#_x0000_t202" style="position:absolute;left:5572;top:12432;width:1106;height:380" fillcolor="#c6d9f1 [671]" strokecolor="#00b0f0">
              <v:textbox>
                <w:txbxContent>
                  <w:p w:rsidR="009B7F7A" w:rsidRPr="002663B0" w:rsidRDefault="009B7F7A" w:rsidP="006439FE">
                    <w:pPr>
                      <w:ind w:firstLine="0"/>
                      <w:jc w:val="center"/>
                      <w:rPr>
                        <w:color w:val="17365D" w:themeColor="text2" w:themeShade="BF"/>
                      </w:rPr>
                    </w:pPr>
                    <w:r w:rsidRPr="002663B0">
                      <w:rPr>
                        <w:color w:val="17365D" w:themeColor="text2" w:themeShade="BF"/>
                      </w:rPr>
                      <w:t>Canal B</w:t>
                    </w:r>
                  </w:p>
                </w:txbxContent>
              </v:textbox>
            </v:shape>
            <v:shape id="_x0000_s1234" type="#_x0000_t202" style="position:absolute;left:9445;top:11211;width:1106;height:380" fillcolor="#c6d9f1 [671]" strokecolor="#00b0f0">
              <v:textbox>
                <w:txbxContent>
                  <w:p w:rsidR="009B7F7A" w:rsidRPr="002663B0" w:rsidRDefault="009B7F7A" w:rsidP="006439FE">
                    <w:pPr>
                      <w:ind w:firstLine="0"/>
                      <w:jc w:val="center"/>
                      <w:rPr>
                        <w:color w:val="17365D" w:themeColor="text2" w:themeShade="BF"/>
                      </w:rPr>
                    </w:pPr>
                    <w:r>
                      <w:rPr>
                        <w:color w:val="17365D" w:themeColor="text2" w:themeShade="BF"/>
                      </w:rPr>
                      <w:t>Canal A</w:t>
                    </w:r>
                  </w:p>
                </w:txbxContent>
              </v:textbox>
            </v:shape>
            <v:shape id="_x0000_s1235" type="#_x0000_t202" style="position:absolute;left:2181;top:8573;width:1106;height:380" fillcolor="#c6d9f1 [671]" strokecolor="#00b0f0">
              <v:textbox>
                <w:txbxContent>
                  <w:p w:rsidR="009B7F7A" w:rsidRPr="002663B0" w:rsidRDefault="009B7F7A" w:rsidP="006439FE">
                    <w:pPr>
                      <w:ind w:firstLine="0"/>
                      <w:jc w:val="center"/>
                      <w:rPr>
                        <w:color w:val="17365D" w:themeColor="text2" w:themeShade="BF"/>
                      </w:rPr>
                    </w:pPr>
                    <w:r>
                      <w:rPr>
                        <w:color w:val="17365D" w:themeColor="text2" w:themeShade="BF"/>
                      </w:rPr>
                      <w:t>Canal C</w:t>
                    </w:r>
                  </w:p>
                </w:txbxContent>
              </v:textbox>
            </v:shape>
          </v:group>
        </w:pict>
      </w:r>
      <w:r>
        <w:rPr>
          <w:noProof/>
          <w:lang w:bidi="ar-SA"/>
        </w:rPr>
        <w:pict>
          <v:group id="_x0000_s1257" style="position:absolute;left:0;text-align:left;margin-left:274.35pt;margin-top:88.7pt;width:76.5pt;height:249.4pt;z-index:251851520" coordorigin="6530,7502" coordsize="1530,4988">
            <v:oval id="_x0000_s1248" style="position:absolute;left:6934;top:9322;width:184;height:219" fillcolor="red" strokecolor="#c00000"/>
            <v:shape id="_x0000_s1249" type="#_x0000_t32" style="position:absolute;left:8005;top:7502;width:55;height:622" o:connectortype="straight" strokecolor="#943634 [2405]" strokeweight="4.5pt">
              <v:stroke dashstyle="1 1"/>
            </v:shape>
            <v:shape id="_x0000_s1250" type="#_x0000_t32" style="position:absolute;left:7484;top:8124;width:568;height:945;flip:x" o:connectortype="straight" strokecolor="#943634 [2405]" strokeweight="4.5pt">
              <v:stroke dashstyle="1 1"/>
            </v:shape>
            <v:shape id="_x0000_s1251" type="#_x0000_t32" style="position:absolute;left:7118;top:9069;width:299;height:322;flip:x" o:connectortype="straight" strokecolor="#943634 [2405]" strokeweight="4.5pt">
              <v:stroke dashstyle="1 1"/>
            </v:shape>
            <v:shape id="_x0000_s1252" type="#_x0000_t32" style="position:absolute;left:7024;top:9552;width:242;height:945" o:connectortype="straight" strokecolor="#943634 [2405]" strokeweight="4.5pt">
              <v:stroke dashstyle="1 1"/>
            </v:shape>
            <v:shape id="_x0000_s1253" type="#_x0000_t32" style="position:absolute;left:7070;top:10497;width:172;height:714;flip:x" o:connectortype="straight" strokecolor="#943634 [2405]" strokeweight="4.5pt">
              <v:stroke dashstyle="1 1"/>
            </v:shape>
            <v:shape id="_x0000_s1254" type="#_x0000_t32" style="position:absolute;left:6530;top:11211;width:540;height:1279;flip:x" o:connectortype="straight" strokecolor="#943634 [2405]" strokeweight="4.5pt">
              <v:stroke dashstyle="1 1"/>
            </v:shape>
          </v:group>
        </w:pict>
      </w:r>
      <w:r>
        <w:rPr>
          <w:noProof/>
        </w:rPr>
        <w:pict>
          <v:shape id="_x0000_s1237" type="#_x0000_t202" style="position:absolute;left:0;text-align:left;margin-left:215.8pt;margin-top:247.1pt;width:64.5pt;height:27.05pt;z-index:251839488" filled="f" stroked="f">
            <v:textbox>
              <w:txbxContent>
                <w:p w:rsidR="009B7F7A" w:rsidRDefault="009B7F7A" w:rsidP="006439FE">
                  <w:pPr>
                    <w:ind w:firstLine="0"/>
                  </w:pPr>
                  <w:r>
                    <w:t>~1500 ha</w:t>
                  </w:r>
                </w:p>
              </w:txbxContent>
            </v:textbox>
          </v:shape>
        </w:pict>
      </w:r>
      <w:r>
        <w:rPr>
          <w:noProof/>
        </w:rPr>
        <w:pict>
          <v:shape id="_x0000_s1236" type="#_x0000_t202" style="position:absolute;left:0;text-align:left;margin-left:332.1pt;margin-top:127.3pt;width:79.5pt;height:19pt;z-index:251838464" fillcolor="#c6d9f1 [671]" strokecolor="#00b0f0">
            <v:textbox>
              <w:txbxContent>
                <w:p w:rsidR="009B7F7A" w:rsidRPr="002663B0" w:rsidRDefault="009B7F7A" w:rsidP="006439FE">
                  <w:pPr>
                    <w:ind w:firstLine="0"/>
                    <w:jc w:val="center"/>
                    <w:rPr>
                      <w:color w:val="17365D" w:themeColor="text2" w:themeShade="BF"/>
                    </w:rPr>
                  </w:pPr>
                  <w:r>
                    <w:rPr>
                      <w:color w:val="17365D" w:themeColor="text2" w:themeShade="BF"/>
                    </w:rPr>
                    <w:t>Main Canal</w:t>
                  </w:r>
                </w:p>
              </w:txbxContent>
            </v:textbox>
          </v:shape>
        </w:pict>
      </w:r>
      <w:r>
        <w:rPr>
          <w:noProof/>
        </w:rPr>
        <w:pict>
          <v:shape id="_x0000_s1218" type="#_x0000_t32" style="position:absolute;left:0;text-align:left;margin-left:334.45pt;margin-top:44.35pt;width:16.7pt;height:0;flip:x;z-index:251820032" o:connectortype="straight" strokecolor="#0070c0" strokeweight="2.25pt">
            <v:stroke endarrow="block"/>
          </v:shape>
        </w:pict>
      </w:r>
      <w:r w:rsidR="006439FE" w:rsidRPr="006439FE">
        <w:rPr>
          <w:noProof/>
          <w:lang w:bidi="ar-SA"/>
        </w:rPr>
        <w:drawing>
          <wp:inline distT="0" distB="0" distL="0" distR="0">
            <wp:extent cx="5943600" cy="5002530"/>
            <wp:effectExtent l="19050" t="0" r="0" b="0"/>
            <wp:docPr id="17" name="Picture 1" descr="F:\tukchharV2.jpg"/>
            <wp:cNvGraphicFramePr/>
            <a:graphic xmlns:a="http://schemas.openxmlformats.org/drawingml/2006/main">
              <a:graphicData uri="http://schemas.openxmlformats.org/drawingml/2006/picture">
                <pic:pic xmlns:pic="http://schemas.openxmlformats.org/drawingml/2006/picture">
                  <pic:nvPicPr>
                    <pic:cNvPr id="13316" name="Picture 2" descr="F:\tukchharV2.jpg"/>
                    <pic:cNvPicPr>
                      <a:picLocks noChangeAspect="1" noChangeArrowheads="1"/>
                    </pic:cNvPicPr>
                  </pic:nvPicPr>
                  <pic:blipFill>
                    <a:blip r:embed="rId19" cstate="email"/>
                    <a:srcRect/>
                    <a:stretch>
                      <a:fillRect/>
                    </a:stretch>
                  </pic:blipFill>
                  <pic:spPr bwMode="auto">
                    <a:xfrm>
                      <a:off x="0" y="0"/>
                      <a:ext cx="5943600" cy="5002530"/>
                    </a:xfrm>
                    <a:prstGeom prst="rect">
                      <a:avLst/>
                    </a:prstGeom>
                    <a:noFill/>
                    <a:ln w="9525">
                      <a:noFill/>
                      <a:miter lim="800000"/>
                      <a:headEnd/>
                      <a:tailEnd/>
                    </a:ln>
                  </pic:spPr>
                </pic:pic>
              </a:graphicData>
            </a:graphic>
          </wp:inline>
        </w:drawing>
      </w:r>
    </w:p>
    <w:p w:rsidR="006439FE" w:rsidRPr="006439FE" w:rsidRDefault="00915238" w:rsidP="006439FE">
      <w:pPr>
        <w:rPr>
          <w:i/>
        </w:rPr>
      </w:pPr>
      <w:r w:rsidRPr="00915238">
        <w:rPr>
          <w:noProof/>
        </w:rPr>
        <w:pict>
          <v:shape id="_x0000_s1210" type="#_x0000_t32" style="position:absolute;left:0;text-align:left;margin-left:56.55pt;margin-top:5.15pt;width:65.75pt;height:0;flip:x;z-index:251811840" o:connectortype="straight" strokecolor="#0070c0" strokeweight="2.25pt"/>
        </w:pict>
      </w:r>
      <w:r w:rsidRPr="00915238">
        <w:rPr>
          <w:noProof/>
        </w:rPr>
        <w:pict>
          <v:shape id="_x0000_s1255" type="#_x0000_t32" style="position:absolute;left:0;text-align:left;margin-left:56.55pt;margin-top:5.15pt;width:65.75pt;height:0;flip:x;z-index:251857920" o:connectortype="straight" strokecolor="#943634 [2405]" strokeweight="4.5pt">
            <v:stroke dashstyle="1 1"/>
          </v:shape>
        </w:pict>
      </w:r>
      <w:r w:rsidR="006439FE" w:rsidRPr="006439FE">
        <w:tab/>
      </w:r>
      <w:r w:rsidR="006439FE" w:rsidRPr="006439FE">
        <w:tab/>
      </w:r>
      <w:r w:rsidR="006439FE" w:rsidRPr="006439FE">
        <w:tab/>
      </w:r>
      <w:r w:rsidR="006439FE" w:rsidRPr="006439FE">
        <w:tab/>
      </w:r>
      <w:r w:rsidR="006439FE" w:rsidRPr="006439FE">
        <w:rPr>
          <w:i/>
          <w:sz w:val="20"/>
        </w:rPr>
        <w:t>Canal maintenance with investment fund</w:t>
      </w:r>
    </w:p>
    <w:p w:rsidR="006439FE" w:rsidRPr="006439FE" w:rsidRDefault="006439FE" w:rsidP="006439FE"/>
    <w:p w:rsidR="006439FE" w:rsidRPr="006439FE" w:rsidRDefault="006439FE" w:rsidP="006439FE">
      <w:pPr>
        <w:ind w:firstLine="0"/>
      </w:pPr>
      <w:r w:rsidRPr="006439FE">
        <w:rPr>
          <w:noProof/>
          <w:lang w:bidi="ar-SA"/>
        </w:rPr>
        <w:drawing>
          <wp:inline distT="0" distB="0" distL="0" distR="0">
            <wp:extent cx="2248662" cy="1686496"/>
            <wp:effectExtent l="171450" t="133350" r="361188" b="313754"/>
            <wp:docPr id="18" name="Picture 4" descr="End of canal B 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of canal B before.JPG"/>
                    <pic:cNvPicPr/>
                  </pic:nvPicPr>
                  <pic:blipFill>
                    <a:blip r:embed="rId20" cstate="email"/>
                    <a:stretch>
                      <a:fillRect/>
                    </a:stretch>
                  </pic:blipFill>
                  <pic:spPr>
                    <a:xfrm>
                      <a:off x="0" y="0"/>
                      <a:ext cx="2249290" cy="1686967"/>
                    </a:xfrm>
                    <a:prstGeom prst="rect">
                      <a:avLst/>
                    </a:prstGeom>
                    <a:ln>
                      <a:noFill/>
                    </a:ln>
                    <a:effectLst>
                      <a:outerShdw blurRad="292100" dist="139700" dir="2700000" algn="tl" rotWithShape="0">
                        <a:srgbClr val="333333">
                          <a:alpha val="65000"/>
                        </a:srgbClr>
                      </a:outerShdw>
                    </a:effectLst>
                  </pic:spPr>
                </pic:pic>
              </a:graphicData>
            </a:graphic>
          </wp:inline>
        </w:drawing>
      </w:r>
      <w:r w:rsidRPr="006439FE">
        <w:rPr>
          <w:noProof/>
          <w:lang w:bidi="ar-SA"/>
        </w:rPr>
        <w:drawing>
          <wp:inline distT="0" distB="0" distL="0" distR="0">
            <wp:extent cx="2275840" cy="1706880"/>
            <wp:effectExtent l="171450" t="133350" r="353060" b="293370"/>
            <wp:docPr id="19" name="Picture 1" descr="End of canal B af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d of canal B after.JPG"/>
                    <pic:cNvPicPr/>
                  </pic:nvPicPr>
                  <pic:blipFill>
                    <a:blip r:embed="rId21" cstate="email"/>
                    <a:stretch>
                      <a:fillRect/>
                    </a:stretch>
                  </pic:blipFill>
                  <pic:spPr>
                    <a:xfrm>
                      <a:off x="0" y="0"/>
                      <a:ext cx="2277923" cy="1704442"/>
                    </a:xfrm>
                    <a:prstGeom prst="rect">
                      <a:avLst/>
                    </a:prstGeom>
                    <a:ln>
                      <a:noFill/>
                    </a:ln>
                    <a:effectLst>
                      <a:outerShdw blurRad="292100" dist="139700" dir="2700000" algn="tl" rotWithShape="0">
                        <a:srgbClr val="333333">
                          <a:alpha val="65000"/>
                        </a:srgbClr>
                      </a:outerShdw>
                    </a:effectLst>
                  </pic:spPr>
                </pic:pic>
              </a:graphicData>
            </a:graphic>
          </wp:inline>
        </w:drawing>
      </w:r>
    </w:p>
    <w:p w:rsidR="006439FE" w:rsidRPr="006439FE" w:rsidRDefault="006439FE" w:rsidP="006439FE">
      <w:pPr>
        <w:tabs>
          <w:tab w:val="left" w:pos="270"/>
          <w:tab w:val="left" w:pos="4770"/>
        </w:tabs>
        <w:rPr>
          <w:i/>
          <w:sz w:val="18"/>
        </w:rPr>
      </w:pPr>
      <w:r w:rsidRPr="006439FE">
        <w:rPr>
          <w:i/>
          <w:sz w:val="18"/>
        </w:rPr>
        <w:t>End of secondary canal B before maintenance</w:t>
      </w:r>
      <w:r w:rsidRPr="006439FE">
        <w:tab/>
      </w:r>
      <w:r w:rsidRPr="006439FE">
        <w:rPr>
          <w:i/>
          <w:sz w:val="18"/>
        </w:rPr>
        <w:t>End of secondary canal B after maintenance</w:t>
      </w:r>
    </w:p>
    <w:p w:rsidR="006439FE" w:rsidRPr="006439FE" w:rsidRDefault="006439FE" w:rsidP="006439FE"/>
    <w:p w:rsidR="006439FE" w:rsidRPr="006439FE" w:rsidRDefault="006439FE" w:rsidP="006439FE">
      <w:pPr>
        <w:tabs>
          <w:tab w:val="left" w:pos="270"/>
          <w:tab w:val="left" w:pos="5040"/>
        </w:tabs>
      </w:pPr>
      <w:r w:rsidRPr="006439FE">
        <w:lastRenderedPageBreak/>
        <w:tab/>
      </w:r>
      <w:r w:rsidRPr="006439FE">
        <w:rPr>
          <w:noProof/>
          <w:lang w:bidi="ar-SA"/>
        </w:rPr>
        <w:drawing>
          <wp:inline distT="0" distB="0" distL="0" distR="0">
            <wp:extent cx="2270607" cy="1702955"/>
            <wp:effectExtent l="171450" t="133350" r="358293" b="297295"/>
            <wp:docPr id="20" name="Picture 8" descr="Outlet bef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et before.JPG"/>
                    <pic:cNvPicPr/>
                  </pic:nvPicPr>
                  <pic:blipFill>
                    <a:blip r:embed="rId22" cstate="email"/>
                    <a:stretch>
                      <a:fillRect/>
                    </a:stretch>
                  </pic:blipFill>
                  <pic:spPr>
                    <a:xfrm>
                      <a:off x="0" y="0"/>
                      <a:ext cx="2272930" cy="1704697"/>
                    </a:xfrm>
                    <a:prstGeom prst="rect">
                      <a:avLst/>
                    </a:prstGeom>
                    <a:ln>
                      <a:noFill/>
                    </a:ln>
                    <a:effectLst>
                      <a:outerShdw blurRad="292100" dist="139700" dir="2700000" algn="tl" rotWithShape="0">
                        <a:srgbClr val="333333">
                          <a:alpha val="65000"/>
                        </a:srgbClr>
                      </a:outerShdw>
                    </a:effectLst>
                  </pic:spPr>
                </pic:pic>
              </a:graphicData>
            </a:graphic>
          </wp:inline>
        </w:drawing>
      </w:r>
      <w:r w:rsidRPr="006439FE">
        <w:rPr>
          <w:noProof/>
          <w:lang w:bidi="ar-SA"/>
        </w:rPr>
        <w:drawing>
          <wp:inline distT="0" distB="0" distL="0" distR="0">
            <wp:extent cx="2275840" cy="1706880"/>
            <wp:effectExtent l="171450" t="133350" r="353060" b="312420"/>
            <wp:docPr id="21" name="Picture 9" descr="Outlet repai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let repaired.JPG"/>
                    <pic:cNvPicPr/>
                  </pic:nvPicPr>
                  <pic:blipFill>
                    <a:blip r:embed="rId23" cstate="email"/>
                    <a:stretch>
                      <a:fillRect/>
                    </a:stretch>
                  </pic:blipFill>
                  <pic:spPr>
                    <a:xfrm>
                      <a:off x="0" y="0"/>
                      <a:ext cx="2275840" cy="1706880"/>
                    </a:xfrm>
                    <a:prstGeom prst="rect">
                      <a:avLst/>
                    </a:prstGeom>
                    <a:ln>
                      <a:noFill/>
                    </a:ln>
                    <a:effectLst>
                      <a:outerShdw blurRad="292100" dist="139700" dir="2700000" algn="tl" rotWithShape="0">
                        <a:srgbClr val="333333">
                          <a:alpha val="65000"/>
                        </a:srgbClr>
                      </a:outerShdw>
                    </a:effectLst>
                  </pic:spPr>
                </pic:pic>
              </a:graphicData>
            </a:graphic>
          </wp:inline>
        </w:drawing>
      </w:r>
    </w:p>
    <w:p w:rsidR="006439FE" w:rsidRPr="006439FE" w:rsidRDefault="006439FE" w:rsidP="006439FE">
      <w:pPr>
        <w:tabs>
          <w:tab w:val="left" w:pos="540"/>
          <w:tab w:val="left" w:pos="5040"/>
        </w:tabs>
        <w:rPr>
          <w:i/>
          <w:sz w:val="18"/>
        </w:rPr>
      </w:pPr>
      <w:r w:rsidRPr="006439FE">
        <w:tab/>
      </w:r>
      <w:r w:rsidRPr="006439FE">
        <w:rPr>
          <w:i/>
          <w:sz w:val="18"/>
        </w:rPr>
        <w:t>Outlet on canal B before maintenance</w:t>
      </w:r>
      <w:r w:rsidRPr="006439FE">
        <w:rPr>
          <w:i/>
          <w:sz w:val="18"/>
        </w:rPr>
        <w:tab/>
        <w:t>Outlet on canal B after maintenance</w:t>
      </w:r>
    </w:p>
    <w:p w:rsidR="006439FE" w:rsidRPr="006439FE" w:rsidRDefault="006439FE" w:rsidP="006439FE"/>
    <w:p w:rsidR="006439FE" w:rsidRDefault="006439FE" w:rsidP="006439FE">
      <w:pPr>
        <w:tabs>
          <w:tab w:val="left" w:pos="180"/>
          <w:tab w:val="left" w:pos="630"/>
        </w:tabs>
        <w:ind w:firstLine="0"/>
      </w:pPr>
      <w:r w:rsidRPr="006439FE">
        <w:tab/>
      </w:r>
      <w:r w:rsidRPr="006439FE">
        <w:rPr>
          <w:noProof/>
          <w:lang w:bidi="ar-SA"/>
        </w:rPr>
        <w:drawing>
          <wp:inline distT="0" distB="0" distL="0" distR="0">
            <wp:extent cx="2275840" cy="1706880"/>
            <wp:effectExtent l="171450" t="133350" r="353060" b="312420"/>
            <wp:docPr id="22" name="Picture 11" descr="New g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gate.JPG"/>
                    <pic:cNvPicPr/>
                  </pic:nvPicPr>
                  <pic:blipFill>
                    <a:blip r:embed="rId24" cstate="email"/>
                    <a:stretch>
                      <a:fillRect/>
                    </a:stretch>
                  </pic:blipFill>
                  <pic:spPr>
                    <a:xfrm>
                      <a:off x="0" y="0"/>
                      <a:ext cx="2275840" cy="1706880"/>
                    </a:xfrm>
                    <a:prstGeom prst="rect">
                      <a:avLst/>
                    </a:prstGeom>
                    <a:ln>
                      <a:noFill/>
                    </a:ln>
                    <a:effectLst>
                      <a:outerShdw blurRad="292100" dist="139700" dir="2700000" algn="tl" rotWithShape="0">
                        <a:srgbClr val="333333">
                          <a:alpha val="65000"/>
                        </a:srgbClr>
                      </a:outerShdw>
                    </a:effectLst>
                  </pic:spPr>
                </pic:pic>
              </a:graphicData>
            </a:graphic>
          </wp:inline>
        </w:drawing>
      </w:r>
    </w:p>
    <w:p w:rsidR="006439FE" w:rsidRPr="006439FE" w:rsidRDefault="006439FE" w:rsidP="006439FE">
      <w:pPr>
        <w:tabs>
          <w:tab w:val="left" w:pos="810"/>
        </w:tabs>
        <w:ind w:firstLine="0"/>
      </w:pPr>
      <w:r>
        <w:tab/>
      </w:r>
      <w:r w:rsidRPr="006439FE">
        <w:rPr>
          <w:i/>
          <w:sz w:val="18"/>
        </w:rPr>
        <w:t>New outlet on canal B</w:t>
      </w:r>
    </w:p>
    <w:p w:rsidR="006439FE" w:rsidRPr="006439FE" w:rsidRDefault="006439FE" w:rsidP="006439FE"/>
    <w:p w:rsidR="00021B3E" w:rsidRDefault="00021B3E" w:rsidP="00612433">
      <w:pPr>
        <w:spacing w:line="24" w:lineRule="atLeast"/>
        <w:ind w:firstLine="1350"/>
        <w:jc w:val="both"/>
      </w:pPr>
      <w:r w:rsidRPr="006439FE">
        <w:t>Summary of the works done:</w:t>
      </w:r>
    </w:p>
    <w:tbl>
      <w:tblPr>
        <w:tblStyle w:val="LightGrid-Accent5"/>
        <w:tblW w:w="0" w:type="auto"/>
        <w:tblInd w:w="1458" w:type="dxa"/>
        <w:tblLook w:val="04A0"/>
      </w:tblPr>
      <w:tblGrid>
        <w:gridCol w:w="4608"/>
        <w:gridCol w:w="1800"/>
      </w:tblGrid>
      <w:tr w:rsidR="00612433" w:rsidRPr="00BC65EF" w:rsidTr="00F4272C">
        <w:trPr>
          <w:cnfStyle w:val="100000000000"/>
        </w:trPr>
        <w:tc>
          <w:tcPr>
            <w:cnfStyle w:val="001000000000"/>
            <w:tcW w:w="4608" w:type="dxa"/>
          </w:tcPr>
          <w:p w:rsidR="00612433" w:rsidRPr="00BC65EF" w:rsidRDefault="00612433" w:rsidP="00DF6B13">
            <w:pPr>
              <w:jc w:val="center"/>
            </w:pPr>
            <w:r w:rsidRPr="00BC65EF">
              <w:t>Works</w:t>
            </w:r>
          </w:p>
        </w:tc>
        <w:tc>
          <w:tcPr>
            <w:tcW w:w="1800" w:type="dxa"/>
          </w:tcPr>
          <w:p w:rsidR="00612433" w:rsidRPr="00BC65EF" w:rsidRDefault="00612433" w:rsidP="00DF6B13">
            <w:pPr>
              <w:jc w:val="center"/>
              <w:cnfStyle w:val="100000000000"/>
            </w:pPr>
            <w:r w:rsidRPr="00BC65EF">
              <w:t>Quantity</w:t>
            </w:r>
          </w:p>
        </w:tc>
      </w:tr>
      <w:tr w:rsidR="00612433" w:rsidRPr="00BC65EF" w:rsidTr="00F4272C">
        <w:trPr>
          <w:cnfStyle w:val="000000100000"/>
          <w:trHeight w:val="288"/>
        </w:trPr>
        <w:tc>
          <w:tcPr>
            <w:cnfStyle w:val="001000000000"/>
            <w:tcW w:w="4608" w:type="dxa"/>
          </w:tcPr>
          <w:p w:rsidR="00612433" w:rsidRPr="00BC65EF" w:rsidRDefault="00612433" w:rsidP="00DF6B13">
            <w:pPr>
              <w:rPr>
                <w:b w:val="0"/>
              </w:rPr>
            </w:pPr>
            <w:r w:rsidRPr="00BC65EF">
              <w:rPr>
                <w:b w:val="0"/>
              </w:rPr>
              <w:t>Outlet / gates maintenance and painting</w:t>
            </w:r>
          </w:p>
        </w:tc>
        <w:tc>
          <w:tcPr>
            <w:tcW w:w="1800" w:type="dxa"/>
          </w:tcPr>
          <w:p w:rsidR="00612433" w:rsidRPr="00BC65EF" w:rsidRDefault="00612433" w:rsidP="00DF6B13">
            <w:pPr>
              <w:jc w:val="center"/>
              <w:cnfStyle w:val="000000100000"/>
              <w:rPr>
                <w:rFonts w:asciiTheme="majorHAnsi" w:hAnsiTheme="majorHAnsi"/>
              </w:rPr>
            </w:pPr>
            <w:r w:rsidRPr="00BC65EF">
              <w:rPr>
                <w:rFonts w:asciiTheme="majorHAnsi" w:hAnsiTheme="majorHAnsi"/>
              </w:rPr>
              <w:t>18 places</w:t>
            </w:r>
          </w:p>
        </w:tc>
      </w:tr>
      <w:tr w:rsidR="00612433" w:rsidRPr="00BC65EF" w:rsidTr="00F4272C">
        <w:trPr>
          <w:cnfStyle w:val="000000010000"/>
          <w:trHeight w:val="288"/>
        </w:trPr>
        <w:tc>
          <w:tcPr>
            <w:cnfStyle w:val="001000000000"/>
            <w:tcW w:w="4608" w:type="dxa"/>
          </w:tcPr>
          <w:p w:rsidR="00612433" w:rsidRPr="00BC65EF" w:rsidRDefault="00612433" w:rsidP="00DF6B13">
            <w:pPr>
              <w:rPr>
                <w:b w:val="0"/>
              </w:rPr>
            </w:pPr>
            <w:r w:rsidRPr="00BC65EF">
              <w:rPr>
                <w:b w:val="0"/>
              </w:rPr>
              <w:t>Outlet / gates / structures repaired</w:t>
            </w:r>
          </w:p>
        </w:tc>
        <w:tc>
          <w:tcPr>
            <w:tcW w:w="1800" w:type="dxa"/>
          </w:tcPr>
          <w:p w:rsidR="00612433" w:rsidRPr="00BC65EF" w:rsidRDefault="00612433" w:rsidP="00DF6B13">
            <w:pPr>
              <w:jc w:val="center"/>
              <w:cnfStyle w:val="000000010000"/>
              <w:rPr>
                <w:rFonts w:asciiTheme="majorHAnsi" w:hAnsiTheme="majorHAnsi"/>
              </w:rPr>
            </w:pPr>
            <w:r w:rsidRPr="00BC65EF">
              <w:rPr>
                <w:rFonts w:asciiTheme="majorHAnsi" w:hAnsiTheme="majorHAnsi"/>
              </w:rPr>
              <w:t>44 places</w:t>
            </w:r>
          </w:p>
        </w:tc>
      </w:tr>
      <w:tr w:rsidR="00612433" w:rsidRPr="00BC65EF" w:rsidTr="00F4272C">
        <w:trPr>
          <w:cnfStyle w:val="000000100000"/>
          <w:trHeight w:val="288"/>
        </w:trPr>
        <w:tc>
          <w:tcPr>
            <w:cnfStyle w:val="001000000000"/>
            <w:tcW w:w="4608" w:type="dxa"/>
          </w:tcPr>
          <w:p w:rsidR="00612433" w:rsidRPr="00BC65EF" w:rsidRDefault="00612433" w:rsidP="00DF6B13">
            <w:pPr>
              <w:rPr>
                <w:b w:val="0"/>
              </w:rPr>
            </w:pPr>
            <w:r w:rsidRPr="00BC65EF">
              <w:rPr>
                <w:b w:val="0"/>
              </w:rPr>
              <w:t>New outlets and culverts constructions</w:t>
            </w:r>
          </w:p>
        </w:tc>
        <w:tc>
          <w:tcPr>
            <w:tcW w:w="1800" w:type="dxa"/>
          </w:tcPr>
          <w:p w:rsidR="00612433" w:rsidRPr="00BC65EF" w:rsidRDefault="00612433" w:rsidP="00DF6B13">
            <w:pPr>
              <w:jc w:val="center"/>
              <w:cnfStyle w:val="000000100000"/>
              <w:rPr>
                <w:rFonts w:asciiTheme="majorHAnsi" w:hAnsiTheme="majorHAnsi"/>
              </w:rPr>
            </w:pPr>
            <w:r w:rsidRPr="00BC65EF">
              <w:rPr>
                <w:rFonts w:asciiTheme="majorHAnsi" w:hAnsiTheme="majorHAnsi"/>
              </w:rPr>
              <w:t>5 places</w:t>
            </w:r>
          </w:p>
        </w:tc>
      </w:tr>
      <w:tr w:rsidR="00612433" w:rsidRPr="00BC65EF" w:rsidTr="00F4272C">
        <w:trPr>
          <w:cnfStyle w:val="000000010000"/>
          <w:trHeight w:val="288"/>
        </w:trPr>
        <w:tc>
          <w:tcPr>
            <w:cnfStyle w:val="001000000000"/>
            <w:tcW w:w="4608" w:type="dxa"/>
          </w:tcPr>
          <w:p w:rsidR="00612433" w:rsidRPr="00BC65EF" w:rsidRDefault="00612433" w:rsidP="00DF6B13">
            <w:pPr>
              <w:rPr>
                <w:b w:val="0"/>
              </w:rPr>
            </w:pPr>
            <w:r w:rsidRPr="00BC65EF">
              <w:rPr>
                <w:b w:val="0"/>
              </w:rPr>
              <w:t>Main canal earth works (length = 5,069 m)</w:t>
            </w:r>
          </w:p>
        </w:tc>
        <w:tc>
          <w:tcPr>
            <w:tcW w:w="1800" w:type="dxa"/>
          </w:tcPr>
          <w:p w:rsidR="00612433" w:rsidRPr="00BC65EF" w:rsidRDefault="00612433" w:rsidP="00DF6B13">
            <w:pPr>
              <w:jc w:val="center"/>
              <w:cnfStyle w:val="000000010000"/>
              <w:rPr>
                <w:rFonts w:asciiTheme="majorHAnsi" w:hAnsiTheme="majorHAnsi"/>
              </w:rPr>
            </w:pPr>
            <w:r w:rsidRPr="00BC65EF">
              <w:rPr>
                <w:rFonts w:asciiTheme="majorHAnsi" w:hAnsiTheme="majorHAnsi"/>
              </w:rPr>
              <w:t>5,539 m</w:t>
            </w:r>
            <w:r w:rsidRPr="00BC65EF">
              <w:rPr>
                <w:rFonts w:asciiTheme="majorHAnsi" w:hAnsiTheme="majorHAnsi"/>
                <w:vertAlign w:val="superscript"/>
              </w:rPr>
              <w:t>3</w:t>
            </w:r>
          </w:p>
        </w:tc>
      </w:tr>
      <w:tr w:rsidR="00612433" w:rsidRPr="00BC65EF" w:rsidTr="00F4272C">
        <w:trPr>
          <w:cnfStyle w:val="000000100000"/>
          <w:trHeight w:val="288"/>
        </w:trPr>
        <w:tc>
          <w:tcPr>
            <w:cnfStyle w:val="001000000000"/>
            <w:tcW w:w="4608" w:type="dxa"/>
          </w:tcPr>
          <w:p w:rsidR="00612433" w:rsidRPr="00BC65EF" w:rsidRDefault="00612433" w:rsidP="00DF6B13">
            <w:pPr>
              <w:rPr>
                <w:b w:val="0"/>
              </w:rPr>
            </w:pPr>
            <w:r w:rsidRPr="00BC65EF">
              <w:rPr>
                <w:b w:val="0"/>
              </w:rPr>
              <w:t>Canal B earth works (length = 5,722 m)</w:t>
            </w:r>
          </w:p>
        </w:tc>
        <w:tc>
          <w:tcPr>
            <w:tcW w:w="1800" w:type="dxa"/>
          </w:tcPr>
          <w:p w:rsidR="00612433" w:rsidRPr="00BC65EF" w:rsidRDefault="00612433" w:rsidP="00DF6B13">
            <w:pPr>
              <w:jc w:val="center"/>
              <w:cnfStyle w:val="000000100000"/>
              <w:rPr>
                <w:rFonts w:asciiTheme="majorHAnsi" w:hAnsiTheme="majorHAnsi"/>
              </w:rPr>
            </w:pPr>
            <w:r w:rsidRPr="00BC65EF">
              <w:rPr>
                <w:rFonts w:asciiTheme="majorHAnsi" w:hAnsiTheme="majorHAnsi"/>
              </w:rPr>
              <w:t>7,557 m</w:t>
            </w:r>
            <w:r w:rsidRPr="00BC65EF">
              <w:rPr>
                <w:rFonts w:asciiTheme="majorHAnsi" w:hAnsiTheme="majorHAnsi"/>
                <w:vertAlign w:val="superscript"/>
              </w:rPr>
              <w:t>3</w:t>
            </w:r>
          </w:p>
        </w:tc>
      </w:tr>
    </w:tbl>
    <w:p w:rsidR="00612433" w:rsidRDefault="00612433" w:rsidP="00021B3E">
      <w:pPr>
        <w:spacing w:line="24" w:lineRule="atLeast"/>
        <w:jc w:val="both"/>
      </w:pPr>
    </w:p>
    <w:p w:rsidR="00612433" w:rsidRDefault="00612433" w:rsidP="00F4272C">
      <w:r w:rsidRPr="00612433">
        <w:t xml:space="preserve">These maintenance / rehabilitation works should benefit to: </w:t>
      </w:r>
    </w:p>
    <w:p w:rsidR="00F4272C" w:rsidRPr="00612433" w:rsidRDefault="00CB08A9" w:rsidP="00F4272C">
      <w:pPr>
        <w:pStyle w:val="ListParagraph"/>
        <w:numPr>
          <w:ilvl w:val="0"/>
          <w:numId w:val="44"/>
        </w:numPr>
        <w:ind w:right="2321"/>
        <w:jc w:val="both"/>
      </w:pPr>
      <w:r>
        <w:t xml:space="preserve">The </w:t>
      </w:r>
      <w:r w:rsidR="00F4272C" w:rsidRPr="00612433">
        <w:t xml:space="preserve">FWUC as a whole: </w:t>
      </w:r>
    </w:p>
    <w:tbl>
      <w:tblPr>
        <w:tblStyle w:val="LightGrid-Accent5"/>
        <w:tblW w:w="0" w:type="auto"/>
        <w:jc w:val="center"/>
        <w:tblLook w:val="0400"/>
      </w:tblPr>
      <w:tblGrid>
        <w:gridCol w:w="3438"/>
        <w:gridCol w:w="3705"/>
      </w:tblGrid>
      <w:tr w:rsidR="00F4272C" w:rsidRPr="00F4272C" w:rsidTr="00F4272C">
        <w:trPr>
          <w:cnfStyle w:val="000000100000"/>
          <w:jc w:val="center"/>
        </w:trPr>
        <w:tc>
          <w:tcPr>
            <w:tcW w:w="3438" w:type="dxa"/>
          </w:tcPr>
          <w:p w:rsidR="00F4272C" w:rsidRPr="00F4272C" w:rsidRDefault="00F4272C" w:rsidP="00F4272C">
            <w:pPr>
              <w:spacing w:line="24" w:lineRule="atLeast"/>
              <w:ind w:firstLine="0"/>
              <w:jc w:val="both"/>
              <w:rPr>
                <w:rFonts w:asciiTheme="majorHAnsi" w:hAnsiTheme="majorHAnsi"/>
              </w:rPr>
            </w:pPr>
            <w:r w:rsidRPr="00F4272C">
              <w:rPr>
                <w:rFonts w:asciiTheme="majorHAnsi" w:hAnsiTheme="majorHAnsi"/>
              </w:rPr>
              <w:t>Total area</w:t>
            </w:r>
            <w:r>
              <w:rPr>
                <w:rFonts w:asciiTheme="majorHAnsi" w:hAnsiTheme="majorHAnsi"/>
              </w:rPr>
              <w:t xml:space="preserve"> cultivated</w:t>
            </w:r>
          </w:p>
        </w:tc>
        <w:tc>
          <w:tcPr>
            <w:tcW w:w="3705" w:type="dxa"/>
          </w:tcPr>
          <w:p w:rsidR="00F4272C" w:rsidRPr="00F4272C" w:rsidRDefault="00F4272C" w:rsidP="00CB08A9">
            <w:pPr>
              <w:spacing w:line="24" w:lineRule="atLeast"/>
              <w:ind w:firstLine="0"/>
              <w:jc w:val="both"/>
              <w:rPr>
                <w:rFonts w:asciiTheme="majorHAnsi" w:hAnsiTheme="majorHAnsi"/>
              </w:rPr>
            </w:pPr>
            <w:r>
              <w:rPr>
                <w:rFonts w:asciiTheme="majorHAnsi" w:hAnsiTheme="majorHAnsi"/>
              </w:rPr>
              <w:t>~4,000</w:t>
            </w:r>
            <w:r w:rsidRPr="00F4272C">
              <w:rPr>
                <w:rFonts w:asciiTheme="majorHAnsi" w:hAnsiTheme="majorHAnsi"/>
              </w:rPr>
              <w:t xml:space="preserve"> ha</w:t>
            </w:r>
          </w:p>
        </w:tc>
      </w:tr>
      <w:tr w:rsidR="00F4272C" w:rsidRPr="00F4272C" w:rsidTr="00F4272C">
        <w:trPr>
          <w:cnfStyle w:val="000000010000"/>
          <w:jc w:val="center"/>
        </w:trPr>
        <w:tc>
          <w:tcPr>
            <w:tcW w:w="3438" w:type="dxa"/>
          </w:tcPr>
          <w:p w:rsidR="00F4272C" w:rsidRPr="00F4272C" w:rsidRDefault="00F4272C" w:rsidP="00CB08A9">
            <w:pPr>
              <w:spacing w:line="24" w:lineRule="atLeast"/>
              <w:ind w:firstLine="0"/>
              <w:jc w:val="both"/>
              <w:rPr>
                <w:rFonts w:asciiTheme="majorHAnsi" w:hAnsiTheme="majorHAnsi"/>
              </w:rPr>
            </w:pPr>
            <w:r w:rsidRPr="00F4272C">
              <w:rPr>
                <w:rFonts w:asciiTheme="majorHAnsi" w:hAnsiTheme="majorHAnsi"/>
              </w:rPr>
              <w:t>Number of farmers / beneficiaries</w:t>
            </w:r>
          </w:p>
        </w:tc>
        <w:tc>
          <w:tcPr>
            <w:tcW w:w="3705" w:type="dxa"/>
          </w:tcPr>
          <w:p w:rsidR="00F4272C" w:rsidRPr="00F4272C" w:rsidRDefault="00F4272C" w:rsidP="00CB08A9">
            <w:pPr>
              <w:spacing w:line="24" w:lineRule="atLeast"/>
              <w:ind w:firstLine="0"/>
              <w:jc w:val="both"/>
              <w:rPr>
                <w:rFonts w:asciiTheme="majorHAnsi" w:hAnsiTheme="majorHAnsi"/>
              </w:rPr>
            </w:pPr>
            <w:r>
              <w:rPr>
                <w:rFonts w:asciiTheme="majorHAnsi" w:hAnsiTheme="majorHAnsi"/>
              </w:rPr>
              <w:t>~4,448</w:t>
            </w:r>
            <w:r w:rsidRPr="00F4272C">
              <w:rPr>
                <w:rFonts w:asciiTheme="majorHAnsi" w:hAnsiTheme="majorHAnsi"/>
              </w:rPr>
              <w:t xml:space="preserve"> households</w:t>
            </w:r>
            <w:r>
              <w:rPr>
                <w:rFonts w:asciiTheme="majorHAnsi" w:hAnsiTheme="majorHAnsi"/>
              </w:rPr>
              <w:t xml:space="preserve"> (25 villages)</w:t>
            </w:r>
          </w:p>
        </w:tc>
      </w:tr>
    </w:tbl>
    <w:p w:rsidR="00F4272C" w:rsidRPr="00612433" w:rsidRDefault="00F4272C" w:rsidP="00612433"/>
    <w:p w:rsidR="00612433" w:rsidRDefault="00CB08A9" w:rsidP="00F4272C">
      <w:pPr>
        <w:pStyle w:val="ListParagraph"/>
        <w:numPr>
          <w:ilvl w:val="0"/>
          <w:numId w:val="45"/>
        </w:numPr>
        <w:ind w:right="2321"/>
        <w:jc w:val="both"/>
      </w:pPr>
      <w:r>
        <w:t>The s</w:t>
      </w:r>
      <w:r w:rsidR="00612433" w:rsidRPr="00612433">
        <w:t xml:space="preserve">econdary canal B: </w:t>
      </w:r>
    </w:p>
    <w:tbl>
      <w:tblPr>
        <w:tblStyle w:val="LightGrid-Accent5"/>
        <w:tblW w:w="0" w:type="auto"/>
        <w:jc w:val="center"/>
        <w:tblLook w:val="0400"/>
      </w:tblPr>
      <w:tblGrid>
        <w:gridCol w:w="3438"/>
        <w:gridCol w:w="3705"/>
      </w:tblGrid>
      <w:tr w:rsidR="00F4272C" w:rsidRPr="00F4272C" w:rsidTr="00CB08A9">
        <w:trPr>
          <w:cnfStyle w:val="000000100000"/>
          <w:jc w:val="center"/>
        </w:trPr>
        <w:tc>
          <w:tcPr>
            <w:tcW w:w="3438" w:type="dxa"/>
          </w:tcPr>
          <w:p w:rsidR="00F4272C" w:rsidRPr="00F4272C" w:rsidRDefault="00F4272C" w:rsidP="00CB08A9">
            <w:pPr>
              <w:spacing w:line="24" w:lineRule="atLeast"/>
              <w:ind w:firstLine="0"/>
              <w:jc w:val="both"/>
              <w:rPr>
                <w:rFonts w:asciiTheme="majorHAnsi" w:hAnsiTheme="majorHAnsi"/>
              </w:rPr>
            </w:pPr>
            <w:r w:rsidRPr="00F4272C">
              <w:rPr>
                <w:rFonts w:asciiTheme="majorHAnsi" w:hAnsiTheme="majorHAnsi"/>
              </w:rPr>
              <w:t>Total area</w:t>
            </w:r>
            <w:r>
              <w:rPr>
                <w:rFonts w:asciiTheme="majorHAnsi" w:hAnsiTheme="majorHAnsi"/>
              </w:rPr>
              <w:t xml:space="preserve"> cultivated</w:t>
            </w:r>
          </w:p>
        </w:tc>
        <w:tc>
          <w:tcPr>
            <w:tcW w:w="3705" w:type="dxa"/>
          </w:tcPr>
          <w:p w:rsidR="00F4272C" w:rsidRPr="00F4272C" w:rsidRDefault="00F4272C" w:rsidP="00CB08A9">
            <w:pPr>
              <w:spacing w:line="24" w:lineRule="atLeast"/>
              <w:ind w:firstLine="0"/>
              <w:jc w:val="both"/>
              <w:rPr>
                <w:rFonts w:asciiTheme="majorHAnsi" w:hAnsiTheme="majorHAnsi"/>
              </w:rPr>
            </w:pPr>
            <w:r>
              <w:rPr>
                <w:rFonts w:asciiTheme="majorHAnsi" w:hAnsiTheme="majorHAnsi"/>
              </w:rPr>
              <w:t>~1,300</w:t>
            </w:r>
            <w:r w:rsidRPr="00F4272C">
              <w:rPr>
                <w:rFonts w:asciiTheme="majorHAnsi" w:hAnsiTheme="majorHAnsi"/>
              </w:rPr>
              <w:t xml:space="preserve"> ha</w:t>
            </w:r>
          </w:p>
        </w:tc>
      </w:tr>
      <w:tr w:rsidR="00F4272C" w:rsidRPr="00F4272C" w:rsidTr="00CB08A9">
        <w:trPr>
          <w:cnfStyle w:val="000000010000"/>
          <w:jc w:val="center"/>
        </w:trPr>
        <w:tc>
          <w:tcPr>
            <w:tcW w:w="3438" w:type="dxa"/>
          </w:tcPr>
          <w:p w:rsidR="00F4272C" w:rsidRPr="00F4272C" w:rsidRDefault="00F4272C" w:rsidP="00CB08A9">
            <w:pPr>
              <w:spacing w:line="24" w:lineRule="atLeast"/>
              <w:ind w:firstLine="0"/>
              <w:jc w:val="both"/>
              <w:rPr>
                <w:rFonts w:asciiTheme="majorHAnsi" w:hAnsiTheme="majorHAnsi"/>
              </w:rPr>
            </w:pPr>
            <w:r w:rsidRPr="00F4272C">
              <w:rPr>
                <w:rFonts w:asciiTheme="majorHAnsi" w:hAnsiTheme="majorHAnsi"/>
              </w:rPr>
              <w:t>Number of farmers / beneficiaries</w:t>
            </w:r>
          </w:p>
        </w:tc>
        <w:tc>
          <w:tcPr>
            <w:tcW w:w="3705" w:type="dxa"/>
          </w:tcPr>
          <w:p w:rsidR="00F4272C" w:rsidRPr="00F4272C" w:rsidRDefault="00F4272C" w:rsidP="00CB08A9">
            <w:pPr>
              <w:spacing w:line="24" w:lineRule="atLeast"/>
              <w:ind w:firstLine="0"/>
              <w:jc w:val="both"/>
              <w:rPr>
                <w:rFonts w:asciiTheme="majorHAnsi" w:hAnsiTheme="majorHAnsi"/>
              </w:rPr>
            </w:pPr>
            <w:r>
              <w:rPr>
                <w:rFonts w:asciiTheme="majorHAnsi" w:hAnsiTheme="majorHAnsi"/>
              </w:rPr>
              <w:t>~725</w:t>
            </w:r>
            <w:r w:rsidRPr="00F4272C">
              <w:rPr>
                <w:rFonts w:asciiTheme="majorHAnsi" w:hAnsiTheme="majorHAnsi"/>
              </w:rPr>
              <w:t xml:space="preserve"> households</w:t>
            </w:r>
            <w:r>
              <w:rPr>
                <w:rFonts w:asciiTheme="majorHAnsi" w:hAnsiTheme="majorHAnsi"/>
              </w:rPr>
              <w:t xml:space="preserve"> (7 villages)</w:t>
            </w:r>
          </w:p>
        </w:tc>
      </w:tr>
      <w:tr w:rsidR="00F4272C" w:rsidRPr="00F4272C" w:rsidTr="00CB08A9">
        <w:trPr>
          <w:cnfStyle w:val="000000100000"/>
          <w:jc w:val="center"/>
        </w:trPr>
        <w:tc>
          <w:tcPr>
            <w:tcW w:w="3438" w:type="dxa"/>
          </w:tcPr>
          <w:p w:rsidR="00F4272C" w:rsidRPr="00F4272C" w:rsidRDefault="00F4272C" w:rsidP="00CB08A9">
            <w:pPr>
              <w:spacing w:line="24" w:lineRule="atLeast"/>
              <w:ind w:firstLine="0"/>
              <w:jc w:val="both"/>
              <w:rPr>
                <w:rFonts w:asciiTheme="majorHAnsi" w:hAnsiTheme="majorHAnsi"/>
              </w:rPr>
            </w:pPr>
            <w:r>
              <w:rPr>
                <w:rFonts w:asciiTheme="majorHAnsi" w:hAnsiTheme="majorHAnsi"/>
              </w:rPr>
              <w:t>Number of FWUG members</w:t>
            </w:r>
          </w:p>
        </w:tc>
        <w:tc>
          <w:tcPr>
            <w:tcW w:w="3705" w:type="dxa"/>
          </w:tcPr>
          <w:p w:rsidR="00F4272C" w:rsidRPr="00F4272C" w:rsidRDefault="00EC5493" w:rsidP="00CB08A9">
            <w:pPr>
              <w:spacing w:line="24" w:lineRule="atLeast"/>
              <w:ind w:firstLine="0"/>
              <w:jc w:val="both"/>
              <w:rPr>
                <w:rFonts w:asciiTheme="majorHAnsi" w:hAnsiTheme="majorHAnsi"/>
                <w:b/>
              </w:rPr>
            </w:pPr>
            <w:r>
              <w:rPr>
                <w:rFonts w:asciiTheme="majorHAnsi" w:hAnsiTheme="majorHAnsi"/>
              </w:rPr>
              <w:t>602</w:t>
            </w:r>
            <w:r w:rsidR="00F4272C" w:rsidRPr="00F4272C">
              <w:rPr>
                <w:rFonts w:asciiTheme="majorHAnsi" w:hAnsiTheme="majorHAnsi"/>
              </w:rPr>
              <w:t xml:space="preserve"> members (83% households)</w:t>
            </w:r>
          </w:p>
        </w:tc>
      </w:tr>
      <w:tr w:rsidR="00F4272C" w:rsidRPr="00F4272C" w:rsidTr="00CB08A9">
        <w:trPr>
          <w:cnfStyle w:val="000000010000"/>
          <w:jc w:val="center"/>
        </w:trPr>
        <w:tc>
          <w:tcPr>
            <w:tcW w:w="3438" w:type="dxa"/>
          </w:tcPr>
          <w:p w:rsidR="00F4272C" w:rsidRDefault="00F4272C" w:rsidP="00CB08A9">
            <w:pPr>
              <w:spacing w:line="24" w:lineRule="atLeast"/>
              <w:ind w:firstLine="0"/>
              <w:jc w:val="both"/>
              <w:rPr>
                <w:rFonts w:asciiTheme="majorHAnsi" w:hAnsiTheme="majorHAnsi"/>
              </w:rPr>
            </w:pPr>
            <w:r>
              <w:rPr>
                <w:rFonts w:asciiTheme="majorHAnsi" w:hAnsiTheme="majorHAnsi"/>
              </w:rPr>
              <w:t>Total cost</w:t>
            </w:r>
          </w:p>
        </w:tc>
        <w:tc>
          <w:tcPr>
            <w:tcW w:w="3705" w:type="dxa"/>
          </w:tcPr>
          <w:p w:rsidR="00F4272C" w:rsidRPr="00F4272C" w:rsidRDefault="00F4272C" w:rsidP="00CB08A9">
            <w:pPr>
              <w:spacing w:line="24" w:lineRule="atLeast"/>
              <w:ind w:firstLine="0"/>
              <w:jc w:val="both"/>
              <w:rPr>
                <w:rFonts w:asciiTheme="majorHAnsi" w:hAnsiTheme="majorHAnsi"/>
              </w:rPr>
            </w:pPr>
            <w:r>
              <w:rPr>
                <w:rFonts w:asciiTheme="majorHAnsi" w:hAnsiTheme="majorHAnsi"/>
              </w:rPr>
              <w:t>39,610 USD</w:t>
            </w:r>
          </w:p>
        </w:tc>
      </w:tr>
      <w:tr w:rsidR="00F4272C" w:rsidRPr="00F4272C" w:rsidTr="00CB08A9">
        <w:trPr>
          <w:cnfStyle w:val="000000100000"/>
          <w:jc w:val="center"/>
        </w:trPr>
        <w:tc>
          <w:tcPr>
            <w:tcW w:w="3438" w:type="dxa"/>
          </w:tcPr>
          <w:p w:rsidR="00F4272C" w:rsidRDefault="00F4272C" w:rsidP="00CB08A9">
            <w:pPr>
              <w:spacing w:line="24" w:lineRule="atLeast"/>
              <w:ind w:firstLine="0"/>
              <w:jc w:val="both"/>
              <w:rPr>
                <w:rFonts w:asciiTheme="majorHAnsi" w:hAnsiTheme="majorHAnsi"/>
              </w:rPr>
            </w:pPr>
            <w:r>
              <w:rPr>
                <w:rFonts w:asciiTheme="majorHAnsi" w:hAnsiTheme="majorHAnsi"/>
              </w:rPr>
              <w:t>Cost per hectare</w:t>
            </w:r>
          </w:p>
        </w:tc>
        <w:tc>
          <w:tcPr>
            <w:tcW w:w="3705" w:type="dxa"/>
          </w:tcPr>
          <w:p w:rsidR="00F4272C" w:rsidRPr="00F4272C" w:rsidRDefault="00F4272C" w:rsidP="00CB08A9">
            <w:pPr>
              <w:spacing w:line="24" w:lineRule="atLeast"/>
              <w:ind w:firstLine="0"/>
              <w:jc w:val="both"/>
              <w:rPr>
                <w:rFonts w:asciiTheme="majorHAnsi" w:hAnsiTheme="majorHAnsi"/>
              </w:rPr>
            </w:pPr>
            <w:r>
              <w:rPr>
                <w:rFonts w:asciiTheme="majorHAnsi" w:hAnsiTheme="majorHAnsi"/>
              </w:rPr>
              <w:t>~30 USD / ha</w:t>
            </w:r>
          </w:p>
        </w:tc>
      </w:tr>
    </w:tbl>
    <w:p w:rsidR="00021B3E" w:rsidRPr="006439FE" w:rsidRDefault="00021B3E" w:rsidP="006439FE"/>
    <w:p w:rsidR="00612433" w:rsidRPr="009A36B3" w:rsidRDefault="00D178A7" w:rsidP="00D178A7">
      <w:pPr>
        <w:spacing w:line="24" w:lineRule="atLeast"/>
        <w:jc w:val="both"/>
      </w:pPr>
      <w:r w:rsidRPr="00D178A7">
        <w:t>The Boeung Nay commune agreed to invest 80,000,000 riels (~20</w:t>
      </w:r>
      <w:r w:rsidR="00612433" w:rsidRPr="00D178A7">
        <w:t xml:space="preserve">,000 USD) from its own funds for further secondary and tertiary canals rehabilitation. This investment has been done in </w:t>
      </w:r>
      <w:r w:rsidRPr="00D178A7">
        <w:t>April-May for the rehabilitation of the secondary canal C.</w:t>
      </w:r>
    </w:p>
    <w:p w:rsidR="009A36B3" w:rsidRDefault="009A36B3"/>
    <w:p w:rsidR="00612433" w:rsidRPr="00A512D9" w:rsidRDefault="00612433" w:rsidP="00612433">
      <w:pPr>
        <w:rPr>
          <w:rStyle w:val="Strong"/>
          <w:color w:val="984806" w:themeColor="accent6" w:themeShade="80"/>
          <w:sz w:val="24"/>
          <w:u w:val="single"/>
        </w:rPr>
      </w:pPr>
      <w:r w:rsidRPr="00A512D9">
        <w:rPr>
          <w:rStyle w:val="Strong"/>
          <w:color w:val="984806" w:themeColor="accent6" w:themeShade="80"/>
          <w:sz w:val="24"/>
          <w:u w:val="single"/>
        </w:rPr>
        <w:t>Impact</w:t>
      </w:r>
      <w:r w:rsidR="000F246F">
        <w:rPr>
          <w:rStyle w:val="Strong"/>
          <w:color w:val="984806" w:themeColor="accent6" w:themeShade="80"/>
          <w:sz w:val="24"/>
          <w:u w:val="single"/>
        </w:rPr>
        <w:t xml:space="preserve"> discussion</w:t>
      </w:r>
      <w:r w:rsidRPr="00A512D9">
        <w:rPr>
          <w:rStyle w:val="Strong"/>
          <w:color w:val="984806" w:themeColor="accent6" w:themeShade="80"/>
          <w:sz w:val="24"/>
          <w:u w:val="single"/>
        </w:rPr>
        <w:t xml:space="preserve">: </w:t>
      </w:r>
    </w:p>
    <w:p w:rsidR="00612433" w:rsidRDefault="000108C9" w:rsidP="000108C9">
      <w:pPr>
        <w:jc w:val="both"/>
      </w:pPr>
      <w:r>
        <w:t xml:space="preserve">The improvements made to the main canal are supposed to benefit all the farmers within the scheme command are, however, in the point of view of upstream farmers getting water from outlets directly connected to the main canal, it may be seen differently as they used to get a permanent water flow without restriction. The repair of the gates, their locking and the new procedures for water request may reduce their capacity to access water as they want. This is of course a condition to improve water sharing on a larger scale. For the farmers accessing water from the secondary canals A &amp; C, the improvement is still very limited due to the poor condition of their secondary canal. However this could change later on when further maintenance is implemented with the CDF or other funding. </w:t>
      </w:r>
    </w:p>
    <w:p w:rsidR="000108C9" w:rsidRDefault="000108C9" w:rsidP="000108C9">
      <w:pPr>
        <w:jc w:val="both"/>
      </w:pPr>
    </w:p>
    <w:p w:rsidR="000108C9" w:rsidRDefault="000108C9" w:rsidP="000108C9">
      <w:pPr>
        <w:jc w:val="both"/>
      </w:pPr>
      <w:r>
        <w:t xml:space="preserve">The objective of the project was mainly to improve the quantity and the reliability of irrigation water access through the secondary canal B. The estimated command area under the secondary canal B is about 1,300 ha. Before the rehabilitation no more </w:t>
      </w:r>
      <w:r w:rsidRPr="00B95823">
        <w:t xml:space="preserve">than </w:t>
      </w:r>
      <w:r w:rsidR="002F0B40" w:rsidRPr="00B95823">
        <w:t>3</w:t>
      </w:r>
      <w:r w:rsidRPr="00B95823">
        <w:t>00 ha</w:t>
      </w:r>
      <w:r>
        <w:t xml:space="preserve"> could get water from canal B and much less in case of severe drought. The water source was not the limitation, but the infrastructures </w:t>
      </w:r>
      <w:r w:rsidR="002F0B40">
        <w:t>condition</w:t>
      </w:r>
      <w:r>
        <w:t xml:space="preserve"> and the incapacity to restrict water </w:t>
      </w:r>
      <w:r w:rsidR="002F0B40">
        <w:t>outtakes</w:t>
      </w:r>
      <w:r>
        <w:t xml:space="preserve"> by upstream farmers. Some irrigation testing </w:t>
      </w:r>
      <w:r w:rsidR="002F0B40">
        <w:t xml:space="preserve">by closing upstream outlets </w:t>
      </w:r>
      <w:r>
        <w:t>have shown</w:t>
      </w:r>
      <w:r w:rsidR="002F0B40">
        <w:t xml:space="preserve"> that the canal B can be filled quickly within hours and irrigation is now available on nearly the whole command area. Farmers at the end of the canal had not seen water for irrigation since before Pol Pot regime…</w:t>
      </w:r>
    </w:p>
    <w:p w:rsidR="000108C9" w:rsidRDefault="000108C9" w:rsidP="00612433"/>
    <w:p w:rsidR="00612433" w:rsidRDefault="002F0B40" w:rsidP="00913B45">
      <w:pPr>
        <w:jc w:val="both"/>
      </w:pPr>
      <w:r>
        <w:t xml:space="preserve">The possibility for irrigating the whole 1,300 ha is </w:t>
      </w:r>
      <w:r w:rsidR="00913B45">
        <w:t>not depending only on the infrastructure condition, but is also</w:t>
      </w:r>
      <w:r>
        <w:t xml:space="preserve"> depending on three</w:t>
      </w:r>
      <w:r w:rsidR="00913B45">
        <w:t xml:space="preserve"> other</w:t>
      </w:r>
      <w:r>
        <w:t xml:space="preserve"> factors:</w:t>
      </w:r>
    </w:p>
    <w:p w:rsidR="002F0B40" w:rsidRDefault="002F0B40" w:rsidP="00913B45">
      <w:pPr>
        <w:pStyle w:val="ListParagraph"/>
        <w:numPr>
          <w:ilvl w:val="0"/>
          <w:numId w:val="45"/>
        </w:numPr>
        <w:jc w:val="both"/>
      </w:pPr>
      <w:r>
        <w:t>The development and maintenance of tertiary canals:</w:t>
      </w:r>
    </w:p>
    <w:p w:rsidR="002F0B40" w:rsidRDefault="002F0B40" w:rsidP="00913B45">
      <w:pPr>
        <w:ind w:firstLine="0"/>
        <w:jc w:val="both"/>
      </w:pPr>
      <w:r>
        <w:t xml:space="preserve">The communes are dedicated to continue investments on the scheme, if farmer participation in the system management increases. The creation of the FWUG by the project is a strong progress in this direction. To ensure that farmers invest and maintain the system further, the key point is to start ISF collection which will require some more years of external support. </w:t>
      </w:r>
    </w:p>
    <w:p w:rsidR="002F0B40" w:rsidRDefault="002F0B40" w:rsidP="00913B45">
      <w:pPr>
        <w:pStyle w:val="ListParagraph"/>
        <w:numPr>
          <w:ilvl w:val="0"/>
          <w:numId w:val="45"/>
        </w:numPr>
        <w:jc w:val="both"/>
      </w:pPr>
      <w:r>
        <w:t>The reservoir management:</w:t>
      </w:r>
    </w:p>
    <w:p w:rsidR="002F0B40" w:rsidRDefault="002F0B40" w:rsidP="00913B45">
      <w:pPr>
        <w:ind w:firstLine="0"/>
        <w:jc w:val="both"/>
      </w:pPr>
      <w:r>
        <w:t xml:space="preserve">The reservoir is used for multi-purpose: tourist leisure, fishing, other schemes irrigation, etc. A present there is no coordination between stakeholders to define priorities and ensure a fair sharing of the water. The main canal may lack water for irrigation </w:t>
      </w:r>
      <w:r w:rsidR="00913B45">
        <w:t>on occasion due to bad coordination.</w:t>
      </w:r>
      <w:r>
        <w:t xml:space="preserve"> The ASIrri project is going to support the creation of a </w:t>
      </w:r>
      <w:r w:rsidR="00913B45">
        <w:t xml:space="preserve">Reservoir Management Committee in the coming month to improve the reliability of irrigation management. </w:t>
      </w:r>
    </w:p>
    <w:p w:rsidR="002F0B40" w:rsidRDefault="002F0B40" w:rsidP="00913B45">
      <w:pPr>
        <w:pStyle w:val="ListParagraph"/>
        <w:numPr>
          <w:ilvl w:val="0"/>
          <w:numId w:val="45"/>
        </w:numPr>
        <w:jc w:val="both"/>
      </w:pPr>
      <w:r>
        <w:t>The farmer capacity to take efficient and fair decision in sharing water amongst them:</w:t>
      </w:r>
    </w:p>
    <w:p w:rsidR="002F0B40" w:rsidRDefault="00913B45" w:rsidP="00913B45">
      <w:pPr>
        <w:ind w:firstLine="0"/>
        <w:jc w:val="both"/>
      </w:pPr>
      <w:r>
        <w:t xml:space="preserve">As for Pram Kumpheak scheme, the ISC Team is continuing its support to the FWUC and the FWUG of canal B to define sharing rules and implement them practically during the rainy season 2011. </w:t>
      </w:r>
    </w:p>
    <w:p w:rsidR="00913B45" w:rsidRDefault="00913B45" w:rsidP="00913B45">
      <w:pPr>
        <w:ind w:firstLine="0"/>
        <w:jc w:val="both"/>
      </w:pPr>
    </w:p>
    <w:p w:rsidR="002560A2" w:rsidRDefault="002560A2">
      <w:r>
        <w:br w:type="page"/>
      </w:r>
    </w:p>
    <w:p w:rsidR="006E535E" w:rsidRDefault="006E535E" w:rsidP="006439FE">
      <w:pPr>
        <w:pStyle w:val="Heading4"/>
      </w:pPr>
      <w:r>
        <w:lastRenderedPageBreak/>
        <w:t xml:space="preserve">Maintenance of </w:t>
      </w:r>
      <w:r w:rsidRPr="009F69B6">
        <w:rPr>
          <w:color w:val="E36C0A" w:themeColor="accent6" w:themeShade="BF"/>
        </w:rPr>
        <w:t>Sdao Kong pumping station</w:t>
      </w:r>
    </w:p>
    <w:p w:rsidR="006B20CB" w:rsidRPr="006B20CB" w:rsidRDefault="006B20CB" w:rsidP="006B20CB">
      <w:pPr>
        <w:jc w:val="both"/>
      </w:pPr>
    </w:p>
    <w:p w:rsidR="006B20CB" w:rsidRDefault="00913B45" w:rsidP="006B20CB">
      <w:pPr>
        <w:jc w:val="both"/>
      </w:pPr>
      <w:r>
        <w:t>In March 2011, one</w:t>
      </w:r>
      <w:r w:rsidR="006B20CB" w:rsidRPr="006B20CB">
        <w:t xml:space="preserve"> hydraulic engineer implemented a mission to Sdao Kong to prepare </w:t>
      </w:r>
      <w:r>
        <w:t>the</w:t>
      </w:r>
      <w:r w:rsidR="006B20CB" w:rsidRPr="006B20CB">
        <w:t xml:space="preserve"> maintenance plan (emergency, regular, yearly / seasonal, pluri-annual) together with ISC engineers and PDOWRAM staff. </w:t>
      </w:r>
      <w:r>
        <w:t>T</w:t>
      </w:r>
      <w:r w:rsidR="006B20CB" w:rsidRPr="006B20CB">
        <w:t>he team was informed that a Chinese company plan</w:t>
      </w:r>
      <w:r>
        <w:t>ned</w:t>
      </w:r>
      <w:r w:rsidR="006B20CB" w:rsidRPr="006B20CB">
        <w:t xml:space="preserve"> to destroy the main canal of Sdao Kong and </w:t>
      </w:r>
      <w:r>
        <w:t xml:space="preserve">to rebuild it larger. In consequence, the team decided to cancel all maintenance works on canals that had been planned under EU-FF funding. </w:t>
      </w:r>
    </w:p>
    <w:p w:rsidR="00913B45" w:rsidRDefault="00913B45" w:rsidP="006B20CB">
      <w:pPr>
        <w:jc w:val="both"/>
      </w:pPr>
    </w:p>
    <w:p w:rsidR="00913B45" w:rsidRPr="006B20CB" w:rsidRDefault="00913B45" w:rsidP="00913B45">
      <w:pPr>
        <w:jc w:val="both"/>
      </w:pPr>
      <w:r>
        <w:t>On the same occasion, the pumping station and its pontoon which were on the edge to drown were identified as the first priority for maintenance. O</w:t>
      </w:r>
      <w:r w:rsidRPr="006B20CB">
        <w:t>ver more than five years</w:t>
      </w:r>
      <w:r>
        <w:t xml:space="preserve"> of running, t</w:t>
      </w:r>
      <w:r w:rsidRPr="006B20CB">
        <w:t xml:space="preserve">he FWUC had not </w:t>
      </w:r>
      <w:r>
        <w:t>implemented</w:t>
      </w:r>
      <w:r w:rsidRPr="006B20CB">
        <w:t xml:space="preserve"> any maintenance other than changing </w:t>
      </w:r>
      <w:r>
        <w:t xml:space="preserve">motor </w:t>
      </w:r>
      <w:r w:rsidRPr="006B20CB">
        <w:t xml:space="preserve">oil. </w:t>
      </w:r>
      <w:r w:rsidR="00E62200">
        <w:t>The maintenance of pump and motor of this sort require specific technical capacities that were not available locally. T</w:t>
      </w:r>
      <w:r w:rsidRPr="006B20CB">
        <w:t>he project negotiated with the PDOWRAM and the Department of Irrigated Agriculture from MOWRAM to implement a full maintenance</w:t>
      </w:r>
      <w:r w:rsidR="00E62200">
        <w:t xml:space="preserve"> of the motor and pumps as well as the pontoon</w:t>
      </w:r>
      <w:r w:rsidRPr="006B20CB">
        <w:t>.</w:t>
      </w:r>
      <w:r w:rsidR="00E62200">
        <w:t xml:space="preserve"> The station was brought to Phnom Penh and re-installed after one week in Sdao Kong by the DIA mechanic for 5,952 $US</w:t>
      </w:r>
      <w:r w:rsidRPr="006B20CB">
        <w:t xml:space="preserve"> before the beginning of the </w:t>
      </w:r>
      <w:r w:rsidR="00E62200">
        <w:t>cropping season</w:t>
      </w:r>
      <w:r w:rsidRPr="006B20CB">
        <w:t xml:space="preserve">. </w:t>
      </w:r>
    </w:p>
    <w:p w:rsidR="00913B45" w:rsidRPr="006B20CB" w:rsidRDefault="00913B45" w:rsidP="006B20CB">
      <w:pPr>
        <w:jc w:val="both"/>
      </w:pPr>
    </w:p>
    <w:p w:rsidR="006B20CB" w:rsidRPr="006B20CB" w:rsidRDefault="006B20CB" w:rsidP="006B20CB">
      <w:pPr>
        <w:jc w:val="both"/>
      </w:pPr>
      <w:r w:rsidRPr="006B20CB">
        <w:rPr>
          <w:noProof/>
          <w:lang w:bidi="ar-SA"/>
        </w:rPr>
        <w:drawing>
          <wp:inline distT="0" distB="0" distL="0" distR="0">
            <wp:extent cx="2275840" cy="1518920"/>
            <wp:effectExtent l="171450" t="133350" r="353060" b="309880"/>
            <wp:docPr id="23" name="Picture 1" descr="Sdao Kong p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dao Kong pump.JPG"/>
                    <pic:cNvPicPr/>
                  </pic:nvPicPr>
                  <pic:blipFill>
                    <a:blip r:embed="rId25" cstate="email"/>
                    <a:stretch>
                      <a:fillRect/>
                    </a:stretch>
                  </pic:blipFill>
                  <pic:spPr>
                    <a:xfrm>
                      <a:off x="0" y="0"/>
                      <a:ext cx="2275840" cy="1518920"/>
                    </a:xfrm>
                    <a:prstGeom prst="rect">
                      <a:avLst/>
                    </a:prstGeom>
                    <a:ln>
                      <a:noFill/>
                    </a:ln>
                    <a:effectLst>
                      <a:outerShdw blurRad="292100" dist="139700" dir="2700000" algn="tl" rotWithShape="0">
                        <a:srgbClr val="333333">
                          <a:alpha val="65000"/>
                        </a:srgbClr>
                      </a:outerShdw>
                    </a:effectLst>
                  </pic:spPr>
                </pic:pic>
              </a:graphicData>
            </a:graphic>
          </wp:inline>
        </w:drawing>
      </w:r>
    </w:p>
    <w:p w:rsidR="006B20CB" w:rsidRPr="006B20CB" w:rsidRDefault="006B20CB" w:rsidP="006B20CB">
      <w:pPr>
        <w:jc w:val="both"/>
        <w:rPr>
          <w:i/>
        </w:rPr>
      </w:pPr>
      <w:r w:rsidRPr="006B20CB">
        <w:tab/>
      </w:r>
      <w:r w:rsidRPr="006B20CB">
        <w:rPr>
          <w:i/>
          <w:sz w:val="18"/>
        </w:rPr>
        <w:t>Sdao Kong motor pumps after maintenance</w:t>
      </w:r>
    </w:p>
    <w:p w:rsidR="006B20CB" w:rsidRPr="006B20CB" w:rsidRDefault="006B20CB" w:rsidP="006B20CB">
      <w:pPr>
        <w:jc w:val="both"/>
      </w:pPr>
    </w:p>
    <w:p w:rsidR="006B20CB" w:rsidRDefault="006B20CB" w:rsidP="006B20CB">
      <w:pPr>
        <w:jc w:val="both"/>
      </w:pPr>
      <w:r w:rsidRPr="006B20CB">
        <w:t>The DIA mechanic trained the FWUC about the pump operation, the regular maintenance requirements and provided some spare parts (filters, etc.) to the FWUC.</w:t>
      </w:r>
    </w:p>
    <w:p w:rsidR="00F4272C" w:rsidRPr="006B20CB" w:rsidRDefault="00F4272C" w:rsidP="006B20CB">
      <w:pPr>
        <w:jc w:val="both"/>
      </w:pPr>
    </w:p>
    <w:tbl>
      <w:tblPr>
        <w:tblStyle w:val="LightGrid-Accent5"/>
        <w:tblW w:w="0" w:type="auto"/>
        <w:tblInd w:w="648" w:type="dxa"/>
        <w:tblLook w:val="0400"/>
      </w:tblPr>
      <w:tblGrid>
        <w:gridCol w:w="5238"/>
        <w:gridCol w:w="1962"/>
      </w:tblGrid>
      <w:tr w:rsidR="00F4272C" w:rsidRPr="00F4272C" w:rsidTr="00283448">
        <w:trPr>
          <w:cnfStyle w:val="000000100000"/>
        </w:trPr>
        <w:tc>
          <w:tcPr>
            <w:tcW w:w="5238" w:type="dxa"/>
            <w:vAlign w:val="center"/>
          </w:tcPr>
          <w:p w:rsidR="00F4272C" w:rsidRPr="00F4272C" w:rsidRDefault="00283448" w:rsidP="00283448">
            <w:pPr>
              <w:pStyle w:val="ListParagraph"/>
              <w:tabs>
                <w:tab w:val="left" w:pos="4410"/>
              </w:tabs>
              <w:ind w:left="0" w:firstLine="0"/>
              <w:rPr>
                <w:rFonts w:asciiTheme="majorHAnsi" w:hAnsiTheme="majorHAnsi"/>
              </w:rPr>
            </w:pPr>
            <w:r>
              <w:rPr>
                <w:rFonts w:asciiTheme="majorHAnsi" w:hAnsiTheme="majorHAnsi"/>
              </w:rPr>
              <w:t>Number of landowners</w:t>
            </w:r>
          </w:p>
        </w:tc>
        <w:tc>
          <w:tcPr>
            <w:tcW w:w="1962" w:type="dxa"/>
            <w:vAlign w:val="center"/>
          </w:tcPr>
          <w:p w:rsidR="00F4272C" w:rsidRPr="00F4272C" w:rsidRDefault="00741802" w:rsidP="00283448">
            <w:pPr>
              <w:spacing w:line="24" w:lineRule="atLeast"/>
              <w:ind w:firstLine="0"/>
              <w:jc w:val="center"/>
              <w:rPr>
                <w:rFonts w:asciiTheme="majorHAnsi" w:hAnsiTheme="majorHAnsi"/>
              </w:rPr>
            </w:pPr>
            <w:r>
              <w:rPr>
                <w:rFonts w:asciiTheme="majorHAnsi" w:hAnsiTheme="majorHAnsi"/>
              </w:rPr>
              <w:t>215</w:t>
            </w:r>
            <w:r w:rsidR="00283448">
              <w:rPr>
                <w:rFonts w:asciiTheme="majorHAnsi" w:hAnsiTheme="majorHAnsi"/>
              </w:rPr>
              <w:t xml:space="preserve"> households</w:t>
            </w:r>
          </w:p>
        </w:tc>
      </w:tr>
      <w:tr w:rsidR="00283448" w:rsidRPr="00F4272C" w:rsidTr="00283448">
        <w:trPr>
          <w:cnfStyle w:val="000000010000"/>
        </w:trPr>
        <w:tc>
          <w:tcPr>
            <w:tcW w:w="5238" w:type="dxa"/>
            <w:vAlign w:val="center"/>
          </w:tcPr>
          <w:p w:rsidR="00283448" w:rsidRDefault="00283448" w:rsidP="00283448">
            <w:pPr>
              <w:spacing w:line="24" w:lineRule="atLeast"/>
              <w:ind w:firstLine="0"/>
              <w:rPr>
                <w:rFonts w:asciiTheme="majorHAnsi" w:hAnsiTheme="majorHAnsi"/>
              </w:rPr>
            </w:pPr>
            <w:r>
              <w:rPr>
                <w:rFonts w:asciiTheme="majorHAnsi" w:hAnsiTheme="majorHAnsi"/>
              </w:rPr>
              <w:t>Total irrigat</w:t>
            </w:r>
            <w:r w:rsidRPr="00F4272C">
              <w:rPr>
                <w:rFonts w:asciiTheme="majorHAnsi" w:hAnsiTheme="majorHAnsi"/>
              </w:rPr>
              <w:t>ed area</w:t>
            </w:r>
            <w:r>
              <w:rPr>
                <w:rFonts w:asciiTheme="majorHAnsi" w:hAnsiTheme="majorHAnsi"/>
              </w:rPr>
              <w:t xml:space="preserve"> during season 10 (Oct-Mar)</w:t>
            </w:r>
          </w:p>
          <w:p w:rsidR="00283448" w:rsidRPr="00F4272C" w:rsidRDefault="00283448" w:rsidP="00283448">
            <w:pPr>
              <w:pStyle w:val="ListParagraph"/>
              <w:tabs>
                <w:tab w:val="left" w:pos="4410"/>
              </w:tabs>
              <w:ind w:left="0" w:firstLine="0"/>
              <w:rPr>
                <w:rFonts w:asciiTheme="majorHAnsi" w:hAnsiTheme="majorHAnsi"/>
              </w:rPr>
            </w:pPr>
            <w:r w:rsidRPr="00283448">
              <w:rPr>
                <w:rFonts w:asciiTheme="majorHAnsi" w:hAnsiTheme="majorHAnsi"/>
                <w:sz w:val="20"/>
              </w:rPr>
              <w:t>(before pump repair, according to ISF collection, largely underestimated)</w:t>
            </w:r>
          </w:p>
        </w:tc>
        <w:tc>
          <w:tcPr>
            <w:tcW w:w="1962" w:type="dxa"/>
            <w:vAlign w:val="center"/>
          </w:tcPr>
          <w:p w:rsidR="00283448" w:rsidRPr="00F4272C" w:rsidRDefault="00283448" w:rsidP="00283448">
            <w:pPr>
              <w:spacing w:line="24" w:lineRule="atLeast"/>
              <w:ind w:firstLine="0"/>
              <w:jc w:val="center"/>
              <w:rPr>
                <w:rFonts w:asciiTheme="majorHAnsi" w:hAnsiTheme="majorHAnsi"/>
              </w:rPr>
            </w:pPr>
            <w:r>
              <w:rPr>
                <w:rFonts w:asciiTheme="majorHAnsi" w:hAnsiTheme="majorHAnsi"/>
              </w:rPr>
              <w:t>10</w:t>
            </w:r>
            <w:r w:rsidRPr="00F4272C">
              <w:rPr>
                <w:rFonts w:asciiTheme="majorHAnsi" w:hAnsiTheme="majorHAnsi"/>
              </w:rPr>
              <w:t>5 ha</w:t>
            </w:r>
          </w:p>
        </w:tc>
      </w:tr>
      <w:tr w:rsidR="00283448" w:rsidRPr="00F4272C" w:rsidTr="00283448">
        <w:trPr>
          <w:cnfStyle w:val="000000100000"/>
        </w:trPr>
        <w:tc>
          <w:tcPr>
            <w:tcW w:w="5238" w:type="dxa"/>
            <w:vAlign w:val="center"/>
          </w:tcPr>
          <w:p w:rsidR="00283448" w:rsidRDefault="00283448" w:rsidP="00283448">
            <w:pPr>
              <w:spacing w:line="24" w:lineRule="atLeast"/>
              <w:ind w:firstLine="0"/>
              <w:rPr>
                <w:rFonts w:asciiTheme="majorHAnsi" w:hAnsiTheme="majorHAnsi"/>
              </w:rPr>
            </w:pPr>
            <w:r>
              <w:rPr>
                <w:rFonts w:asciiTheme="majorHAnsi" w:hAnsiTheme="majorHAnsi"/>
              </w:rPr>
              <w:t>Total irrigat</w:t>
            </w:r>
            <w:r w:rsidRPr="00F4272C">
              <w:rPr>
                <w:rFonts w:asciiTheme="majorHAnsi" w:hAnsiTheme="majorHAnsi"/>
              </w:rPr>
              <w:t>ed area</w:t>
            </w:r>
            <w:r>
              <w:rPr>
                <w:rFonts w:asciiTheme="majorHAnsi" w:hAnsiTheme="majorHAnsi"/>
              </w:rPr>
              <w:t xml:space="preserve"> during season 11 (April-August)</w:t>
            </w:r>
          </w:p>
          <w:p w:rsidR="00283448" w:rsidRPr="00283448" w:rsidRDefault="00283448" w:rsidP="00283448">
            <w:pPr>
              <w:pStyle w:val="ListParagraph"/>
              <w:tabs>
                <w:tab w:val="left" w:pos="4410"/>
              </w:tabs>
              <w:ind w:left="0" w:firstLine="0"/>
              <w:rPr>
                <w:rFonts w:asciiTheme="majorHAnsi" w:hAnsiTheme="majorHAnsi"/>
              </w:rPr>
            </w:pPr>
            <w:r w:rsidRPr="00283448">
              <w:rPr>
                <w:rFonts w:asciiTheme="majorHAnsi" w:hAnsiTheme="majorHAnsi"/>
                <w:sz w:val="18"/>
              </w:rPr>
              <w:t>(</w:t>
            </w:r>
            <w:r w:rsidRPr="00283448">
              <w:rPr>
                <w:rFonts w:asciiTheme="majorHAnsi" w:hAnsiTheme="majorHAnsi"/>
                <w:sz w:val="20"/>
              </w:rPr>
              <w:t>after pump repair, according to field measurements</w:t>
            </w:r>
            <w:r w:rsidRPr="00283448">
              <w:rPr>
                <w:rFonts w:asciiTheme="majorHAnsi" w:hAnsiTheme="majorHAnsi"/>
                <w:sz w:val="18"/>
              </w:rPr>
              <w:t>)</w:t>
            </w:r>
          </w:p>
        </w:tc>
        <w:tc>
          <w:tcPr>
            <w:tcW w:w="1962" w:type="dxa"/>
            <w:vAlign w:val="center"/>
          </w:tcPr>
          <w:p w:rsidR="00283448" w:rsidRPr="00F4272C" w:rsidRDefault="00283448" w:rsidP="00283448">
            <w:pPr>
              <w:spacing w:line="24" w:lineRule="atLeast"/>
              <w:ind w:firstLine="0"/>
              <w:jc w:val="center"/>
              <w:rPr>
                <w:rFonts w:asciiTheme="majorHAnsi" w:hAnsiTheme="majorHAnsi"/>
              </w:rPr>
            </w:pPr>
            <w:r>
              <w:rPr>
                <w:rFonts w:asciiTheme="majorHAnsi" w:hAnsiTheme="majorHAnsi"/>
              </w:rPr>
              <w:t>265</w:t>
            </w:r>
            <w:r w:rsidRPr="00F4272C">
              <w:rPr>
                <w:rFonts w:asciiTheme="majorHAnsi" w:hAnsiTheme="majorHAnsi"/>
              </w:rPr>
              <w:t xml:space="preserve"> h</w:t>
            </w:r>
            <w:r>
              <w:rPr>
                <w:rFonts w:asciiTheme="majorHAnsi" w:hAnsiTheme="majorHAnsi"/>
              </w:rPr>
              <w:t>a</w:t>
            </w:r>
          </w:p>
        </w:tc>
      </w:tr>
      <w:tr w:rsidR="00283448" w:rsidRPr="00F4272C" w:rsidTr="00283448">
        <w:trPr>
          <w:cnfStyle w:val="000000010000"/>
        </w:trPr>
        <w:tc>
          <w:tcPr>
            <w:tcW w:w="5238" w:type="dxa"/>
            <w:vAlign w:val="center"/>
          </w:tcPr>
          <w:p w:rsidR="00283448" w:rsidRPr="00F4272C" w:rsidRDefault="00283448" w:rsidP="00283448">
            <w:pPr>
              <w:spacing w:line="24" w:lineRule="atLeast"/>
              <w:ind w:firstLine="0"/>
              <w:rPr>
                <w:rFonts w:asciiTheme="majorHAnsi" w:hAnsiTheme="majorHAnsi"/>
              </w:rPr>
            </w:pPr>
            <w:r w:rsidRPr="00F4272C">
              <w:rPr>
                <w:rFonts w:asciiTheme="majorHAnsi" w:hAnsiTheme="majorHAnsi"/>
              </w:rPr>
              <w:t>Total cost</w:t>
            </w:r>
          </w:p>
        </w:tc>
        <w:tc>
          <w:tcPr>
            <w:tcW w:w="1962" w:type="dxa"/>
            <w:vAlign w:val="center"/>
          </w:tcPr>
          <w:p w:rsidR="00283448" w:rsidRPr="00F4272C" w:rsidRDefault="00283448" w:rsidP="00283448">
            <w:pPr>
              <w:spacing w:line="24" w:lineRule="atLeast"/>
              <w:ind w:firstLine="0"/>
              <w:jc w:val="center"/>
              <w:rPr>
                <w:rFonts w:asciiTheme="majorHAnsi" w:hAnsiTheme="majorHAnsi"/>
              </w:rPr>
            </w:pPr>
            <w:r>
              <w:rPr>
                <w:rFonts w:asciiTheme="majorHAnsi" w:hAnsiTheme="majorHAnsi"/>
              </w:rPr>
              <w:t>5,952</w:t>
            </w:r>
            <w:r w:rsidRPr="00F4272C">
              <w:rPr>
                <w:rFonts w:asciiTheme="majorHAnsi" w:hAnsiTheme="majorHAnsi"/>
              </w:rPr>
              <w:t xml:space="preserve"> USD</w:t>
            </w:r>
          </w:p>
        </w:tc>
      </w:tr>
      <w:tr w:rsidR="00283448" w:rsidRPr="00F4272C" w:rsidTr="00283448">
        <w:trPr>
          <w:cnfStyle w:val="000000100000"/>
        </w:trPr>
        <w:tc>
          <w:tcPr>
            <w:tcW w:w="5238" w:type="dxa"/>
            <w:vAlign w:val="center"/>
          </w:tcPr>
          <w:p w:rsidR="00283448" w:rsidRPr="00F4272C" w:rsidRDefault="00283448" w:rsidP="00283448">
            <w:pPr>
              <w:spacing w:line="24" w:lineRule="atLeast"/>
              <w:ind w:firstLine="0"/>
              <w:rPr>
                <w:rFonts w:asciiTheme="majorHAnsi" w:hAnsiTheme="majorHAnsi"/>
              </w:rPr>
            </w:pPr>
            <w:r w:rsidRPr="00F4272C">
              <w:rPr>
                <w:rFonts w:asciiTheme="majorHAnsi" w:hAnsiTheme="majorHAnsi"/>
              </w:rPr>
              <w:t>Cost per hectare</w:t>
            </w:r>
          </w:p>
        </w:tc>
        <w:tc>
          <w:tcPr>
            <w:tcW w:w="1962" w:type="dxa"/>
            <w:vAlign w:val="center"/>
          </w:tcPr>
          <w:p w:rsidR="00283448" w:rsidRPr="00F4272C" w:rsidRDefault="00283448" w:rsidP="00283448">
            <w:pPr>
              <w:spacing w:line="24" w:lineRule="atLeast"/>
              <w:ind w:firstLine="0"/>
              <w:jc w:val="center"/>
              <w:rPr>
                <w:rFonts w:asciiTheme="majorHAnsi" w:hAnsiTheme="majorHAnsi"/>
              </w:rPr>
            </w:pPr>
            <w:r>
              <w:rPr>
                <w:rFonts w:asciiTheme="majorHAnsi" w:hAnsiTheme="majorHAnsi"/>
              </w:rPr>
              <w:t>~22</w:t>
            </w:r>
            <w:r w:rsidRPr="00F4272C">
              <w:rPr>
                <w:rFonts w:asciiTheme="majorHAnsi" w:hAnsiTheme="majorHAnsi"/>
              </w:rPr>
              <w:t xml:space="preserve"> USD/ ha</w:t>
            </w:r>
          </w:p>
        </w:tc>
      </w:tr>
    </w:tbl>
    <w:p w:rsidR="00283448" w:rsidRDefault="00283448" w:rsidP="00283448">
      <w:pPr>
        <w:ind w:firstLine="0"/>
        <w:rPr>
          <w:rStyle w:val="Strong"/>
          <w:color w:val="984806" w:themeColor="accent6" w:themeShade="80"/>
          <w:sz w:val="24"/>
          <w:u w:val="single"/>
        </w:rPr>
      </w:pPr>
    </w:p>
    <w:p w:rsidR="00E62200" w:rsidRPr="00A512D9" w:rsidRDefault="00E62200" w:rsidP="00E62200">
      <w:pPr>
        <w:rPr>
          <w:rStyle w:val="Strong"/>
          <w:color w:val="984806" w:themeColor="accent6" w:themeShade="80"/>
          <w:sz w:val="24"/>
          <w:u w:val="single"/>
        </w:rPr>
      </w:pPr>
      <w:r w:rsidRPr="00A512D9">
        <w:rPr>
          <w:rStyle w:val="Strong"/>
          <w:color w:val="984806" w:themeColor="accent6" w:themeShade="80"/>
          <w:sz w:val="24"/>
          <w:u w:val="single"/>
        </w:rPr>
        <w:t>Impact</w:t>
      </w:r>
      <w:r w:rsidR="000F246F">
        <w:rPr>
          <w:rStyle w:val="Strong"/>
          <w:color w:val="984806" w:themeColor="accent6" w:themeShade="80"/>
          <w:sz w:val="24"/>
          <w:u w:val="single"/>
        </w:rPr>
        <w:t xml:space="preserve"> discussion</w:t>
      </w:r>
      <w:r w:rsidRPr="00A512D9">
        <w:rPr>
          <w:rStyle w:val="Strong"/>
          <w:color w:val="984806" w:themeColor="accent6" w:themeShade="80"/>
          <w:sz w:val="24"/>
          <w:u w:val="single"/>
        </w:rPr>
        <w:t xml:space="preserve">: </w:t>
      </w:r>
    </w:p>
    <w:p w:rsidR="00E62200" w:rsidRDefault="00E62200" w:rsidP="006439FE"/>
    <w:p w:rsidR="006C1769" w:rsidRDefault="00E62200" w:rsidP="006C1769">
      <w:pPr>
        <w:jc w:val="both"/>
      </w:pPr>
      <w:r>
        <w:t>The maintenance made on the pumping station is not expected to bring any irrigated area extension</w:t>
      </w:r>
      <w:r w:rsidR="006C1769">
        <w:t xml:space="preserve"> per se</w:t>
      </w:r>
      <w:r>
        <w:t>. This maintenance was critical for the capacity of</w:t>
      </w:r>
      <w:r w:rsidR="006C1769">
        <w:t xml:space="preserve"> the FWUC to continue operating asthe pumps and the pontoon could have broken down any time during the coming cropping season. This scheme has been successfully operated by the FWUC since 2005, but they never properly invested in the maintenance. The fuel consumption has not been decreased too much. However the training on pump operation has shown some possibility for avoiding water losses and increasing irrigation efficiency. </w:t>
      </w:r>
    </w:p>
    <w:p w:rsidR="006B20CB" w:rsidRDefault="006B20CB" w:rsidP="006439FE"/>
    <w:p w:rsidR="006C1769" w:rsidRPr="006439FE" w:rsidRDefault="006C1769" w:rsidP="006439FE"/>
    <w:p w:rsidR="006E535E" w:rsidRDefault="006E535E" w:rsidP="006439FE">
      <w:pPr>
        <w:pStyle w:val="Heading4"/>
      </w:pPr>
      <w:r>
        <w:lastRenderedPageBreak/>
        <w:t xml:space="preserve">Construction of </w:t>
      </w:r>
      <w:r w:rsidRPr="009F69B6">
        <w:rPr>
          <w:color w:val="E36C0A" w:themeColor="accent6" w:themeShade="BF"/>
        </w:rPr>
        <w:t>Stung Chinit East canal</w:t>
      </w:r>
      <w:r>
        <w:t xml:space="preserve"> and infrastructures</w:t>
      </w:r>
    </w:p>
    <w:p w:rsidR="006439FE" w:rsidRDefault="006439FE" w:rsidP="0020180E">
      <w:pPr>
        <w:pStyle w:val="ListParagraph"/>
        <w:ind w:firstLine="720"/>
        <w:jc w:val="both"/>
      </w:pPr>
    </w:p>
    <w:p w:rsidR="004567EF" w:rsidRDefault="0020180E" w:rsidP="0020180E">
      <w:pPr>
        <w:pStyle w:val="ListParagraph"/>
        <w:ind w:left="0" w:firstLine="720"/>
        <w:jc w:val="both"/>
      </w:pPr>
      <w:r>
        <w:t>This construction project is the result of discussions hold between ASIrri project team and the commune of KompongThmor. Initially the commune contracted the team to support the creation of one FWUG that will be in charge of managing one canal that was planned to be built b</w:t>
      </w:r>
      <w:r w:rsidR="009A1071">
        <w:t>y</w:t>
      </w:r>
      <w:r>
        <w:t xml:space="preserve"> the commune with its </w:t>
      </w:r>
      <w:r w:rsidR="009A1071">
        <w:t xml:space="preserve">own </w:t>
      </w:r>
      <w:r>
        <w:t xml:space="preserve">Commune Development Fund allocated under NCDD program. The team proposed also to discuss the canal alignment with the farmers. After the team study, it appeared that the commune budget </w:t>
      </w:r>
      <w:r w:rsidRPr="00B95823">
        <w:t>(</w:t>
      </w:r>
      <w:r w:rsidR="00741802" w:rsidRPr="00B95823">
        <w:t>60,000,000</w:t>
      </w:r>
      <w:r w:rsidRPr="00B95823">
        <w:t xml:space="preserve"> KHR</w:t>
      </w:r>
      <w:r>
        <w:t xml:space="preserve">) was not sufficient for this project. The project proposed to complement the commune funding. </w:t>
      </w:r>
      <w:r w:rsidR="009A1071">
        <w:t xml:space="preserve">Unfortunately the CDF budget could </w:t>
      </w:r>
      <w:r>
        <w:t>not be made available at the same moment with the project fund, so it was decided together with the commune council to allocate the commune fund to the secondary canal</w:t>
      </w:r>
      <w:r w:rsidR="009A1071">
        <w:t>s</w:t>
      </w:r>
      <w:r>
        <w:t xml:space="preserve"> construction whereas the project would fund the main canal construction. </w:t>
      </w:r>
    </w:p>
    <w:p w:rsidR="00445633" w:rsidRPr="006439FE" w:rsidRDefault="00445633" w:rsidP="0020180E">
      <w:pPr>
        <w:pStyle w:val="ListParagraph"/>
        <w:ind w:left="0" w:firstLine="720"/>
        <w:jc w:val="both"/>
      </w:pPr>
    </w:p>
    <w:p w:rsidR="0020180E" w:rsidRDefault="006439FE" w:rsidP="0020180E">
      <w:pPr>
        <w:spacing w:line="24" w:lineRule="atLeast"/>
        <w:jc w:val="both"/>
      </w:pPr>
      <w:r w:rsidRPr="006439FE">
        <w:t xml:space="preserve">The canal is connected to an existing gate on the </w:t>
      </w:r>
      <w:r w:rsidR="0020180E">
        <w:t>Stung Chinit</w:t>
      </w:r>
      <w:r w:rsidRPr="006439FE">
        <w:t xml:space="preserve">reservoir dam. </w:t>
      </w:r>
      <w:r w:rsidR="0020180E">
        <w:t>P</w:t>
      </w:r>
      <w:r w:rsidRPr="006439FE">
        <w:t>art of the canal was previously a canal built under Pol Pot regime, but was completely destroyed by the farmers who extended their fields.</w:t>
      </w:r>
      <w:r w:rsidR="0020180E">
        <w:t xml:space="preserve"> The main objective of this canal is to provide supplementary irrigation for securing crops during the rainy season</w:t>
      </w:r>
      <w:r w:rsidR="009A1071">
        <w:t xml:space="preserve"> over 376 ha of paddy fields</w:t>
      </w:r>
      <w:r w:rsidR="0020180E">
        <w:t xml:space="preserve">. It is not clear how much double cropping could be </w:t>
      </w:r>
      <w:r w:rsidR="009A1071">
        <w:t>developed</w:t>
      </w:r>
      <w:r w:rsidR="0020180E">
        <w:t>.</w:t>
      </w:r>
    </w:p>
    <w:p w:rsidR="0020180E" w:rsidRDefault="0020180E" w:rsidP="0020180E">
      <w:pPr>
        <w:spacing w:line="24" w:lineRule="atLeast"/>
        <w:jc w:val="both"/>
      </w:pPr>
    </w:p>
    <w:p w:rsidR="006439FE" w:rsidRPr="006439FE" w:rsidRDefault="00915238" w:rsidP="006439FE">
      <w:pPr>
        <w:spacing w:line="24" w:lineRule="atLeast"/>
      </w:pPr>
      <w:r w:rsidRPr="00915238">
        <w:rPr>
          <w:i/>
          <w:noProof/>
        </w:rPr>
        <w:pict>
          <v:shape id="_x0000_s1200" type="#_x0000_t202" style="position:absolute;left:0;text-align:left;margin-left:234.35pt;margin-top:286.55pt;width:111.8pt;height:20.5pt;z-index:251800576" fillcolor="#00b0f0" stroked="f" strokecolor="white [3212]">
            <v:textbox>
              <w:txbxContent>
                <w:p w:rsidR="009B7F7A" w:rsidRPr="003F61A0" w:rsidRDefault="009B7F7A" w:rsidP="00445633">
                  <w:pPr>
                    <w:ind w:firstLine="0"/>
                    <w:rPr>
                      <w:b/>
                      <w:color w:val="FFFFFF" w:themeColor="background1"/>
                      <w:sz w:val="20"/>
                    </w:rPr>
                  </w:pPr>
                  <w:r w:rsidRPr="003F61A0">
                    <w:rPr>
                      <w:b/>
                      <w:color w:val="FFFFFF" w:themeColor="background1"/>
                      <w:sz w:val="20"/>
                    </w:rPr>
                    <w:t>Stung Chinit Reservoir</w:t>
                  </w:r>
                </w:p>
              </w:txbxContent>
            </v:textbox>
          </v:shape>
        </w:pict>
      </w:r>
      <w:r w:rsidRPr="00915238">
        <w:rPr>
          <w:i/>
          <w:noProof/>
        </w:rPr>
        <w:pict>
          <v:shape id="_x0000_s1209" type="#_x0000_t202" style="position:absolute;left:0;text-align:left;margin-left:30.3pt;margin-top:23.55pt;width:116.8pt;height:26.9pt;z-index:251809792" filled="f" stroked="f">
            <v:textbox>
              <w:txbxContent>
                <w:p w:rsidR="009B7F7A" w:rsidRPr="00B06097" w:rsidRDefault="009B7F7A" w:rsidP="006439FE">
                  <w:pPr>
                    <w:rPr>
                      <w:b/>
                      <w:color w:val="FFFFFF" w:themeColor="background1"/>
                      <w:sz w:val="28"/>
                    </w:rPr>
                  </w:pPr>
                  <w:r>
                    <w:rPr>
                      <w:b/>
                      <w:color w:val="FFFFFF" w:themeColor="background1"/>
                      <w:sz w:val="28"/>
                    </w:rPr>
                    <w:t>La’ak v</w:t>
                  </w:r>
                  <w:r w:rsidRPr="00B06097">
                    <w:rPr>
                      <w:b/>
                      <w:color w:val="FFFFFF" w:themeColor="background1"/>
                      <w:sz w:val="28"/>
                    </w:rPr>
                    <w:t>illage</w:t>
                  </w:r>
                </w:p>
              </w:txbxContent>
            </v:textbox>
          </v:shape>
        </w:pict>
      </w:r>
      <w:r w:rsidRPr="00915238">
        <w:rPr>
          <w:i/>
          <w:noProof/>
        </w:rPr>
        <w:pict>
          <v:shape id="_x0000_s1197" type="#_x0000_t32" style="position:absolute;left:0;text-align:left;margin-left:161.75pt;margin-top:267.05pt;width:72.6pt;height:46pt;flip:x;z-index:251797504" o:connectortype="straight" strokecolor="#548dd4 [1951]" strokeweight="2.25pt"/>
        </w:pict>
      </w:r>
      <w:r w:rsidRPr="00915238">
        <w:rPr>
          <w:i/>
          <w:noProof/>
        </w:rPr>
        <w:pict>
          <v:shape id="_x0000_s1196" type="#_x0000_t32" style="position:absolute;left:0;text-align:left;margin-left:217.5pt;margin-top:206.1pt;width:5.1pt;height:19.3pt;flip:x y;z-index:251796480" o:connectortype="straight" strokecolor="#548dd4 [1951]" strokeweight="2.25pt"/>
        </w:pict>
      </w:r>
      <w:r w:rsidRPr="00915238">
        <w:rPr>
          <w:i/>
          <w:noProof/>
        </w:rPr>
        <w:pict>
          <v:shape id="_x0000_s1199" type="#_x0000_t32" style="position:absolute;left:0;text-align:left;margin-left:159.5pt;margin-top:43.35pt;width:59.5pt;height:162.75pt;flip:x y;z-index:251799552" o:connectortype="straight" strokecolor="#548dd4 [1951]" strokeweight="2.25pt"/>
        </w:pict>
      </w:r>
      <w:r w:rsidRPr="00915238">
        <w:rPr>
          <w:i/>
          <w:noProof/>
        </w:rPr>
        <w:pict>
          <v:shape id="_x0000_s1193" type="#_x0000_t32" style="position:absolute;left:0;text-align:left;margin-left:227pt;margin-top:251.55pt;width:7.35pt;height:15.5pt;flip:x y;z-index:251793408" o:connectortype="straight" strokecolor="#548dd4 [1951]" strokeweight="2.25pt"/>
        </w:pict>
      </w:r>
      <w:r w:rsidRPr="00915238">
        <w:rPr>
          <w:i/>
          <w:noProof/>
        </w:rPr>
        <w:pict>
          <v:shape id="_x0000_s1194" type="#_x0000_t32" style="position:absolute;left:0;text-align:left;margin-left:222.6pt;margin-top:234.9pt;width:4.4pt;height:16.65pt;flip:x y;z-index:251794432" o:connectortype="straight" strokecolor="#548dd4 [1951]" strokeweight="2.25pt"/>
        </w:pict>
      </w:r>
      <w:r w:rsidRPr="00915238">
        <w:rPr>
          <w:i/>
          <w:noProof/>
        </w:rPr>
        <w:pict>
          <v:shape id="_x0000_s1195" type="#_x0000_t32" style="position:absolute;left:0;text-align:left;margin-left:222.6pt;margin-top:225.4pt;width:0;height:9.5pt;flip:y;z-index:251795456" o:connectortype="straight" strokecolor="#548dd4 [1951]" strokeweight="2.25pt"/>
        </w:pict>
      </w:r>
      <w:r w:rsidRPr="00915238">
        <w:rPr>
          <w:i/>
          <w:noProof/>
        </w:rPr>
        <w:pict>
          <v:shape id="_x0000_s1198" type="#_x0000_t32" style="position:absolute;left:0;text-align:left;margin-left:234.35pt;margin-top:264.55pt;width:6.9pt;height:2.5pt;flip:x;z-index:251798528" o:connectortype="straight" strokecolor="#00b050" strokeweight="2.25pt"/>
        </w:pict>
      </w:r>
      <w:r w:rsidRPr="00915238">
        <w:rPr>
          <w:i/>
          <w:noProof/>
        </w:rPr>
        <w:pict>
          <v:shape id="_x0000_s1191" type="#_x0000_t32" style="position:absolute;left:0;text-align:left;margin-left:224.4pt;margin-top:218.45pt;width:2.6pt;height:21.6pt;flip:x y;z-index:251791360" o:connectortype="straight" strokecolor="#00b050" strokeweight="2.25pt"/>
        </w:pict>
      </w:r>
      <w:r w:rsidRPr="00915238">
        <w:rPr>
          <w:i/>
          <w:noProof/>
        </w:rPr>
        <w:pict>
          <v:shape id="_x0000_s1190" type="#_x0000_t32" style="position:absolute;left:0;text-align:left;margin-left:227pt;margin-top:240.05pt;width:14.25pt;height:24.5pt;flip:x y;z-index:251790336" o:connectortype="straight" strokecolor="#00b050" strokeweight="2.25pt"/>
        </w:pict>
      </w:r>
      <w:r w:rsidRPr="00915238">
        <w:rPr>
          <w:i/>
          <w:noProof/>
        </w:rPr>
        <w:pict>
          <v:shape id="_x0000_s1192" type="#_x0000_t32" style="position:absolute;left:0;text-align:left;margin-left:217.5pt;margin-top:206.1pt;width:6.85pt;height:12.35pt;flip:x y;z-index:251792384" o:connectortype="straight" strokecolor="#00b050" strokeweight="2.25pt"/>
        </w:pict>
      </w:r>
      <w:r w:rsidRPr="00915238">
        <w:rPr>
          <w:i/>
          <w:noProof/>
        </w:rPr>
        <w:pict>
          <v:rect id="_x0000_s1203" style="position:absolute;left:0;text-align:left;margin-left:158pt;margin-top:313.05pt;width:7.15pt;height:8.75pt;z-index:251803648" fillcolor="#548dd4 [1951]" stroked="f"/>
        </w:pict>
      </w:r>
      <w:r w:rsidRPr="00915238">
        <w:rPr>
          <w:i/>
          <w:noProof/>
        </w:rPr>
        <w:pict>
          <v:shape id="_x0000_s1208" type="#_x0000_t32" style="position:absolute;left:0;text-align:left;margin-left:161.75pt;margin-top:284.05pt;width:10.25pt;height:29pt;flip:y;z-index:251808768" o:connectortype="straight" strokecolor="red" strokeweight="1.5pt"/>
        </w:pict>
      </w:r>
      <w:r w:rsidRPr="00915238">
        <w:rPr>
          <w:i/>
          <w:noProof/>
        </w:rPr>
        <w:pict>
          <v:shape id="_x0000_s1187" type="#_x0000_t32" style="position:absolute;left:0;text-align:left;margin-left:172pt;margin-top:260.05pt;width:18pt;height:24pt;flip:y;z-index:251787264" o:connectortype="straight" strokecolor="red" strokeweight="1.5pt"/>
        </w:pict>
      </w:r>
      <w:r w:rsidRPr="00915238">
        <w:rPr>
          <w:i/>
          <w:noProof/>
        </w:rPr>
        <w:pict>
          <v:shape id="_x0000_s1189" type="#_x0000_t32" style="position:absolute;left:0;text-align:left;margin-left:208.15pt;margin-top:206.1pt;width:9.35pt;height:12.35pt;flip:y;z-index:251789312" o:connectortype="straight" strokecolor="red" strokeweight="1.5pt"/>
        </w:pict>
      </w:r>
      <w:r w:rsidRPr="00915238">
        <w:rPr>
          <w:i/>
          <w:noProof/>
        </w:rPr>
        <w:pict>
          <v:shape id="_x0000_s1188" type="#_x0000_t32" style="position:absolute;left:0;text-align:left;margin-left:190pt;margin-top:218.45pt;width:18.15pt;height:41.6pt;flip:y;z-index:251788288" o:connectortype="straight" strokecolor="red" strokeweight="1.5pt"/>
        </w:pict>
      </w:r>
      <w:r w:rsidRPr="00915238">
        <w:rPr>
          <w:i/>
          <w:noProof/>
        </w:rPr>
        <w:pict>
          <v:shape id="_x0000_s1202" type="#_x0000_t32" style="position:absolute;left:0;text-align:left;margin-left:303.85pt;margin-top:213pt;width:50.1pt;height:21.9pt;flip:y;z-index:251802624" o:connectortype="straight" strokecolor="#c0504d [3205]" strokeweight="4.5pt"/>
        </w:pict>
      </w:r>
      <w:r w:rsidRPr="00915238">
        <w:rPr>
          <w:i/>
          <w:noProof/>
        </w:rPr>
        <w:pict>
          <v:shape id="_x0000_s1201" type="#_x0000_t32" style="position:absolute;left:0;text-align:left;margin-left:161.75pt;margin-top:234.9pt;width:141.6pt;height:82.65pt;flip:y;z-index:251801600" o:connectortype="straight" strokecolor="#c0504d [3205]" strokeweight="4.5pt"/>
        </w:pict>
      </w:r>
      <w:r w:rsidR="006439FE" w:rsidRPr="006439FE">
        <w:rPr>
          <w:i/>
        </w:rPr>
        <w:t>Stung Chinit East plot mapping and canal alignments</w:t>
      </w:r>
      <w:r w:rsidR="006439FE" w:rsidRPr="006439FE">
        <w:rPr>
          <w:noProof/>
          <w:lang w:bidi="ar-SA"/>
        </w:rPr>
        <w:drawing>
          <wp:inline distT="0" distB="0" distL="0" distR="0">
            <wp:extent cx="4465485" cy="3871440"/>
            <wp:effectExtent l="19050" t="0" r="0" b="0"/>
            <wp:docPr id="15" name="Picture 4" descr="Stung Chinit East databa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ng Chinit East database.jpg"/>
                    <pic:cNvPicPr/>
                  </pic:nvPicPr>
                  <pic:blipFill>
                    <a:blip r:embed="rId26"/>
                    <a:stretch>
                      <a:fillRect/>
                    </a:stretch>
                  </pic:blipFill>
                  <pic:spPr>
                    <a:xfrm>
                      <a:off x="0" y="0"/>
                      <a:ext cx="4468405" cy="3873972"/>
                    </a:xfrm>
                    <a:prstGeom prst="rect">
                      <a:avLst/>
                    </a:prstGeom>
                  </pic:spPr>
                </pic:pic>
              </a:graphicData>
            </a:graphic>
          </wp:inline>
        </w:drawing>
      </w:r>
    </w:p>
    <w:p w:rsidR="006439FE" w:rsidRPr="006439FE" w:rsidRDefault="006439FE" w:rsidP="006439FE">
      <w:pPr>
        <w:spacing w:line="24" w:lineRule="atLeast"/>
        <w:jc w:val="both"/>
        <w:rPr>
          <w:i/>
          <w:sz w:val="18"/>
        </w:rPr>
      </w:pPr>
    </w:p>
    <w:p w:rsidR="006439FE" w:rsidRPr="006439FE" w:rsidRDefault="00915238" w:rsidP="006439FE">
      <w:pPr>
        <w:spacing w:line="24" w:lineRule="atLeast"/>
        <w:jc w:val="both"/>
        <w:rPr>
          <w:i/>
          <w:sz w:val="18"/>
        </w:rPr>
      </w:pPr>
      <w:r>
        <w:rPr>
          <w:i/>
          <w:noProof/>
          <w:sz w:val="18"/>
        </w:rPr>
        <w:pict>
          <v:shape id="_x0000_s1204" type="#_x0000_t32" style="position:absolute;left:0;text-align:left;margin-left:116.8pt;margin-top:6.35pt;width:37.5pt;height:0;z-index:251804672" o:connectortype="straight" strokecolor="red" strokeweight="1.5pt"/>
        </w:pict>
      </w:r>
      <w:r w:rsidR="006439FE" w:rsidRPr="006439FE">
        <w:rPr>
          <w:i/>
          <w:sz w:val="18"/>
        </w:rPr>
        <w:t>Alignment:  First option</w:t>
      </w:r>
    </w:p>
    <w:p w:rsidR="006439FE" w:rsidRPr="006439FE" w:rsidRDefault="00915238" w:rsidP="006439FE">
      <w:pPr>
        <w:spacing w:line="24" w:lineRule="atLeast"/>
        <w:ind w:firstLine="990"/>
        <w:jc w:val="both"/>
        <w:rPr>
          <w:i/>
          <w:sz w:val="18"/>
        </w:rPr>
      </w:pPr>
      <w:r>
        <w:rPr>
          <w:i/>
          <w:noProof/>
          <w:sz w:val="18"/>
        </w:rPr>
        <w:pict>
          <v:shape id="_x0000_s1205" type="#_x0000_t32" style="position:absolute;left:0;text-align:left;margin-left:117.4pt;margin-top:5.75pt;width:37.5pt;height:.05pt;flip:x;z-index:251805696" o:connectortype="straight" strokecolor="#00b050" strokeweight="2.25pt"/>
        </w:pict>
      </w:r>
      <w:r w:rsidR="006439FE" w:rsidRPr="006439FE">
        <w:rPr>
          <w:i/>
          <w:sz w:val="18"/>
        </w:rPr>
        <w:t>Second option</w:t>
      </w:r>
    </w:p>
    <w:p w:rsidR="006439FE" w:rsidRPr="006439FE" w:rsidRDefault="00915238" w:rsidP="006439FE">
      <w:pPr>
        <w:spacing w:line="24" w:lineRule="atLeast"/>
        <w:ind w:firstLine="990"/>
        <w:jc w:val="both"/>
        <w:rPr>
          <w:i/>
          <w:sz w:val="18"/>
        </w:rPr>
      </w:pPr>
      <w:r>
        <w:rPr>
          <w:i/>
          <w:noProof/>
          <w:sz w:val="18"/>
        </w:rPr>
        <w:pict>
          <v:shape id="_x0000_s1206" type="#_x0000_t32" style="position:absolute;left:0;text-align:left;margin-left:117.4pt;margin-top:5.75pt;width:37.5pt;height:0;flip:x;z-index:251806720" o:connectortype="straight" strokecolor="#548dd4 [1951]" strokeweight="2.25pt"/>
        </w:pict>
      </w:r>
      <w:r w:rsidR="006439FE" w:rsidRPr="006439FE">
        <w:rPr>
          <w:i/>
          <w:sz w:val="18"/>
        </w:rPr>
        <w:t>Final decision</w:t>
      </w:r>
    </w:p>
    <w:p w:rsidR="006439FE" w:rsidRPr="006439FE" w:rsidRDefault="00915238" w:rsidP="006439FE">
      <w:pPr>
        <w:spacing w:line="24" w:lineRule="atLeast"/>
        <w:jc w:val="both"/>
        <w:rPr>
          <w:i/>
          <w:sz w:val="18"/>
        </w:rPr>
      </w:pPr>
      <w:r w:rsidRPr="00915238">
        <w:rPr>
          <w:noProof/>
        </w:rPr>
        <w:pict>
          <v:shape id="_x0000_s1207" type="#_x0000_t32" style="position:absolute;left:0;text-align:left;margin-left:74.2pt;margin-top:6.45pt;width:37.5pt;height:0;z-index:251807744" o:connectortype="straight" strokecolor="#c0504d [3205]" strokeweight="4.5pt"/>
        </w:pict>
      </w:r>
      <w:r w:rsidR="006439FE" w:rsidRPr="006439FE">
        <w:rPr>
          <w:i/>
          <w:sz w:val="18"/>
        </w:rPr>
        <w:t>Reservoir dike</w:t>
      </w:r>
    </w:p>
    <w:p w:rsidR="006439FE" w:rsidRDefault="006439FE" w:rsidP="006439FE">
      <w:pPr>
        <w:spacing w:line="24" w:lineRule="atLeast"/>
        <w:jc w:val="both"/>
      </w:pPr>
    </w:p>
    <w:p w:rsidR="009A1071" w:rsidRPr="006439FE" w:rsidRDefault="009A1071" w:rsidP="009A1071">
      <w:pPr>
        <w:spacing w:line="24" w:lineRule="atLeast"/>
        <w:jc w:val="both"/>
      </w:pPr>
      <w:r w:rsidRPr="006439FE">
        <w:t xml:space="preserve">The canal alignment has been discussed with the local authorities, the farmers and engineers several times before reaching a common agreement. </w:t>
      </w:r>
    </w:p>
    <w:p w:rsidR="00283448" w:rsidRDefault="009A1071" w:rsidP="009A1071">
      <w:pPr>
        <w:spacing w:line="24" w:lineRule="atLeast"/>
        <w:jc w:val="both"/>
      </w:pPr>
      <w:r w:rsidRPr="006439FE">
        <w:t>The project agreed to mobilize fund</w:t>
      </w:r>
      <w:r>
        <w:t>s</w:t>
      </w:r>
      <w:r w:rsidRPr="006439FE">
        <w:t xml:space="preserve"> for compensating the land loss</w:t>
      </w:r>
      <w:r>
        <w:t xml:space="preserve"> due to the canal construction</w:t>
      </w:r>
      <w:r w:rsidRPr="006439FE">
        <w:t xml:space="preserve">. The commune will own the future canal and will approve the land loss compensation </w:t>
      </w:r>
      <w:r w:rsidRPr="006439FE">
        <w:lastRenderedPageBreak/>
        <w:t xml:space="preserve">on the condition that the farmers have official land titles. </w:t>
      </w:r>
      <w:r w:rsidRPr="009A1071">
        <w:t xml:space="preserve">The PDOWRAM approved this process. </w:t>
      </w:r>
      <w:r>
        <w:t>The team has calculatedthe individual compensations:</w:t>
      </w:r>
    </w:p>
    <w:p w:rsidR="009A1071" w:rsidRDefault="009A1071" w:rsidP="009A1071">
      <w:pPr>
        <w:spacing w:line="24" w:lineRule="atLeast"/>
        <w:jc w:val="both"/>
      </w:pPr>
    </w:p>
    <w:tbl>
      <w:tblPr>
        <w:tblStyle w:val="LightGrid-Accent5"/>
        <w:tblW w:w="0" w:type="auto"/>
        <w:tblLook w:val="0400"/>
      </w:tblPr>
      <w:tblGrid>
        <w:gridCol w:w="3438"/>
        <w:gridCol w:w="2125"/>
      </w:tblGrid>
      <w:tr w:rsidR="00283448" w:rsidRPr="00F4272C" w:rsidTr="00283448">
        <w:trPr>
          <w:cnfStyle w:val="000000100000"/>
        </w:trPr>
        <w:tc>
          <w:tcPr>
            <w:tcW w:w="3438" w:type="dxa"/>
          </w:tcPr>
          <w:p w:rsidR="00283448" w:rsidRPr="00F4272C" w:rsidRDefault="00283448" w:rsidP="00283448">
            <w:pPr>
              <w:spacing w:line="24" w:lineRule="atLeast"/>
              <w:ind w:firstLine="0"/>
              <w:jc w:val="both"/>
              <w:rPr>
                <w:rFonts w:asciiTheme="majorHAnsi" w:hAnsiTheme="majorHAnsi"/>
              </w:rPr>
            </w:pPr>
            <w:r w:rsidRPr="00F4272C">
              <w:rPr>
                <w:rFonts w:asciiTheme="majorHAnsi" w:hAnsiTheme="majorHAnsi"/>
              </w:rPr>
              <w:t xml:space="preserve">Total </w:t>
            </w:r>
            <w:r>
              <w:rPr>
                <w:rFonts w:asciiTheme="majorHAnsi" w:hAnsiTheme="majorHAnsi"/>
              </w:rPr>
              <w:t>land loss</w:t>
            </w:r>
            <w:r w:rsidRPr="00F4272C">
              <w:rPr>
                <w:rFonts w:asciiTheme="majorHAnsi" w:hAnsiTheme="majorHAnsi"/>
              </w:rPr>
              <w:t xml:space="preserve"> area</w:t>
            </w:r>
          </w:p>
        </w:tc>
        <w:tc>
          <w:tcPr>
            <w:tcW w:w="2125" w:type="dxa"/>
          </w:tcPr>
          <w:p w:rsidR="00283448" w:rsidRPr="00F4272C" w:rsidRDefault="00283448" w:rsidP="00283448">
            <w:pPr>
              <w:spacing w:line="24" w:lineRule="atLeast"/>
              <w:ind w:firstLine="0"/>
              <w:jc w:val="center"/>
              <w:rPr>
                <w:rFonts w:asciiTheme="majorHAnsi" w:hAnsiTheme="majorHAnsi"/>
              </w:rPr>
            </w:pPr>
            <w:r>
              <w:rPr>
                <w:rFonts w:asciiTheme="majorHAnsi" w:hAnsiTheme="majorHAnsi"/>
              </w:rPr>
              <w:t xml:space="preserve">40.66 </w:t>
            </w:r>
            <w:r w:rsidRPr="00F4272C">
              <w:rPr>
                <w:rFonts w:asciiTheme="majorHAnsi" w:hAnsiTheme="majorHAnsi"/>
              </w:rPr>
              <w:t>a</w:t>
            </w:r>
          </w:p>
        </w:tc>
      </w:tr>
      <w:tr w:rsidR="00283448" w:rsidRPr="00F4272C" w:rsidTr="00283448">
        <w:trPr>
          <w:cnfStyle w:val="000000010000"/>
        </w:trPr>
        <w:tc>
          <w:tcPr>
            <w:tcW w:w="3438" w:type="dxa"/>
          </w:tcPr>
          <w:p w:rsidR="00283448" w:rsidRPr="00F4272C" w:rsidRDefault="00283448" w:rsidP="00283448">
            <w:pPr>
              <w:spacing w:line="24" w:lineRule="atLeast"/>
              <w:ind w:firstLine="0"/>
              <w:jc w:val="both"/>
              <w:rPr>
                <w:rFonts w:asciiTheme="majorHAnsi" w:hAnsiTheme="majorHAnsi"/>
              </w:rPr>
            </w:pPr>
            <w:r w:rsidRPr="00F4272C">
              <w:rPr>
                <w:rFonts w:asciiTheme="majorHAnsi" w:hAnsiTheme="majorHAnsi"/>
              </w:rPr>
              <w:t xml:space="preserve">Number </w:t>
            </w:r>
            <w:r>
              <w:rPr>
                <w:rFonts w:asciiTheme="majorHAnsi" w:hAnsiTheme="majorHAnsi"/>
              </w:rPr>
              <w:t>of landown</w:t>
            </w:r>
            <w:r w:rsidRPr="00F4272C">
              <w:rPr>
                <w:rFonts w:asciiTheme="majorHAnsi" w:hAnsiTheme="majorHAnsi"/>
              </w:rPr>
              <w:t xml:space="preserve">ers </w:t>
            </w:r>
            <w:r>
              <w:rPr>
                <w:rFonts w:asciiTheme="majorHAnsi" w:hAnsiTheme="majorHAnsi"/>
              </w:rPr>
              <w:t>affected</w:t>
            </w:r>
          </w:p>
        </w:tc>
        <w:tc>
          <w:tcPr>
            <w:tcW w:w="2125" w:type="dxa"/>
          </w:tcPr>
          <w:p w:rsidR="00283448" w:rsidRPr="00F4272C" w:rsidRDefault="00283448" w:rsidP="00283448">
            <w:pPr>
              <w:spacing w:line="24" w:lineRule="atLeast"/>
              <w:ind w:firstLine="0"/>
              <w:jc w:val="center"/>
              <w:rPr>
                <w:rFonts w:asciiTheme="majorHAnsi" w:hAnsiTheme="majorHAnsi"/>
              </w:rPr>
            </w:pPr>
            <w:r>
              <w:rPr>
                <w:rFonts w:asciiTheme="majorHAnsi" w:hAnsiTheme="majorHAnsi"/>
              </w:rPr>
              <w:t>32</w:t>
            </w:r>
          </w:p>
        </w:tc>
      </w:tr>
      <w:tr w:rsidR="00283448" w:rsidRPr="00F4272C" w:rsidTr="00283448">
        <w:trPr>
          <w:cnfStyle w:val="000000100000"/>
        </w:trPr>
        <w:tc>
          <w:tcPr>
            <w:tcW w:w="3438" w:type="dxa"/>
          </w:tcPr>
          <w:p w:rsidR="00283448" w:rsidRPr="00F4272C" w:rsidRDefault="00283448" w:rsidP="00CB08A9">
            <w:pPr>
              <w:spacing w:line="24" w:lineRule="atLeast"/>
              <w:ind w:firstLine="0"/>
              <w:jc w:val="both"/>
              <w:rPr>
                <w:rFonts w:asciiTheme="majorHAnsi" w:hAnsiTheme="majorHAnsi"/>
              </w:rPr>
            </w:pPr>
            <w:r>
              <w:rPr>
                <w:rFonts w:asciiTheme="majorHAnsi" w:hAnsiTheme="majorHAnsi"/>
              </w:rPr>
              <w:t>Total compensation to be paid</w:t>
            </w:r>
          </w:p>
        </w:tc>
        <w:tc>
          <w:tcPr>
            <w:tcW w:w="2125" w:type="dxa"/>
          </w:tcPr>
          <w:p w:rsidR="00283448" w:rsidRPr="00F4272C" w:rsidRDefault="00283448" w:rsidP="00283448">
            <w:pPr>
              <w:spacing w:line="24" w:lineRule="atLeast"/>
              <w:ind w:firstLine="0"/>
              <w:jc w:val="center"/>
              <w:rPr>
                <w:rFonts w:asciiTheme="majorHAnsi" w:hAnsiTheme="majorHAnsi"/>
              </w:rPr>
            </w:pPr>
            <w:r>
              <w:rPr>
                <w:rFonts w:asciiTheme="majorHAnsi" w:hAnsiTheme="majorHAnsi"/>
              </w:rPr>
              <w:t>2,439,800 KHR</w:t>
            </w:r>
          </w:p>
        </w:tc>
      </w:tr>
    </w:tbl>
    <w:p w:rsidR="00283448" w:rsidRDefault="00283448" w:rsidP="009A1071">
      <w:pPr>
        <w:spacing w:line="24" w:lineRule="atLeast"/>
        <w:jc w:val="both"/>
      </w:pPr>
    </w:p>
    <w:p w:rsidR="009A1071" w:rsidRPr="009A1071" w:rsidRDefault="009A1071" w:rsidP="009A1071">
      <w:pPr>
        <w:spacing w:line="24" w:lineRule="atLeast"/>
        <w:ind w:firstLine="0"/>
        <w:jc w:val="both"/>
      </w:pPr>
      <w:r>
        <w:t>T</w:t>
      </w:r>
      <w:r w:rsidRPr="009A1071">
        <w:t>he project needs to edit invoices before the official payment in July.</w:t>
      </w:r>
    </w:p>
    <w:p w:rsidR="009A1071" w:rsidRDefault="009A1071" w:rsidP="006439FE">
      <w:pPr>
        <w:spacing w:line="24" w:lineRule="atLeast"/>
        <w:jc w:val="both"/>
      </w:pPr>
    </w:p>
    <w:p w:rsidR="009A1071" w:rsidRPr="006439FE" w:rsidRDefault="009A1071" w:rsidP="009A1071">
      <w:pPr>
        <w:spacing w:line="24" w:lineRule="atLeast"/>
        <w:jc w:val="both"/>
      </w:pPr>
      <w:r>
        <w:t>After the alignment was approved, t</w:t>
      </w:r>
      <w:r w:rsidRPr="006439FE">
        <w:t>he d</w:t>
      </w:r>
      <w:r>
        <w:t>esign of the canal has been sub</w:t>
      </w:r>
      <w:r w:rsidRPr="006439FE">
        <w:t>contracted to a local experienced engineer.</w:t>
      </w:r>
      <w:r>
        <w:t xml:space="preserve"> The design was made as simple as possible to reduce maintenance costs and adapt to the farmers’ requirements. </w:t>
      </w:r>
      <w:r w:rsidRPr="006439FE">
        <w:t xml:space="preserve">The engineer made the topographic study and estimated the construction costs. These designs have been approved by PDOWRAM. This engineer helped also to review the technical requirements for construction. </w:t>
      </w:r>
    </w:p>
    <w:p w:rsidR="009A1071" w:rsidRPr="006439FE" w:rsidRDefault="009A1071" w:rsidP="006439FE">
      <w:pPr>
        <w:spacing w:line="24" w:lineRule="atLeast"/>
        <w:jc w:val="both"/>
      </w:pPr>
    </w:p>
    <w:p w:rsidR="006439FE" w:rsidRPr="006439FE" w:rsidRDefault="006439FE" w:rsidP="006439FE">
      <w:pPr>
        <w:spacing w:line="24" w:lineRule="atLeast"/>
        <w:ind w:firstLine="720"/>
        <w:jc w:val="both"/>
      </w:pPr>
      <w:r w:rsidRPr="006439FE">
        <w:t xml:space="preserve">Summary of the construction works </w:t>
      </w:r>
      <w:r w:rsidRPr="00B95823">
        <w:t>done:</w:t>
      </w:r>
    </w:p>
    <w:tbl>
      <w:tblPr>
        <w:tblStyle w:val="LightGrid-Accent5"/>
        <w:tblpPr w:leftFromText="180" w:rightFromText="180" w:vertAnchor="text" w:tblpY="1"/>
        <w:tblOverlap w:val="never"/>
        <w:tblW w:w="0" w:type="auto"/>
        <w:tblLook w:val="04A0"/>
      </w:tblPr>
      <w:tblGrid>
        <w:gridCol w:w="5004"/>
        <w:gridCol w:w="1458"/>
      </w:tblGrid>
      <w:tr w:rsidR="006439FE" w:rsidRPr="00BC65EF" w:rsidTr="00E22255">
        <w:trPr>
          <w:cnfStyle w:val="100000000000"/>
        </w:trPr>
        <w:tc>
          <w:tcPr>
            <w:cnfStyle w:val="001000000000"/>
            <w:tcW w:w="5004" w:type="dxa"/>
          </w:tcPr>
          <w:p w:rsidR="006439FE" w:rsidRPr="00BC65EF" w:rsidRDefault="006439FE" w:rsidP="00E22255">
            <w:pPr>
              <w:jc w:val="center"/>
            </w:pPr>
            <w:r w:rsidRPr="00BC65EF">
              <w:t>Works</w:t>
            </w:r>
          </w:p>
        </w:tc>
        <w:tc>
          <w:tcPr>
            <w:tcW w:w="1458" w:type="dxa"/>
          </w:tcPr>
          <w:p w:rsidR="006439FE" w:rsidRPr="00BC65EF" w:rsidRDefault="006439FE" w:rsidP="00E22255">
            <w:pPr>
              <w:jc w:val="center"/>
              <w:cnfStyle w:val="100000000000"/>
            </w:pPr>
            <w:r w:rsidRPr="00BC65EF">
              <w:t>Quantity</w:t>
            </w:r>
          </w:p>
        </w:tc>
      </w:tr>
      <w:tr w:rsidR="006439FE" w:rsidRPr="00BC65EF" w:rsidTr="00E22255">
        <w:trPr>
          <w:cnfStyle w:val="000000100000"/>
          <w:trHeight w:val="288"/>
        </w:trPr>
        <w:tc>
          <w:tcPr>
            <w:cnfStyle w:val="001000000000"/>
            <w:tcW w:w="5004" w:type="dxa"/>
          </w:tcPr>
          <w:p w:rsidR="006439FE" w:rsidRPr="00BC65EF" w:rsidRDefault="006439FE" w:rsidP="00E22255">
            <w:pPr>
              <w:rPr>
                <w:b w:val="0"/>
              </w:rPr>
            </w:pPr>
            <w:r w:rsidRPr="00BC65EF">
              <w:rPr>
                <w:b w:val="0"/>
              </w:rPr>
              <w:t>Main canal earth works (length = 2,850 m)</w:t>
            </w:r>
          </w:p>
        </w:tc>
        <w:tc>
          <w:tcPr>
            <w:tcW w:w="1458" w:type="dxa"/>
          </w:tcPr>
          <w:p w:rsidR="006439FE" w:rsidRPr="00BC65EF" w:rsidRDefault="006439FE" w:rsidP="00E22255">
            <w:pPr>
              <w:jc w:val="center"/>
              <w:cnfStyle w:val="000000100000"/>
              <w:rPr>
                <w:rFonts w:asciiTheme="majorHAnsi" w:hAnsiTheme="majorHAnsi"/>
                <w:highlight w:val="yellow"/>
              </w:rPr>
            </w:pPr>
            <w:r w:rsidRPr="00BC65EF">
              <w:rPr>
                <w:rFonts w:asciiTheme="majorHAnsi" w:hAnsiTheme="majorHAnsi"/>
              </w:rPr>
              <w:t>28,935 m</w:t>
            </w:r>
            <w:r w:rsidRPr="00BC65EF">
              <w:rPr>
                <w:rFonts w:asciiTheme="majorHAnsi" w:hAnsiTheme="majorHAnsi"/>
                <w:vertAlign w:val="superscript"/>
              </w:rPr>
              <w:t>3</w:t>
            </w:r>
          </w:p>
        </w:tc>
      </w:tr>
      <w:tr w:rsidR="006439FE" w:rsidRPr="00BC65EF" w:rsidTr="00E22255">
        <w:trPr>
          <w:cnfStyle w:val="000000010000"/>
          <w:trHeight w:val="288"/>
        </w:trPr>
        <w:tc>
          <w:tcPr>
            <w:cnfStyle w:val="001000000000"/>
            <w:tcW w:w="5004" w:type="dxa"/>
          </w:tcPr>
          <w:p w:rsidR="006439FE" w:rsidRPr="00BC65EF" w:rsidRDefault="006439FE" w:rsidP="00E22255">
            <w:pPr>
              <w:rPr>
                <w:b w:val="0"/>
              </w:rPr>
            </w:pPr>
            <w:r w:rsidRPr="00BC65EF">
              <w:rPr>
                <w:b w:val="0"/>
              </w:rPr>
              <w:t>Main gate outlet stone protection</w:t>
            </w:r>
          </w:p>
        </w:tc>
        <w:tc>
          <w:tcPr>
            <w:tcW w:w="1458" w:type="dxa"/>
          </w:tcPr>
          <w:p w:rsidR="006439FE" w:rsidRPr="00BC65EF" w:rsidRDefault="006439FE" w:rsidP="00E22255">
            <w:pPr>
              <w:jc w:val="center"/>
              <w:cnfStyle w:val="000000010000"/>
              <w:rPr>
                <w:rFonts w:asciiTheme="majorHAnsi" w:hAnsiTheme="majorHAnsi"/>
              </w:rPr>
            </w:pPr>
            <w:r w:rsidRPr="00BC65EF">
              <w:rPr>
                <w:rFonts w:asciiTheme="majorHAnsi" w:hAnsiTheme="majorHAnsi"/>
              </w:rPr>
              <w:t>1 place</w:t>
            </w:r>
          </w:p>
        </w:tc>
      </w:tr>
      <w:tr w:rsidR="006439FE" w:rsidRPr="00BC65EF" w:rsidTr="00E22255">
        <w:trPr>
          <w:cnfStyle w:val="000000100000"/>
          <w:trHeight w:val="288"/>
        </w:trPr>
        <w:tc>
          <w:tcPr>
            <w:cnfStyle w:val="001000000000"/>
            <w:tcW w:w="5004" w:type="dxa"/>
          </w:tcPr>
          <w:p w:rsidR="006439FE" w:rsidRPr="00BC65EF" w:rsidRDefault="006439FE" w:rsidP="00E22255">
            <w:pPr>
              <w:rPr>
                <w:b w:val="0"/>
              </w:rPr>
            </w:pPr>
            <w:r w:rsidRPr="00BC65EF">
              <w:rPr>
                <w:b w:val="0"/>
              </w:rPr>
              <w:t>Embankment stone protection for canal turns</w:t>
            </w:r>
          </w:p>
        </w:tc>
        <w:tc>
          <w:tcPr>
            <w:tcW w:w="1458" w:type="dxa"/>
          </w:tcPr>
          <w:p w:rsidR="006439FE" w:rsidRPr="00BC65EF" w:rsidRDefault="006439FE" w:rsidP="00E22255">
            <w:pPr>
              <w:jc w:val="center"/>
              <w:cnfStyle w:val="000000100000"/>
              <w:rPr>
                <w:rFonts w:asciiTheme="majorHAnsi" w:hAnsiTheme="majorHAnsi"/>
              </w:rPr>
            </w:pPr>
            <w:r w:rsidRPr="00BC65EF">
              <w:rPr>
                <w:rFonts w:asciiTheme="majorHAnsi" w:hAnsiTheme="majorHAnsi"/>
              </w:rPr>
              <w:t>2 places</w:t>
            </w:r>
          </w:p>
        </w:tc>
      </w:tr>
      <w:tr w:rsidR="006439FE" w:rsidRPr="00BC65EF" w:rsidTr="00E22255">
        <w:trPr>
          <w:cnfStyle w:val="000000010000"/>
          <w:trHeight w:val="288"/>
        </w:trPr>
        <w:tc>
          <w:tcPr>
            <w:cnfStyle w:val="001000000000"/>
            <w:tcW w:w="5004" w:type="dxa"/>
          </w:tcPr>
          <w:p w:rsidR="006439FE" w:rsidRPr="00BC65EF" w:rsidRDefault="006439FE" w:rsidP="00E22255">
            <w:pPr>
              <w:rPr>
                <w:b w:val="0"/>
              </w:rPr>
            </w:pPr>
            <w:r w:rsidRPr="00BC65EF">
              <w:rPr>
                <w:b w:val="0"/>
              </w:rPr>
              <w:t>Cart crossing bridge</w:t>
            </w:r>
          </w:p>
        </w:tc>
        <w:tc>
          <w:tcPr>
            <w:tcW w:w="1458" w:type="dxa"/>
          </w:tcPr>
          <w:p w:rsidR="006439FE" w:rsidRPr="00BC65EF" w:rsidRDefault="006439FE" w:rsidP="00E22255">
            <w:pPr>
              <w:jc w:val="center"/>
              <w:cnfStyle w:val="000000010000"/>
              <w:rPr>
                <w:rFonts w:asciiTheme="majorHAnsi" w:hAnsiTheme="majorHAnsi"/>
              </w:rPr>
            </w:pPr>
            <w:r w:rsidRPr="00BC65EF">
              <w:rPr>
                <w:rFonts w:asciiTheme="majorHAnsi" w:hAnsiTheme="majorHAnsi"/>
              </w:rPr>
              <w:t>1 bridge</w:t>
            </w:r>
          </w:p>
        </w:tc>
      </w:tr>
      <w:tr w:rsidR="006439FE" w:rsidRPr="00BC65EF" w:rsidTr="00E22255">
        <w:trPr>
          <w:cnfStyle w:val="000000100000"/>
          <w:trHeight w:val="288"/>
        </w:trPr>
        <w:tc>
          <w:tcPr>
            <w:cnfStyle w:val="001000000000"/>
            <w:tcW w:w="5004" w:type="dxa"/>
          </w:tcPr>
          <w:p w:rsidR="006439FE" w:rsidRPr="00BC65EF" w:rsidRDefault="006439FE" w:rsidP="00E22255">
            <w:pPr>
              <w:rPr>
                <w:b w:val="0"/>
              </w:rPr>
            </w:pPr>
            <w:r w:rsidRPr="00BC65EF">
              <w:rPr>
                <w:b w:val="0"/>
              </w:rPr>
              <w:t>Check structure and outlets</w:t>
            </w:r>
          </w:p>
        </w:tc>
        <w:tc>
          <w:tcPr>
            <w:tcW w:w="1458" w:type="dxa"/>
          </w:tcPr>
          <w:p w:rsidR="006439FE" w:rsidRPr="00BC65EF" w:rsidRDefault="006439FE" w:rsidP="00E22255">
            <w:pPr>
              <w:jc w:val="center"/>
              <w:cnfStyle w:val="000000100000"/>
              <w:rPr>
                <w:rFonts w:asciiTheme="majorHAnsi" w:hAnsiTheme="majorHAnsi"/>
              </w:rPr>
            </w:pPr>
            <w:r w:rsidRPr="00BC65EF">
              <w:rPr>
                <w:rFonts w:asciiTheme="majorHAnsi" w:hAnsiTheme="majorHAnsi"/>
              </w:rPr>
              <w:t>2 places</w:t>
            </w:r>
          </w:p>
        </w:tc>
      </w:tr>
    </w:tbl>
    <w:p w:rsidR="006439FE" w:rsidRPr="006439FE" w:rsidRDefault="00E22255" w:rsidP="006439FE">
      <w:pPr>
        <w:spacing w:line="24" w:lineRule="atLeast"/>
        <w:ind w:left="720"/>
        <w:jc w:val="both"/>
      </w:pPr>
      <w:r>
        <w:br w:type="textWrapping" w:clear="all"/>
      </w:r>
    </w:p>
    <w:p w:rsidR="006439FE" w:rsidRPr="006439FE" w:rsidRDefault="006439FE" w:rsidP="009A1071">
      <w:pPr>
        <w:spacing w:line="24" w:lineRule="atLeast"/>
        <w:jc w:val="both"/>
        <w:rPr>
          <w:lang w:val="en-GB"/>
        </w:rPr>
      </w:pPr>
      <w:r w:rsidRPr="006439FE">
        <w:rPr>
          <w:lang w:val="en-GB"/>
        </w:rPr>
        <w:t xml:space="preserve">The project was approved during an official meeting of the commune council on </w:t>
      </w:r>
      <w:r w:rsidR="009A1071">
        <w:rPr>
          <w:lang w:val="en-GB"/>
        </w:rPr>
        <w:t>April 9</w:t>
      </w:r>
      <w:r w:rsidRPr="006439FE">
        <w:rPr>
          <w:lang w:val="en-GB"/>
        </w:rPr>
        <w:t xml:space="preserve">. The bidding process was launched </w:t>
      </w:r>
      <w:r w:rsidR="009A1071">
        <w:rPr>
          <w:lang w:val="en-GB"/>
        </w:rPr>
        <w:t>soon after</w:t>
      </w:r>
      <w:r w:rsidRPr="006439FE">
        <w:rPr>
          <w:lang w:val="en-GB"/>
        </w:rPr>
        <w:t xml:space="preserve"> by contacting some construction companies and displaying the bidding announcement in PDOWRAM, commune and district offices. The selection committee met on May 4. This committee was composed of the KompongThmor commune chief and councillors, the S</w:t>
      </w:r>
      <w:r w:rsidR="009A1071">
        <w:rPr>
          <w:lang w:val="en-GB"/>
        </w:rPr>
        <w:t xml:space="preserve">tung </w:t>
      </w:r>
      <w:r w:rsidRPr="006439FE">
        <w:rPr>
          <w:lang w:val="en-GB"/>
        </w:rPr>
        <w:t>C</w:t>
      </w:r>
      <w:r w:rsidR="009A1071">
        <w:rPr>
          <w:lang w:val="en-GB"/>
        </w:rPr>
        <w:t>hinit</w:t>
      </w:r>
      <w:r w:rsidRPr="006439FE">
        <w:rPr>
          <w:lang w:val="en-GB"/>
        </w:rPr>
        <w:t>E</w:t>
      </w:r>
      <w:r w:rsidR="009A1071">
        <w:rPr>
          <w:lang w:val="en-GB"/>
        </w:rPr>
        <w:t>ast</w:t>
      </w:r>
      <w:r w:rsidRPr="006439FE">
        <w:rPr>
          <w:lang w:val="en-GB"/>
        </w:rPr>
        <w:t xml:space="preserve"> FWUG president, the Stung Chinit</w:t>
      </w:r>
      <w:r w:rsidR="009A1071">
        <w:rPr>
          <w:lang w:val="en-GB"/>
        </w:rPr>
        <w:t xml:space="preserve"> North</w:t>
      </w:r>
      <w:r w:rsidRPr="006439FE">
        <w:rPr>
          <w:lang w:val="en-GB"/>
        </w:rPr>
        <w:t xml:space="preserve"> FWUC president, the ISC team coordinator and the engineer, the coordinator of ASIrri project. Six companies made technical and financial offers. </w:t>
      </w:r>
      <w:r w:rsidR="009A1071">
        <w:rPr>
          <w:lang w:val="en-GB"/>
        </w:rPr>
        <w:t>O</w:t>
      </w:r>
      <w:r w:rsidR="009A1071" w:rsidRPr="006439FE">
        <w:rPr>
          <w:lang w:val="en-GB"/>
        </w:rPr>
        <w:t xml:space="preserve">n </w:t>
      </w:r>
      <w:r w:rsidR="009A1071" w:rsidRPr="009A1071">
        <w:rPr>
          <w:lang w:val="en-GB"/>
        </w:rPr>
        <w:t>May 17,</w:t>
      </w:r>
      <w:r w:rsidR="009A1071">
        <w:rPr>
          <w:lang w:val="en-GB"/>
        </w:rPr>
        <w:t xml:space="preserve"> t</w:t>
      </w:r>
      <w:r w:rsidRPr="006439FE">
        <w:rPr>
          <w:lang w:val="en-GB"/>
        </w:rPr>
        <w:t xml:space="preserve">he contract was awarded for 90,604.80 $US to PonloeuBanteaySrey Construction Co. Ltd. and works started quickly.A funding agreement between ASIrri project, the commune of KompongThmor and the FWUG was signed on May 17 for the same amount. The three parties are considered as co-project owners.  </w:t>
      </w:r>
    </w:p>
    <w:p w:rsidR="006439FE" w:rsidRPr="006439FE" w:rsidRDefault="006439FE" w:rsidP="006439FE">
      <w:pPr>
        <w:spacing w:line="24" w:lineRule="atLeast"/>
        <w:jc w:val="both"/>
        <w:rPr>
          <w:lang w:val="en-GB"/>
        </w:rPr>
      </w:pPr>
    </w:p>
    <w:p w:rsidR="006439FE" w:rsidRPr="006439FE" w:rsidRDefault="006439FE" w:rsidP="006439FE">
      <w:pPr>
        <w:spacing w:line="24" w:lineRule="atLeast"/>
        <w:ind w:left="540"/>
        <w:jc w:val="both"/>
        <w:rPr>
          <w:lang w:val="en-GB"/>
        </w:rPr>
      </w:pPr>
      <w:r w:rsidRPr="006439FE">
        <w:rPr>
          <w:noProof/>
          <w:lang w:bidi="ar-SA"/>
        </w:rPr>
        <w:drawing>
          <wp:inline distT="0" distB="0" distL="0" distR="0">
            <wp:extent cx="2275840" cy="1371600"/>
            <wp:effectExtent l="171450" t="133350" r="353060" b="304800"/>
            <wp:docPr id="16" name="Picture 13" descr="Construction in S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on in SCE.JPG"/>
                    <pic:cNvPicPr/>
                  </pic:nvPicPr>
                  <pic:blipFill>
                    <a:blip r:embed="rId27" cstate="email"/>
                    <a:stretch>
                      <a:fillRect/>
                    </a:stretch>
                  </pic:blipFill>
                  <pic:spPr>
                    <a:xfrm>
                      <a:off x="0" y="0"/>
                      <a:ext cx="2275840" cy="1371600"/>
                    </a:xfrm>
                    <a:prstGeom prst="rect">
                      <a:avLst/>
                    </a:prstGeom>
                    <a:ln>
                      <a:noFill/>
                    </a:ln>
                    <a:effectLst>
                      <a:outerShdw blurRad="292100" dist="139700" dir="2700000" algn="tl" rotWithShape="0">
                        <a:srgbClr val="333333">
                          <a:alpha val="65000"/>
                        </a:srgbClr>
                      </a:outerShdw>
                    </a:effectLst>
                  </pic:spPr>
                </pic:pic>
              </a:graphicData>
            </a:graphic>
          </wp:inline>
        </w:drawing>
      </w:r>
    </w:p>
    <w:p w:rsidR="006439FE" w:rsidRPr="006439FE" w:rsidRDefault="006439FE" w:rsidP="006439FE">
      <w:pPr>
        <w:tabs>
          <w:tab w:val="left" w:pos="990"/>
        </w:tabs>
        <w:rPr>
          <w:i/>
        </w:rPr>
      </w:pPr>
      <w:r w:rsidRPr="006439FE">
        <w:tab/>
      </w:r>
      <w:r w:rsidR="00CB08A9">
        <w:tab/>
      </w:r>
      <w:r w:rsidRPr="006439FE">
        <w:rPr>
          <w:i/>
          <w:sz w:val="18"/>
        </w:rPr>
        <w:t>Canal construction in Stung Chinit East</w:t>
      </w:r>
      <w:r w:rsidR="00CB08A9">
        <w:rPr>
          <w:i/>
          <w:sz w:val="18"/>
        </w:rPr>
        <w:t xml:space="preserve"> in June</w:t>
      </w:r>
    </w:p>
    <w:p w:rsidR="006439FE" w:rsidRPr="006439FE" w:rsidRDefault="006439FE" w:rsidP="006439FE">
      <w:pPr>
        <w:spacing w:line="24" w:lineRule="atLeast"/>
        <w:jc w:val="both"/>
        <w:rPr>
          <w:lang w:val="en-GB"/>
        </w:rPr>
      </w:pPr>
    </w:p>
    <w:p w:rsidR="006439FE" w:rsidRPr="006439FE" w:rsidRDefault="006439FE" w:rsidP="006439FE">
      <w:pPr>
        <w:spacing w:line="24" w:lineRule="atLeast"/>
        <w:jc w:val="both"/>
        <w:rPr>
          <w:lang w:val="en-GB"/>
        </w:rPr>
      </w:pPr>
      <w:r w:rsidRPr="006439FE">
        <w:rPr>
          <w:lang w:val="en-GB"/>
        </w:rPr>
        <w:t xml:space="preserve">A </w:t>
      </w:r>
      <w:r w:rsidR="009A1071">
        <w:rPr>
          <w:lang w:val="en-GB"/>
        </w:rPr>
        <w:t xml:space="preserve">joint </w:t>
      </w:r>
      <w:r w:rsidRPr="006439FE">
        <w:rPr>
          <w:lang w:val="en-GB"/>
        </w:rPr>
        <w:t xml:space="preserve">monitoring committee was established with ISC engineers and technicians, one FWUG representative and one commune councillor. Regular field visits are implemented and technical norms inspected. </w:t>
      </w:r>
    </w:p>
    <w:p w:rsidR="006439FE" w:rsidRPr="006439FE" w:rsidRDefault="006439FE" w:rsidP="006439FE">
      <w:pPr>
        <w:spacing w:line="24" w:lineRule="atLeast"/>
        <w:jc w:val="both"/>
        <w:rPr>
          <w:lang w:val="en-GB"/>
        </w:rPr>
      </w:pPr>
    </w:p>
    <w:p w:rsidR="00660972" w:rsidRDefault="006439FE" w:rsidP="006439FE">
      <w:pPr>
        <w:spacing w:line="24" w:lineRule="atLeast"/>
        <w:jc w:val="both"/>
        <w:rPr>
          <w:lang w:val="en-GB"/>
        </w:rPr>
      </w:pPr>
      <w:r w:rsidRPr="006439FE">
        <w:rPr>
          <w:lang w:val="en-GB"/>
        </w:rPr>
        <w:lastRenderedPageBreak/>
        <w:t xml:space="preserve">On June 20, due to heavy rains, the company abandoned the works, and the contract was cancelled on June 22. The works done have been paid for 12,813.8 $US. After approval by the selection committee, the company in second position during the assessment was contracted for 84,200.25 $US (EU-FF fund and AFD ASIrri project) on July 1. </w:t>
      </w:r>
    </w:p>
    <w:p w:rsidR="00627A85" w:rsidRDefault="00627A85" w:rsidP="006439FE">
      <w:pPr>
        <w:spacing w:line="24" w:lineRule="atLeast"/>
        <w:jc w:val="both"/>
        <w:rPr>
          <w:lang w:val="en-GB"/>
        </w:rPr>
      </w:pPr>
    </w:p>
    <w:p w:rsidR="00660972" w:rsidRDefault="00660972" w:rsidP="006439FE">
      <w:pPr>
        <w:spacing w:line="24" w:lineRule="atLeast"/>
        <w:jc w:val="both"/>
        <w:rPr>
          <w:lang w:val="en-GB"/>
        </w:rPr>
      </w:pPr>
    </w:p>
    <w:p w:rsidR="00627A85" w:rsidRPr="0053162C" w:rsidRDefault="00627A85" w:rsidP="006439FE">
      <w:pPr>
        <w:spacing w:line="24" w:lineRule="atLeast"/>
        <w:jc w:val="both"/>
        <w:rPr>
          <w:noProof/>
          <w:lang w:bidi="km-KH"/>
        </w:rPr>
      </w:pPr>
      <w:r w:rsidRPr="0053162C">
        <w:rPr>
          <w:noProof/>
          <w:lang w:bidi="ar-SA"/>
        </w:rPr>
        <w:drawing>
          <wp:anchor distT="0" distB="0" distL="114300" distR="114300" simplePos="0" relativeHeight="251860992" behindDoc="0" locked="0" layoutInCell="1" allowOverlap="1">
            <wp:simplePos x="0" y="0"/>
            <wp:positionH relativeFrom="column">
              <wp:posOffset>38771</wp:posOffset>
            </wp:positionH>
            <wp:positionV relativeFrom="paragraph">
              <wp:posOffset>-1617</wp:posOffset>
            </wp:positionV>
            <wp:extent cx="2476584" cy="1855637"/>
            <wp:effectExtent l="171450" t="133350" r="361866" b="297013"/>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584" cy="1855637"/>
                    </a:xfrm>
                    <a:prstGeom prst="rect">
                      <a:avLst/>
                    </a:prstGeom>
                    <a:ln>
                      <a:noFill/>
                    </a:ln>
                    <a:effectLst>
                      <a:outerShdw blurRad="292100" dist="139700" dir="2700000" algn="tl" rotWithShape="0">
                        <a:srgbClr val="333333">
                          <a:alpha val="65000"/>
                        </a:srgbClr>
                      </a:outerShdw>
                    </a:effectLst>
                  </pic:spPr>
                </pic:pic>
              </a:graphicData>
            </a:graphic>
          </wp:anchor>
        </w:drawing>
      </w:r>
      <w:r w:rsidRPr="0053162C">
        <w:rPr>
          <w:noProof/>
          <w:lang w:bidi="ar-SA"/>
        </w:rPr>
        <w:drawing>
          <wp:anchor distT="0" distB="0" distL="114300" distR="114300" simplePos="0" relativeHeight="251859968" behindDoc="1" locked="0" layoutInCell="1" allowOverlap="1">
            <wp:simplePos x="0" y="0"/>
            <wp:positionH relativeFrom="column">
              <wp:posOffset>2990084</wp:posOffset>
            </wp:positionH>
            <wp:positionV relativeFrom="paragraph">
              <wp:posOffset>-539</wp:posOffset>
            </wp:positionV>
            <wp:extent cx="2476200" cy="1854679"/>
            <wp:effectExtent l="171450" t="171450" r="362585" b="3365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6479" cy="1854888"/>
                    </a:xfrm>
                    <a:prstGeom prst="rect">
                      <a:avLst/>
                    </a:prstGeom>
                    <a:ln>
                      <a:noFill/>
                    </a:ln>
                    <a:effectLst>
                      <a:outerShdw blurRad="292100" dist="139700" dir="2700000" algn="tl" rotWithShape="0">
                        <a:srgbClr val="333333">
                          <a:alpha val="65000"/>
                        </a:srgbClr>
                      </a:outerShdw>
                    </a:effectLst>
                  </pic:spPr>
                </pic:pic>
              </a:graphicData>
            </a:graphic>
          </wp:anchor>
        </w:drawing>
      </w:r>
    </w:p>
    <w:p w:rsidR="00627A85" w:rsidRPr="0053162C" w:rsidRDefault="00627A85" w:rsidP="006439FE">
      <w:pPr>
        <w:spacing w:line="24" w:lineRule="atLeast"/>
        <w:jc w:val="both"/>
        <w:rPr>
          <w:noProof/>
          <w:lang w:bidi="km-KH"/>
        </w:rPr>
      </w:pPr>
    </w:p>
    <w:p w:rsidR="00627A85" w:rsidRPr="0053162C" w:rsidRDefault="00627A85" w:rsidP="006439FE">
      <w:pPr>
        <w:spacing w:line="24" w:lineRule="atLeast"/>
        <w:jc w:val="both"/>
        <w:rPr>
          <w:noProof/>
          <w:lang w:bidi="km-KH"/>
        </w:rPr>
      </w:pPr>
    </w:p>
    <w:p w:rsidR="00627A85" w:rsidRPr="0053162C" w:rsidRDefault="00627A85" w:rsidP="006439FE">
      <w:pPr>
        <w:spacing w:line="24" w:lineRule="atLeast"/>
        <w:jc w:val="both"/>
        <w:rPr>
          <w:noProof/>
          <w:lang w:bidi="km-KH"/>
        </w:rPr>
      </w:pPr>
    </w:p>
    <w:p w:rsidR="00627A85" w:rsidRPr="0053162C" w:rsidRDefault="00627A85" w:rsidP="006439FE">
      <w:pPr>
        <w:spacing w:line="24" w:lineRule="atLeast"/>
        <w:jc w:val="both"/>
        <w:rPr>
          <w:noProof/>
          <w:lang w:bidi="km-KH"/>
        </w:rPr>
      </w:pPr>
    </w:p>
    <w:p w:rsidR="00627A85" w:rsidRPr="0053162C" w:rsidRDefault="00627A85" w:rsidP="006439FE">
      <w:pPr>
        <w:spacing w:line="24" w:lineRule="atLeast"/>
        <w:jc w:val="both"/>
        <w:rPr>
          <w:noProof/>
          <w:lang w:bidi="km-KH"/>
        </w:rPr>
      </w:pPr>
    </w:p>
    <w:p w:rsidR="00627A85" w:rsidRPr="0053162C" w:rsidRDefault="00627A85" w:rsidP="006439FE">
      <w:pPr>
        <w:spacing w:line="24" w:lineRule="atLeast"/>
        <w:jc w:val="both"/>
        <w:rPr>
          <w:noProof/>
          <w:lang w:bidi="km-KH"/>
        </w:rPr>
      </w:pPr>
    </w:p>
    <w:p w:rsidR="00627A85" w:rsidRPr="0053162C" w:rsidRDefault="00627A85" w:rsidP="006439FE">
      <w:pPr>
        <w:spacing w:line="24" w:lineRule="atLeast"/>
        <w:jc w:val="both"/>
        <w:rPr>
          <w:lang w:val="en-GB"/>
        </w:rPr>
      </w:pPr>
    </w:p>
    <w:p w:rsidR="0088547B" w:rsidRDefault="0088547B" w:rsidP="006439FE">
      <w:pPr>
        <w:spacing w:line="24" w:lineRule="atLeast"/>
        <w:jc w:val="both"/>
        <w:rPr>
          <w:lang w:val="en-GB"/>
        </w:rPr>
      </w:pPr>
    </w:p>
    <w:p w:rsidR="00627A85" w:rsidRDefault="00627A85" w:rsidP="006439FE">
      <w:pPr>
        <w:spacing w:line="24" w:lineRule="atLeast"/>
        <w:jc w:val="both"/>
        <w:rPr>
          <w:lang w:val="en-GB"/>
        </w:rPr>
      </w:pPr>
    </w:p>
    <w:p w:rsidR="00627A85" w:rsidRDefault="00627A85" w:rsidP="006439FE">
      <w:pPr>
        <w:spacing w:line="24" w:lineRule="atLeast"/>
        <w:jc w:val="both"/>
        <w:rPr>
          <w:lang w:val="en-GB"/>
        </w:rPr>
      </w:pPr>
    </w:p>
    <w:p w:rsidR="00627A85" w:rsidRDefault="00627A85" w:rsidP="006439FE">
      <w:pPr>
        <w:spacing w:line="24" w:lineRule="atLeast"/>
        <w:jc w:val="both"/>
        <w:rPr>
          <w:lang w:val="en-GB"/>
        </w:rPr>
      </w:pPr>
    </w:p>
    <w:p w:rsidR="00627A85" w:rsidRDefault="00627A85" w:rsidP="006439FE">
      <w:pPr>
        <w:spacing w:line="24" w:lineRule="atLeast"/>
        <w:jc w:val="both"/>
        <w:rPr>
          <w:i/>
          <w:sz w:val="18"/>
        </w:rPr>
      </w:pPr>
      <w:r w:rsidRPr="006439FE">
        <w:rPr>
          <w:i/>
          <w:sz w:val="18"/>
        </w:rPr>
        <w:t>Canal construction in Stung Chinit East</w:t>
      </w:r>
      <w:r>
        <w:rPr>
          <w:i/>
          <w:sz w:val="18"/>
        </w:rPr>
        <w:t xml:space="preserve"> in July</w:t>
      </w:r>
    </w:p>
    <w:p w:rsidR="00627A85" w:rsidRDefault="00627A85" w:rsidP="006439FE">
      <w:pPr>
        <w:spacing w:line="24" w:lineRule="atLeast"/>
        <w:jc w:val="both"/>
        <w:rPr>
          <w:lang w:val="en-GB"/>
        </w:rPr>
      </w:pPr>
    </w:p>
    <w:p w:rsidR="006439FE" w:rsidRDefault="00660972" w:rsidP="006439FE">
      <w:pPr>
        <w:spacing w:line="24" w:lineRule="atLeast"/>
        <w:jc w:val="both"/>
        <w:rPr>
          <w:lang w:val="en-GB"/>
        </w:rPr>
      </w:pPr>
      <w:r w:rsidRPr="00627A85">
        <w:rPr>
          <w:lang w:val="en-GB"/>
        </w:rPr>
        <w:t>The works were not fully achieved on September 30</w:t>
      </w:r>
      <w:r w:rsidR="00B821C7" w:rsidRPr="00627A85">
        <w:rPr>
          <w:lang w:val="en-GB"/>
        </w:rPr>
        <w:t xml:space="preserve"> due to continuous heavy rain</w:t>
      </w:r>
      <w:r w:rsidR="0088547B" w:rsidRPr="00627A85">
        <w:rPr>
          <w:lang w:val="en-GB"/>
        </w:rPr>
        <w:t>fall</w:t>
      </w:r>
      <w:r w:rsidR="00B821C7" w:rsidRPr="00627A85">
        <w:rPr>
          <w:lang w:val="en-GB"/>
        </w:rPr>
        <w:t>s from July to end of September. About 80% of all works only were achieved</w:t>
      </w:r>
      <w:r w:rsidRPr="00627A85">
        <w:rPr>
          <w:lang w:val="en-GB"/>
        </w:rPr>
        <w:t xml:space="preserve">, but all payments related to EU were finalized and the works are going on with AFD funding. </w:t>
      </w:r>
      <w:r w:rsidRPr="00F05F66">
        <w:rPr>
          <w:highlight w:val="yellow"/>
          <w:lang w:val="en-GB"/>
        </w:rPr>
        <w:t xml:space="preserve">From the </w:t>
      </w:r>
      <w:r w:rsidR="0088547B" w:rsidRPr="00F05F66">
        <w:rPr>
          <w:highlight w:val="yellow"/>
          <w:lang w:val="en-GB"/>
        </w:rPr>
        <w:t>2d contract total value [</w:t>
      </w:r>
      <w:r w:rsidRPr="00F05F66">
        <w:rPr>
          <w:highlight w:val="yellow"/>
          <w:lang w:val="en-GB"/>
        </w:rPr>
        <w:t>84,200.25 $US</w:t>
      </w:r>
      <w:r w:rsidR="0088547B" w:rsidRPr="00F05F66">
        <w:rPr>
          <w:highlight w:val="yellow"/>
          <w:lang w:val="en-GB"/>
        </w:rPr>
        <w:t>]</w:t>
      </w:r>
      <w:r w:rsidRPr="00F05F66">
        <w:rPr>
          <w:highlight w:val="yellow"/>
          <w:lang w:val="en-GB"/>
        </w:rPr>
        <w:t xml:space="preserve">, </w:t>
      </w:r>
      <w:r w:rsidR="00F05F66" w:rsidRPr="00F05F66">
        <w:rPr>
          <w:highlight w:val="yellow"/>
          <w:lang w:val="en-GB"/>
        </w:rPr>
        <w:t>10</w:t>
      </w:r>
      <w:r w:rsidR="0088547B" w:rsidRPr="00F05F66">
        <w:rPr>
          <w:highlight w:val="yellow"/>
          <w:lang w:val="en-GB"/>
        </w:rPr>
        <w:t>% [</w:t>
      </w:r>
      <w:r w:rsidR="00B821C7" w:rsidRPr="00F05F66">
        <w:rPr>
          <w:highlight w:val="yellow"/>
          <w:lang w:val="en-GB"/>
        </w:rPr>
        <w:t>8,</w:t>
      </w:r>
      <w:r w:rsidR="00F05F66" w:rsidRPr="00F05F66">
        <w:rPr>
          <w:highlight w:val="yellow"/>
          <w:lang w:val="en-GB"/>
        </w:rPr>
        <w:t>420</w:t>
      </w:r>
      <w:r w:rsidR="00B821C7" w:rsidRPr="00F05F66">
        <w:rPr>
          <w:highlight w:val="yellow"/>
          <w:lang w:val="en-GB"/>
        </w:rPr>
        <w:t>.25 $US</w:t>
      </w:r>
      <w:r w:rsidR="0088547B" w:rsidRPr="00F05F66">
        <w:rPr>
          <w:highlight w:val="yellow"/>
          <w:lang w:val="en-GB"/>
        </w:rPr>
        <w:t>] are covered under</w:t>
      </w:r>
      <w:r w:rsidR="00B821C7" w:rsidRPr="00F05F66">
        <w:rPr>
          <w:highlight w:val="yellow"/>
          <w:lang w:val="en-GB"/>
        </w:rPr>
        <w:t xml:space="preserve"> AFD budget</w:t>
      </w:r>
      <w:r w:rsidR="00F05F66" w:rsidRPr="00F05F66">
        <w:rPr>
          <w:highlight w:val="yellow"/>
          <w:lang w:val="en-GB"/>
        </w:rPr>
        <w:t xml:space="preserve"> and 90</w:t>
      </w:r>
      <w:r w:rsidR="0088547B" w:rsidRPr="00F05F66">
        <w:rPr>
          <w:highlight w:val="yellow"/>
          <w:lang w:val="en-GB"/>
        </w:rPr>
        <w:t>% under EU budget</w:t>
      </w:r>
      <w:r w:rsidR="00B821C7" w:rsidRPr="00F05F66">
        <w:rPr>
          <w:highlight w:val="yellow"/>
          <w:lang w:val="en-GB"/>
        </w:rPr>
        <w:t>.</w:t>
      </w:r>
      <w:r w:rsidR="00B821C7" w:rsidRPr="00627A85">
        <w:rPr>
          <w:lang w:val="en-GB"/>
        </w:rPr>
        <w:t xml:space="preserve"> To ensure the proper management of the construction contract up to the 100% finalization, the contractor has been paid </w:t>
      </w:r>
      <w:r w:rsidR="0088547B" w:rsidRPr="00627A85">
        <w:rPr>
          <w:lang w:val="en-GB"/>
        </w:rPr>
        <w:t>the two first instalments (45%, 37,890 $US) and the third instalment (45%, 37,890 $US) due at 100% has been paid to the FWUC bank account with the FWUC responsibility to carry out the payment as due according to the construction contract. The project team is ensuring the follow-up. 10% guarantee covered by AFD budget will be paid to the FWUC only at 100% completion expected in October.</w:t>
      </w:r>
    </w:p>
    <w:p w:rsidR="00283448" w:rsidRPr="006439FE" w:rsidRDefault="00283448" w:rsidP="006439FE">
      <w:pPr>
        <w:spacing w:line="24" w:lineRule="atLeast"/>
        <w:jc w:val="both"/>
        <w:rPr>
          <w:lang w:val="en-GB"/>
        </w:rPr>
      </w:pPr>
    </w:p>
    <w:tbl>
      <w:tblPr>
        <w:tblStyle w:val="LightGrid-Accent5"/>
        <w:tblW w:w="0" w:type="auto"/>
        <w:tblInd w:w="918" w:type="dxa"/>
        <w:tblLook w:val="0400"/>
      </w:tblPr>
      <w:tblGrid>
        <w:gridCol w:w="3438"/>
        <w:gridCol w:w="2125"/>
      </w:tblGrid>
      <w:tr w:rsidR="00283448" w:rsidRPr="00F4272C" w:rsidTr="00283448">
        <w:trPr>
          <w:cnfStyle w:val="000000100000"/>
        </w:trPr>
        <w:tc>
          <w:tcPr>
            <w:tcW w:w="3438" w:type="dxa"/>
          </w:tcPr>
          <w:p w:rsidR="00283448" w:rsidRPr="00F4272C" w:rsidRDefault="00283448" w:rsidP="00CB08A9">
            <w:pPr>
              <w:spacing w:line="24" w:lineRule="atLeast"/>
              <w:ind w:firstLine="0"/>
              <w:jc w:val="both"/>
              <w:rPr>
                <w:rFonts w:asciiTheme="majorHAnsi" w:hAnsiTheme="majorHAnsi"/>
              </w:rPr>
            </w:pPr>
            <w:r w:rsidRPr="00F4272C">
              <w:rPr>
                <w:rFonts w:asciiTheme="majorHAnsi" w:hAnsiTheme="majorHAnsi"/>
              </w:rPr>
              <w:t>Total serviced area</w:t>
            </w:r>
          </w:p>
        </w:tc>
        <w:tc>
          <w:tcPr>
            <w:tcW w:w="2125" w:type="dxa"/>
          </w:tcPr>
          <w:p w:rsidR="00283448" w:rsidRPr="00F4272C" w:rsidRDefault="00283448" w:rsidP="00CB08A9">
            <w:pPr>
              <w:spacing w:line="24" w:lineRule="atLeast"/>
              <w:ind w:firstLine="0"/>
              <w:jc w:val="both"/>
              <w:rPr>
                <w:rFonts w:asciiTheme="majorHAnsi" w:hAnsiTheme="majorHAnsi"/>
              </w:rPr>
            </w:pPr>
            <w:r>
              <w:rPr>
                <w:rFonts w:asciiTheme="majorHAnsi" w:hAnsiTheme="majorHAnsi"/>
              </w:rPr>
              <w:t>374</w:t>
            </w:r>
            <w:r w:rsidRPr="00F4272C">
              <w:rPr>
                <w:rFonts w:asciiTheme="majorHAnsi" w:hAnsiTheme="majorHAnsi"/>
              </w:rPr>
              <w:t xml:space="preserve"> ha</w:t>
            </w:r>
          </w:p>
        </w:tc>
      </w:tr>
      <w:tr w:rsidR="00283448" w:rsidRPr="00F4272C" w:rsidTr="00283448">
        <w:trPr>
          <w:cnfStyle w:val="000000010000"/>
        </w:trPr>
        <w:tc>
          <w:tcPr>
            <w:tcW w:w="3438" w:type="dxa"/>
          </w:tcPr>
          <w:p w:rsidR="00283448" w:rsidRPr="00F4272C" w:rsidRDefault="00283448" w:rsidP="00CB08A9">
            <w:pPr>
              <w:spacing w:line="24" w:lineRule="atLeast"/>
              <w:ind w:firstLine="0"/>
              <w:jc w:val="both"/>
              <w:rPr>
                <w:rFonts w:asciiTheme="majorHAnsi" w:hAnsiTheme="majorHAnsi"/>
              </w:rPr>
            </w:pPr>
            <w:r w:rsidRPr="00F4272C">
              <w:rPr>
                <w:rFonts w:asciiTheme="majorHAnsi" w:hAnsiTheme="majorHAnsi"/>
              </w:rPr>
              <w:t>Number of farmers / beneficiaries</w:t>
            </w:r>
          </w:p>
        </w:tc>
        <w:tc>
          <w:tcPr>
            <w:tcW w:w="2125" w:type="dxa"/>
          </w:tcPr>
          <w:p w:rsidR="00283448" w:rsidRPr="00F4272C" w:rsidRDefault="00283448" w:rsidP="00CB08A9">
            <w:pPr>
              <w:spacing w:line="24" w:lineRule="atLeast"/>
              <w:ind w:firstLine="0"/>
              <w:jc w:val="both"/>
              <w:rPr>
                <w:rFonts w:asciiTheme="majorHAnsi" w:hAnsiTheme="majorHAnsi"/>
              </w:rPr>
            </w:pPr>
            <w:r>
              <w:rPr>
                <w:rFonts w:asciiTheme="majorHAnsi" w:hAnsiTheme="majorHAnsi"/>
              </w:rPr>
              <w:t>246</w:t>
            </w:r>
            <w:r w:rsidRPr="00F4272C">
              <w:rPr>
                <w:rFonts w:asciiTheme="majorHAnsi" w:hAnsiTheme="majorHAnsi"/>
              </w:rPr>
              <w:t xml:space="preserve"> households</w:t>
            </w:r>
          </w:p>
        </w:tc>
      </w:tr>
      <w:tr w:rsidR="00283448" w:rsidRPr="00F4272C" w:rsidTr="00283448">
        <w:trPr>
          <w:cnfStyle w:val="000000100000"/>
        </w:trPr>
        <w:tc>
          <w:tcPr>
            <w:tcW w:w="3438" w:type="dxa"/>
          </w:tcPr>
          <w:p w:rsidR="00283448" w:rsidRPr="00F4272C" w:rsidRDefault="00283448" w:rsidP="00CB08A9">
            <w:pPr>
              <w:spacing w:line="24" w:lineRule="atLeast"/>
              <w:ind w:firstLine="0"/>
              <w:jc w:val="both"/>
              <w:rPr>
                <w:rFonts w:asciiTheme="majorHAnsi" w:hAnsiTheme="majorHAnsi"/>
              </w:rPr>
            </w:pPr>
            <w:r w:rsidRPr="00F4272C">
              <w:rPr>
                <w:rFonts w:asciiTheme="majorHAnsi" w:hAnsiTheme="majorHAnsi"/>
              </w:rPr>
              <w:t>Total cost</w:t>
            </w:r>
          </w:p>
        </w:tc>
        <w:tc>
          <w:tcPr>
            <w:tcW w:w="2125" w:type="dxa"/>
          </w:tcPr>
          <w:p w:rsidR="00283448" w:rsidRPr="00F4272C" w:rsidRDefault="00283448" w:rsidP="00CB08A9">
            <w:pPr>
              <w:spacing w:line="24" w:lineRule="atLeast"/>
              <w:ind w:firstLine="0"/>
              <w:jc w:val="both"/>
              <w:rPr>
                <w:rFonts w:asciiTheme="majorHAnsi" w:hAnsiTheme="majorHAnsi"/>
              </w:rPr>
            </w:pPr>
            <w:r>
              <w:rPr>
                <w:rFonts w:asciiTheme="majorHAnsi" w:hAnsiTheme="majorHAnsi"/>
              </w:rPr>
              <w:t>97,014</w:t>
            </w:r>
            <w:r w:rsidRPr="00F4272C">
              <w:rPr>
                <w:rFonts w:asciiTheme="majorHAnsi" w:hAnsiTheme="majorHAnsi"/>
              </w:rPr>
              <w:t xml:space="preserve"> USD</w:t>
            </w:r>
            <w:r>
              <w:rPr>
                <w:rFonts w:asciiTheme="majorHAnsi" w:hAnsiTheme="majorHAnsi"/>
              </w:rPr>
              <w:t>*</w:t>
            </w:r>
          </w:p>
        </w:tc>
      </w:tr>
      <w:tr w:rsidR="00283448" w:rsidRPr="00F4272C" w:rsidTr="00283448">
        <w:trPr>
          <w:cnfStyle w:val="000000010000"/>
        </w:trPr>
        <w:tc>
          <w:tcPr>
            <w:tcW w:w="3438" w:type="dxa"/>
          </w:tcPr>
          <w:p w:rsidR="00283448" w:rsidRPr="00F4272C" w:rsidRDefault="00283448" w:rsidP="00CB08A9">
            <w:pPr>
              <w:spacing w:line="24" w:lineRule="atLeast"/>
              <w:ind w:firstLine="0"/>
              <w:jc w:val="both"/>
              <w:rPr>
                <w:rFonts w:asciiTheme="majorHAnsi" w:hAnsiTheme="majorHAnsi"/>
              </w:rPr>
            </w:pPr>
            <w:r w:rsidRPr="00F4272C">
              <w:rPr>
                <w:rFonts w:asciiTheme="majorHAnsi" w:hAnsiTheme="majorHAnsi"/>
              </w:rPr>
              <w:t>Cost per hectare</w:t>
            </w:r>
          </w:p>
        </w:tc>
        <w:tc>
          <w:tcPr>
            <w:tcW w:w="2125" w:type="dxa"/>
          </w:tcPr>
          <w:p w:rsidR="00283448" w:rsidRPr="00F4272C" w:rsidRDefault="00283448" w:rsidP="00CB08A9">
            <w:pPr>
              <w:spacing w:line="24" w:lineRule="atLeast"/>
              <w:ind w:firstLine="0"/>
              <w:jc w:val="both"/>
              <w:rPr>
                <w:rFonts w:asciiTheme="majorHAnsi" w:hAnsiTheme="majorHAnsi"/>
              </w:rPr>
            </w:pPr>
            <w:r>
              <w:rPr>
                <w:rFonts w:asciiTheme="majorHAnsi" w:hAnsiTheme="majorHAnsi"/>
              </w:rPr>
              <w:t>260</w:t>
            </w:r>
            <w:r w:rsidRPr="00F4272C">
              <w:rPr>
                <w:rFonts w:asciiTheme="majorHAnsi" w:hAnsiTheme="majorHAnsi"/>
              </w:rPr>
              <w:t xml:space="preserve"> USD/ ha</w:t>
            </w:r>
          </w:p>
        </w:tc>
      </w:tr>
    </w:tbl>
    <w:p w:rsidR="00242363" w:rsidRDefault="00283448" w:rsidP="00283448">
      <w:pPr>
        <w:ind w:left="720" w:firstLine="180"/>
      </w:pPr>
      <w:r w:rsidRPr="00F05F66">
        <w:rPr>
          <w:i/>
          <w:highlight w:val="yellow"/>
        </w:rPr>
        <w:t>*</w:t>
      </w:r>
      <w:r w:rsidR="00F05F66" w:rsidRPr="00F05F66">
        <w:rPr>
          <w:i/>
          <w:highlight w:val="yellow"/>
        </w:rPr>
        <w:t>88,594</w:t>
      </w:r>
      <w:r w:rsidRPr="00F05F66">
        <w:rPr>
          <w:i/>
          <w:highlight w:val="yellow"/>
        </w:rPr>
        <w:t>$ paid by EU +</w:t>
      </w:r>
      <w:r w:rsidR="00F05F66" w:rsidRPr="00F05F66">
        <w:rPr>
          <w:i/>
          <w:highlight w:val="yellow"/>
        </w:rPr>
        <w:t xml:space="preserve"> </w:t>
      </w:r>
      <w:r w:rsidRPr="00F05F66">
        <w:rPr>
          <w:i/>
          <w:highlight w:val="yellow"/>
        </w:rPr>
        <w:t>8</w:t>
      </w:r>
      <w:r w:rsidR="00F05F66" w:rsidRPr="00F05F66">
        <w:rPr>
          <w:i/>
          <w:highlight w:val="yellow"/>
        </w:rPr>
        <w:t>,420</w:t>
      </w:r>
      <w:r w:rsidRPr="00F05F66">
        <w:rPr>
          <w:i/>
          <w:highlight w:val="yellow"/>
        </w:rPr>
        <w:t xml:space="preserve"> $ paid by AFD</w:t>
      </w:r>
    </w:p>
    <w:p w:rsidR="00242363" w:rsidRDefault="00242363" w:rsidP="009A1071"/>
    <w:p w:rsidR="009A1071" w:rsidRPr="00A512D9" w:rsidRDefault="009A1071" w:rsidP="009A1071">
      <w:pPr>
        <w:rPr>
          <w:rStyle w:val="Strong"/>
          <w:color w:val="984806" w:themeColor="accent6" w:themeShade="80"/>
          <w:sz w:val="24"/>
          <w:u w:val="single"/>
        </w:rPr>
      </w:pPr>
      <w:r w:rsidRPr="00A512D9">
        <w:rPr>
          <w:rStyle w:val="Strong"/>
          <w:color w:val="984806" w:themeColor="accent6" w:themeShade="80"/>
          <w:sz w:val="24"/>
          <w:u w:val="single"/>
        </w:rPr>
        <w:t>Impact</w:t>
      </w:r>
      <w:r w:rsidR="000F246F">
        <w:rPr>
          <w:rStyle w:val="Strong"/>
          <w:color w:val="984806" w:themeColor="accent6" w:themeShade="80"/>
          <w:sz w:val="24"/>
          <w:u w:val="single"/>
        </w:rPr>
        <w:t xml:space="preserve"> discussion</w:t>
      </w:r>
      <w:r w:rsidRPr="00A512D9">
        <w:rPr>
          <w:rStyle w:val="Strong"/>
          <w:color w:val="984806" w:themeColor="accent6" w:themeShade="80"/>
          <w:sz w:val="24"/>
          <w:u w:val="single"/>
        </w:rPr>
        <w:t xml:space="preserve">: </w:t>
      </w:r>
    </w:p>
    <w:p w:rsidR="009A1071" w:rsidRDefault="009A1071" w:rsidP="0029226B">
      <w:pPr>
        <w:jc w:val="both"/>
      </w:pPr>
    </w:p>
    <w:p w:rsidR="009A1071" w:rsidRDefault="0029226B" w:rsidP="0029226B">
      <w:pPr>
        <w:jc w:val="both"/>
      </w:pPr>
      <w:r>
        <w:t>The new canal shall allow irrigating 374 ha of paddy fields belonging to 246 farmers. These fields had no source of water available for irrigation previously. By securing the production during the rainy season, it is expected that some intensification will occur. The first impacts will be observed only during the next rainy season in 2012.</w:t>
      </w:r>
    </w:p>
    <w:p w:rsidR="0088547B" w:rsidRDefault="0088547B" w:rsidP="0029226B">
      <w:pPr>
        <w:jc w:val="both"/>
      </w:pPr>
    </w:p>
    <w:p w:rsidR="009A1071" w:rsidRDefault="009A1071" w:rsidP="0029226B">
      <w:pPr>
        <w:jc w:val="both"/>
      </w:pPr>
    </w:p>
    <w:p w:rsidR="00660972" w:rsidRDefault="00660972" w:rsidP="00660972">
      <w:pPr>
        <w:pStyle w:val="Heading4"/>
      </w:pPr>
      <w:r>
        <w:t xml:space="preserve">Maintenance of </w:t>
      </w:r>
      <w:r w:rsidRPr="00660972">
        <w:rPr>
          <w:color w:val="E36C0A" w:themeColor="accent6" w:themeShade="BF"/>
        </w:rPr>
        <w:t>Stung Chinit</w:t>
      </w:r>
      <w:r w:rsidR="0053162C">
        <w:rPr>
          <w:color w:val="E36C0A" w:themeColor="accent6" w:themeShade="BF"/>
        </w:rPr>
        <w:t xml:space="preserve"> </w:t>
      </w:r>
      <w:r>
        <w:rPr>
          <w:color w:val="E36C0A" w:themeColor="accent6" w:themeShade="BF"/>
        </w:rPr>
        <w:t>North</w:t>
      </w:r>
      <w:r>
        <w:t xml:space="preserve"> scheme</w:t>
      </w:r>
    </w:p>
    <w:p w:rsidR="00660972" w:rsidRDefault="00660972" w:rsidP="0029226B">
      <w:pPr>
        <w:jc w:val="both"/>
      </w:pPr>
    </w:p>
    <w:p w:rsidR="009F4483" w:rsidRDefault="009F4483" w:rsidP="0029226B">
      <w:pPr>
        <w:jc w:val="both"/>
      </w:pPr>
      <w:r>
        <w:t>In June and July 2011, the FWUC of Stung Chinit has implemented the overall maintenance of the scheme according to the plans proposed by the FWUC representatives and val</w:t>
      </w:r>
      <w:r w:rsidR="00E22255">
        <w:t>idated by the General Assembly i</w:t>
      </w:r>
      <w:r>
        <w:t xml:space="preserve">n </w:t>
      </w:r>
      <w:r w:rsidR="00B95823" w:rsidRPr="00B95823">
        <w:t>April</w:t>
      </w:r>
      <w:r w:rsidR="00E22255" w:rsidRPr="00B95823">
        <w:t xml:space="preserve"> 2011</w:t>
      </w:r>
      <w:r>
        <w:t xml:space="preserve">. </w:t>
      </w:r>
    </w:p>
    <w:p w:rsidR="00B63792" w:rsidRDefault="00B63792" w:rsidP="0029226B">
      <w:pPr>
        <w:jc w:val="both"/>
      </w:pPr>
    </w:p>
    <w:p w:rsidR="009F4483" w:rsidRDefault="00B63792" w:rsidP="0029226B">
      <w:pPr>
        <w:jc w:val="both"/>
      </w:pPr>
      <w:r>
        <w:t>T</w:t>
      </w:r>
      <w:r w:rsidR="009F4483">
        <w:t xml:space="preserve">he FWUC </w:t>
      </w:r>
      <w:r>
        <w:t xml:space="preserve">of Stung Chinit used to receive subsidies from AFD through MOWRAM during the previous years to supplement its total budget as the farmers are not yet paying 100% ISF. ISF level is </w:t>
      </w:r>
      <w:r>
        <w:lastRenderedPageBreak/>
        <w:t xml:space="preserve">increasing year by year. For 2011-2012, the FWUC </w:t>
      </w:r>
      <w:r w:rsidR="009F4483">
        <w:t>requested a new subsidy from MOWRAM</w:t>
      </w:r>
      <w:r>
        <w:t xml:space="preserve"> for its normal functioning budget, plus</w:t>
      </w:r>
      <w:r w:rsidR="009F4483">
        <w:t xml:space="preserve"> a complete maintenance for the whole scheme. The ISC team supported the preparation of the proposal and helped to contact with the relevant authorities. However MOWRAM had already prepared its own plans for using the maintenance fund and did not include the FWUC proposal. MOWRAM proposed to fund the FWUC maintenance only in 2012. However some important works were needed before the rainy season to ensure a proper irrigation service this year and could not be delayed for the next year. </w:t>
      </w:r>
    </w:p>
    <w:p w:rsidR="009F4483" w:rsidRDefault="009F4483" w:rsidP="0029226B">
      <w:pPr>
        <w:jc w:val="both"/>
      </w:pPr>
    </w:p>
    <w:p w:rsidR="00660972" w:rsidRDefault="009F4483" w:rsidP="0029226B">
      <w:pPr>
        <w:jc w:val="both"/>
      </w:pPr>
      <w:r>
        <w:t>The ASIr</w:t>
      </w:r>
      <w:r w:rsidR="00E22255">
        <w:t xml:space="preserve">ri project signed an </w:t>
      </w:r>
      <w:r w:rsidR="00E22255" w:rsidRPr="00627788">
        <w:t>agreement i</w:t>
      </w:r>
      <w:r w:rsidRPr="00627788">
        <w:t xml:space="preserve">n </w:t>
      </w:r>
      <w:r w:rsidR="00E22255" w:rsidRPr="00627788">
        <w:t>May</w:t>
      </w:r>
      <w:r w:rsidRPr="00627788">
        <w:t xml:space="preserve"> 2011 with the FWUC to fund emergency maintenance before the rainy season</w:t>
      </w:r>
      <w:r w:rsidR="00691D59" w:rsidRPr="00627788">
        <w:t xml:space="preserve"> for </w:t>
      </w:r>
      <w:r w:rsidR="00B63792" w:rsidRPr="00627788">
        <w:t>9,000</w:t>
      </w:r>
      <w:r w:rsidR="00691D59" w:rsidRPr="00627788">
        <w:t xml:space="preserve"> $US</w:t>
      </w:r>
      <w:r w:rsidRPr="00627788">
        <w:t>.</w:t>
      </w:r>
      <w:r>
        <w:t xml:space="preserve"> The works were implemented directly by the FWUC by mobilizing local labor. </w:t>
      </w:r>
      <w:r w:rsidR="00691D59">
        <w:t>The project paid the works to the FWUC based on detailed documentation</w:t>
      </w:r>
      <w:r w:rsidR="00B63792">
        <w:t xml:space="preserve"> for a total amount of 37,055,500 riels (~9,000 $US)</w:t>
      </w:r>
      <w:r w:rsidR="00691D59">
        <w:t>.</w:t>
      </w:r>
    </w:p>
    <w:p w:rsidR="009F4483" w:rsidRDefault="009F4483" w:rsidP="0029226B">
      <w:pPr>
        <w:jc w:val="both"/>
      </w:pPr>
    </w:p>
    <w:p w:rsidR="009F4483" w:rsidRDefault="009F4483" w:rsidP="0029226B">
      <w:pPr>
        <w:jc w:val="both"/>
      </w:pPr>
      <w:r>
        <w:t>These works consist on cleaning and digging canal beds, repairing breache</w:t>
      </w:r>
      <w:r w:rsidR="00691D59">
        <w:t xml:space="preserve">s in the canal embankments </w:t>
      </w:r>
      <w:r w:rsidR="00003B29">
        <w:t>in several places over the whole scheme</w:t>
      </w:r>
      <w:r w:rsidR="00691D59">
        <w:t xml:space="preserve"> and on some small constructions such as pipe out/inlets from / to tertiary canals and check structures.</w:t>
      </w:r>
    </w:p>
    <w:p w:rsidR="00003B29" w:rsidRDefault="00003B29" w:rsidP="00003B29">
      <w:pPr>
        <w:ind w:firstLine="0"/>
        <w:jc w:val="both"/>
      </w:pPr>
      <w:r w:rsidRPr="00003B29">
        <w:rPr>
          <w:noProof/>
          <w:lang w:bidi="ar-SA"/>
        </w:rPr>
        <w:drawing>
          <wp:inline distT="0" distB="0" distL="0" distR="0">
            <wp:extent cx="2185562" cy="1634466"/>
            <wp:effectExtent l="171450" t="133350" r="367138" b="308634"/>
            <wp:docPr id="24" name="Picture 6" descr="D:\ISC 2011\PHOTOS M S C\STM1\107___05\New folder\DSC03441.JPG"/>
            <wp:cNvGraphicFramePr/>
            <a:graphic xmlns:a="http://schemas.openxmlformats.org/drawingml/2006/main">
              <a:graphicData uri="http://schemas.openxmlformats.org/drawingml/2006/picture">
                <pic:pic xmlns:pic="http://schemas.openxmlformats.org/drawingml/2006/picture">
                  <pic:nvPicPr>
                    <pic:cNvPr id="5123" name="Picture 3" descr="D:\ISC 2011\PHOTOS M S C\STM1\107___05\New folder\DSC03441.JPG"/>
                    <pic:cNvPicPr>
                      <a:picLocks noGrp="1" noChangeAspect="1" noChangeArrowheads="1"/>
                    </pic:cNvPicPr>
                  </pic:nvPicPr>
                  <pic:blipFill>
                    <a:blip r:embed="rId30" cstate="email"/>
                    <a:srcRect/>
                    <a:stretch>
                      <a:fillRect/>
                    </a:stretch>
                  </pic:blipFill>
                  <pic:spPr bwMode="auto">
                    <a:xfrm>
                      <a:off x="0" y="0"/>
                      <a:ext cx="2197772" cy="1643597"/>
                    </a:xfrm>
                    <a:prstGeom prst="rect">
                      <a:avLst/>
                    </a:prstGeom>
                    <a:ln>
                      <a:noFill/>
                    </a:ln>
                    <a:effectLst>
                      <a:outerShdw blurRad="292100" dist="139700" dir="2700000" algn="tl" rotWithShape="0">
                        <a:srgbClr val="333333">
                          <a:alpha val="65000"/>
                        </a:srgbClr>
                      </a:outerShdw>
                    </a:effectLst>
                  </pic:spPr>
                </pic:pic>
              </a:graphicData>
            </a:graphic>
          </wp:inline>
        </w:drawing>
      </w:r>
      <w:r>
        <w:tab/>
      </w:r>
      <w:r w:rsidRPr="00003B29">
        <w:rPr>
          <w:noProof/>
          <w:lang w:bidi="ar-SA"/>
        </w:rPr>
        <w:drawing>
          <wp:inline distT="0" distB="0" distL="0" distR="0">
            <wp:extent cx="2246211" cy="1643691"/>
            <wp:effectExtent l="171450" t="133350" r="363639" b="299409"/>
            <wp:docPr id="27" name="Picture 7" descr="D:\ISC 2011\PHOTOS M S C\07-06-11\DSC03521.JPG"/>
            <wp:cNvGraphicFramePr/>
            <a:graphic xmlns:a="http://schemas.openxmlformats.org/drawingml/2006/main">
              <a:graphicData uri="http://schemas.openxmlformats.org/drawingml/2006/picture">
                <pic:pic xmlns:pic="http://schemas.openxmlformats.org/drawingml/2006/picture">
                  <pic:nvPicPr>
                    <pic:cNvPr id="5122" name="Picture 2" descr="D:\ISC 2011\PHOTOS M S C\07-06-11\DSC03521.JPG"/>
                    <pic:cNvPicPr>
                      <a:picLocks noGrp="1" noChangeAspect="1" noChangeArrowheads="1"/>
                    </pic:cNvPicPr>
                  </pic:nvPicPr>
                  <pic:blipFill>
                    <a:blip r:embed="rId31" cstate="email">
                      <a:lum bright="10000"/>
                    </a:blip>
                    <a:srcRect/>
                    <a:stretch>
                      <a:fillRect/>
                    </a:stretch>
                  </pic:blipFill>
                  <pic:spPr bwMode="auto">
                    <a:xfrm>
                      <a:off x="0" y="0"/>
                      <a:ext cx="2267331" cy="1659146"/>
                    </a:xfrm>
                    <a:prstGeom prst="rect">
                      <a:avLst/>
                    </a:prstGeom>
                    <a:ln>
                      <a:noFill/>
                    </a:ln>
                    <a:effectLst>
                      <a:outerShdw blurRad="292100" dist="139700" dir="2700000" algn="tl" rotWithShape="0">
                        <a:srgbClr val="333333">
                          <a:alpha val="65000"/>
                        </a:srgbClr>
                      </a:outerShdw>
                    </a:effectLst>
                  </pic:spPr>
                </pic:pic>
              </a:graphicData>
            </a:graphic>
          </wp:inline>
        </w:drawing>
      </w:r>
    </w:p>
    <w:p w:rsidR="00003B29" w:rsidRPr="00003B29" w:rsidRDefault="00003B29" w:rsidP="00691D59">
      <w:pPr>
        <w:ind w:firstLine="270"/>
        <w:jc w:val="both"/>
        <w:rPr>
          <w:i/>
          <w:sz w:val="18"/>
          <w:szCs w:val="18"/>
        </w:rPr>
      </w:pPr>
      <w:r>
        <w:rPr>
          <w:i/>
          <w:sz w:val="18"/>
          <w:szCs w:val="18"/>
        </w:rPr>
        <w:t xml:space="preserve">Stung Chinit North: </w:t>
      </w:r>
      <w:r w:rsidRPr="00003B29">
        <w:rPr>
          <w:i/>
          <w:sz w:val="18"/>
          <w:szCs w:val="18"/>
        </w:rPr>
        <w:t>Before and after cleaning canal bed on SC</w:t>
      </w:r>
      <w:r w:rsidR="00691D59">
        <w:rPr>
          <w:i/>
          <w:sz w:val="18"/>
          <w:szCs w:val="18"/>
        </w:rPr>
        <w:t>4</w:t>
      </w:r>
      <w:r w:rsidRPr="00003B29">
        <w:rPr>
          <w:i/>
          <w:sz w:val="18"/>
          <w:szCs w:val="18"/>
        </w:rPr>
        <w:t xml:space="preserve"> – TC B</w:t>
      </w:r>
      <w:r w:rsidR="00691D59">
        <w:rPr>
          <w:i/>
          <w:sz w:val="18"/>
          <w:szCs w:val="18"/>
        </w:rPr>
        <w:t>15</w:t>
      </w:r>
    </w:p>
    <w:p w:rsidR="00003B29" w:rsidRDefault="00003B29" w:rsidP="0029226B">
      <w:pPr>
        <w:jc w:val="both"/>
      </w:pPr>
    </w:p>
    <w:p w:rsidR="00660972" w:rsidRDefault="00003B29" w:rsidP="00003B29">
      <w:pPr>
        <w:ind w:firstLine="0"/>
        <w:jc w:val="both"/>
      </w:pPr>
      <w:r w:rsidRPr="00003B29">
        <w:rPr>
          <w:noProof/>
          <w:lang w:bidi="ar-SA"/>
        </w:rPr>
        <w:drawing>
          <wp:inline distT="0" distB="0" distL="0" distR="0">
            <wp:extent cx="2183561" cy="1598954"/>
            <wp:effectExtent l="171450" t="133350" r="369139" b="306046"/>
            <wp:docPr id="6" name="Picture 1" descr="D:\ISC 2011\PHOTOS M S C\STM1\DCIM\108___06\IMG_0777.JPG"/>
            <wp:cNvGraphicFramePr/>
            <a:graphic xmlns:a="http://schemas.openxmlformats.org/drawingml/2006/main">
              <a:graphicData uri="http://schemas.openxmlformats.org/drawingml/2006/picture">
                <pic:pic xmlns:pic="http://schemas.openxmlformats.org/drawingml/2006/picture">
                  <pic:nvPicPr>
                    <pic:cNvPr id="24578" name="Picture 2" descr="D:\ISC 2011\PHOTOS M S C\STM1\DCIM\108___06\IMG_0777.JPG"/>
                    <pic:cNvPicPr>
                      <a:picLocks noGrp="1" noChangeAspect="1" noChangeArrowheads="1"/>
                    </pic:cNvPicPr>
                  </pic:nvPicPr>
                  <pic:blipFill>
                    <a:blip r:embed="rId32" cstate="email">
                      <a:lum bright="10000"/>
                    </a:blip>
                    <a:srcRect/>
                    <a:stretch>
                      <a:fillRect/>
                    </a:stretch>
                  </pic:blipFill>
                  <pic:spPr bwMode="auto">
                    <a:xfrm>
                      <a:off x="0" y="0"/>
                      <a:ext cx="2186463" cy="1601079"/>
                    </a:xfrm>
                    <a:prstGeom prst="rect">
                      <a:avLst/>
                    </a:prstGeom>
                    <a:ln>
                      <a:noFill/>
                    </a:ln>
                    <a:effectLst>
                      <a:outerShdw blurRad="292100" dist="139700" dir="2700000" algn="tl" rotWithShape="0">
                        <a:srgbClr val="333333">
                          <a:alpha val="65000"/>
                        </a:srgbClr>
                      </a:outerShdw>
                    </a:effectLst>
                  </pic:spPr>
                </pic:pic>
              </a:graphicData>
            </a:graphic>
          </wp:inline>
        </w:drawing>
      </w:r>
      <w:r>
        <w:tab/>
      </w:r>
      <w:r w:rsidRPr="00003B29">
        <w:rPr>
          <w:noProof/>
          <w:lang w:bidi="ar-SA"/>
        </w:rPr>
        <w:drawing>
          <wp:inline distT="0" distB="0" distL="0" distR="0">
            <wp:extent cx="2193868" cy="1598319"/>
            <wp:effectExtent l="171450" t="133350" r="358832" b="306681"/>
            <wp:docPr id="7" name="Picture 2" descr="D:\ISC 2011\PHOTOS M S C\STM1\DCIM\108___06\IMG_0781.JPG"/>
            <wp:cNvGraphicFramePr/>
            <a:graphic xmlns:a="http://schemas.openxmlformats.org/drawingml/2006/main">
              <a:graphicData uri="http://schemas.openxmlformats.org/drawingml/2006/picture">
                <pic:pic xmlns:pic="http://schemas.openxmlformats.org/drawingml/2006/picture">
                  <pic:nvPicPr>
                    <pic:cNvPr id="24579" name="Picture 3" descr="D:\ISC 2011\PHOTOS M S C\STM1\DCIM\108___06\IMG_0781.JPG"/>
                    <pic:cNvPicPr>
                      <a:picLocks noGrp="1" noChangeAspect="1" noChangeArrowheads="1"/>
                    </pic:cNvPicPr>
                  </pic:nvPicPr>
                  <pic:blipFill>
                    <a:blip r:embed="rId33" cstate="email">
                      <a:lum bright="10000"/>
                    </a:blip>
                    <a:srcRect/>
                    <a:stretch>
                      <a:fillRect/>
                    </a:stretch>
                  </pic:blipFill>
                  <pic:spPr bwMode="auto">
                    <a:xfrm>
                      <a:off x="0" y="0"/>
                      <a:ext cx="2198336" cy="1601574"/>
                    </a:xfrm>
                    <a:prstGeom prst="rect">
                      <a:avLst/>
                    </a:prstGeom>
                    <a:ln>
                      <a:noFill/>
                    </a:ln>
                    <a:effectLst>
                      <a:outerShdw blurRad="292100" dist="139700" dir="2700000" algn="tl" rotWithShape="0">
                        <a:srgbClr val="333333">
                          <a:alpha val="65000"/>
                        </a:srgbClr>
                      </a:outerShdw>
                    </a:effectLst>
                  </pic:spPr>
                </pic:pic>
              </a:graphicData>
            </a:graphic>
          </wp:inline>
        </w:drawing>
      </w:r>
    </w:p>
    <w:p w:rsidR="00003B29" w:rsidRPr="00003B29" w:rsidRDefault="00003B29" w:rsidP="00691D59">
      <w:pPr>
        <w:ind w:firstLine="270"/>
        <w:jc w:val="both"/>
        <w:rPr>
          <w:i/>
          <w:sz w:val="18"/>
          <w:szCs w:val="18"/>
        </w:rPr>
      </w:pPr>
      <w:r>
        <w:rPr>
          <w:i/>
          <w:sz w:val="18"/>
          <w:szCs w:val="18"/>
        </w:rPr>
        <w:t xml:space="preserve">Stung Chinit North: </w:t>
      </w:r>
      <w:r w:rsidRPr="00003B29">
        <w:rPr>
          <w:i/>
          <w:sz w:val="18"/>
          <w:szCs w:val="18"/>
        </w:rPr>
        <w:t>Before and after cleaning canal bed on SC2 – TC B4</w:t>
      </w:r>
    </w:p>
    <w:p w:rsidR="00003B29" w:rsidRDefault="00003B29" w:rsidP="0029226B">
      <w:pPr>
        <w:jc w:val="both"/>
      </w:pPr>
    </w:p>
    <w:p w:rsidR="00691D59" w:rsidRDefault="00691D59" w:rsidP="00691D59">
      <w:pPr>
        <w:ind w:firstLine="0"/>
        <w:jc w:val="both"/>
      </w:pPr>
      <w:r w:rsidRPr="00691D59">
        <w:rPr>
          <w:noProof/>
          <w:lang w:bidi="ar-SA"/>
        </w:rPr>
        <w:lastRenderedPageBreak/>
        <w:drawing>
          <wp:inline distT="0" distB="0" distL="0" distR="0">
            <wp:extent cx="2234038" cy="1599677"/>
            <wp:effectExtent l="171450" t="133350" r="356762" b="305323"/>
            <wp:docPr id="29" name="Picture 3" descr="D:\ISC 2011\PHOTOS M S C\STM1\DCIM\108___06\IMG_0744.JPG"/>
            <wp:cNvGraphicFramePr/>
            <a:graphic xmlns:a="http://schemas.openxmlformats.org/drawingml/2006/main">
              <a:graphicData uri="http://schemas.openxmlformats.org/drawingml/2006/picture">
                <pic:pic xmlns:pic="http://schemas.openxmlformats.org/drawingml/2006/picture">
                  <pic:nvPicPr>
                    <pic:cNvPr id="21506" name="Picture 2" descr="D:\ISC 2011\PHOTOS M S C\STM1\DCIM\108___06\IMG_0744.JPG"/>
                    <pic:cNvPicPr>
                      <a:picLocks noGrp="1" noChangeAspect="1" noChangeArrowheads="1"/>
                    </pic:cNvPicPr>
                  </pic:nvPicPr>
                  <pic:blipFill>
                    <a:blip r:embed="rId34" cstate="email">
                      <a:lum bright="10000"/>
                    </a:blip>
                    <a:srcRect/>
                    <a:stretch>
                      <a:fillRect/>
                    </a:stretch>
                  </pic:blipFill>
                  <pic:spPr bwMode="auto">
                    <a:xfrm>
                      <a:off x="0" y="0"/>
                      <a:ext cx="2237928" cy="1602462"/>
                    </a:xfrm>
                    <a:prstGeom prst="rect">
                      <a:avLst/>
                    </a:prstGeom>
                    <a:ln>
                      <a:noFill/>
                    </a:ln>
                    <a:effectLst>
                      <a:outerShdw blurRad="292100" dist="139700" dir="2700000" algn="tl" rotWithShape="0">
                        <a:srgbClr val="333333">
                          <a:alpha val="65000"/>
                        </a:srgbClr>
                      </a:outerShdw>
                    </a:effectLst>
                  </pic:spPr>
                </pic:pic>
              </a:graphicData>
            </a:graphic>
          </wp:inline>
        </w:drawing>
      </w:r>
      <w:r w:rsidRPr="00691D59">
        <w:rPr>
          <w:noProof/>
          <w:lang w:bidi="ar-SA"/>
        </w:rPr>
        <w:drawing>
          <wp:inline distT="0" distB="0" distL="0" distR="0">
            <wp:extent cx="2225148" cy="1602536"/>
            <wp:effectExtent l="171450" t="133350" r="365652" b="302464"/>
            <wp:docPr id="31" name="Picture 8" descr="D:\ISC 2011\PHOTOS M S C\STM1\DCIM\108___06\IMG_0827.JPG"/>
            <wp:cNvGraphicFramePr/>
            <a:graphic xmlns:a="http://schemas.openxmlformats.org/drawingml/2006/main">
              <a:graphicData uri="http://schemas.openxmlformats.org/drawingml/2006/picture">
                <pic:pic xmlns:pic="http://schemas.openxmlformats.org/drawingml/2006/picture">
                  <pic:nvPicPr>
                    <pic:cNvPr id="30722" name="Picture 2" descr="D:\ISC 2011\PHOTOS M S C\STM1\DCIM\108___06\IMG_0827.JPG"/>
                    <pic:cNvPicPr>
                      <a:picLocks noGrp="1" noChangeAspect="1" noChangeArrowheads="1"/>
                    </pic:cNvPicPr>
                  </pic:nvPicPr>
                  <pic:blipFill>
                    <a:blip r:embed="rId35" cstate="email"/>
                    <a:srcRect/>
                    <a:stretch>
                      <a:fillRect/>
                    </a:stretch>
                  </pic:blipFill>
                  <pic:spPr bwMode="auto">
                    <a:xfrm>
                      <a:off x="0" y="0"/>
                      <a:ext cx="2231620" cy="1607197"/>
                    </a:xfrm>
                    <a:prstGeom prst="rect">
                      <a:avLst/>
                    </a:prstGeom>
                    <a:ln>
                      <a:noFill/>
                    </a:ln>
                    <a:effectLst>
                      <a:outerShdw blurRad="292100" dist="139700" dir="2700000" algn="tl" rotWithShape="0">
                        <a:srgbClr val="333333">
                          <a:alpha val="65000"/>
                        </a:srgbClr>
                      </a:outerShdw>
                    </a:effectLst>
                  </pic:spPr>
                </pic:pic>
              </a:graphicData>
            </a:graphic>
          </wp:inline>
        </w:drawing>
      </w:r>
    </w:p>
    <w:p w:rsidR="00003B29" w:rsidRPr="00691D59" w:rsidRDefault="00003B29" w:rsidP="00691D59">
      <w:pPr>
        <w:ind w:firstLine="270"/>
        <w:jc w:val="both"/>
      </w:pPr>
      <w:r>
        <w:rPr>
          <w:i/>
          <w:sz w:val="18"/>
          <w:szCs w:val="18"/>
        </w:rPr>
        <w:t>Stung Chinit North: Construction of a pipe along SC3 – TC B4</w:t>
      </w:r>
      <w:r w:rsidR="00691D59">
        <w:rPr>
          <w:i/>
          <w:sz w:val="18"/>
          <w:szCs w:val="18"/>
        </w:rPr>
        <w:t xml:space="preserve"> and filling stone for a check structure on SD3</w:t>
      </w:r>
    </w:p>
    <w:p w:rsidR="00660972" w:rsidRDefault="00660972" w:rsidP="0029226B">
      <w:pPr>
        <w:jc w:val="both"/>
      </w:pPr>
    </w:p>
    <w:p w:rsidR="00660972" w:rsidRPr="00627788" w:rsidRDefault="00660972" w:rsidP="00660972">
      <w:pPr>
        <w:spacing w:line="24" w:lineRule="atLeast"/>
        <w:ind w:firstLine="720"/>
        <w:jc w:val="both"/>
      </w:pPr>
      <w:r w:rsidRPr="00627788">
        <w:t>Summary of the construction works done:</w:t>
      </w:r>
    </w:p>
    <w:tbl>
      <w:tblPr>
        <w:tblStyle w:val="LightGrid-Accent5"/>
        <w:tblW w:w="0" w:type="auto"/>
        <w:tblLook w:val="04A0"/>
      </w:tblPr>
      <w:tblGrid>
        <w:gridCol w:w="5004"/>
        <w:gridCol w:w="1458"/>
      </w:tblGrid>
      <w:tr w:rsidR="00660972" w:rsidRPr="00627788" w:rsidTr="00862C6B">
        <w:trPr>
          <w:cnfStyle w:val="100000000000"/>
        </w:trPr>
        <w:tc>
          <w:tcPr>
            <w:cnfStyle w:val="001000000000"/>
            <w:tcW w:w="5004" w:type="dxa"/>
          </w:tcPr>
          <w:p w:rsidR="00660972" w:rsidRPr="00627788" w:rsidRDefault="00660972" w:rsidP="00862C6B">
            <w:pPr>
              <w:jc w:val="center"/>
            </w:pPr>
            <w:r w:rsidRPr="00627788">
              <w:t>Works</w:t>
            </w:r>
          </w:p>
        </w:tc>
        <w:tc>
          <w:tcPr>
            <w:tcW w:w="1458" w:type="dxa"/>
          </w:tcPr>
          <w:p w:rsidR="00660972" w:rsidRPr="00627788" w:rsidRDefault="00660972" w:rsidP="00862C6B">
            <w:pPr>
              <w:jc w:val="center"/>
              <w:cnfStyle w:val="100000000000"/>
            </w:pPr>
            <w:r w:rsidRPr="00627788">
              <w:t>Quantity</w:t>
            </w:r>
          </w:p>
        </w:tc>
      </w:tr>
      <w:tr w:rsidR="00660972" w:rsidRPr="00627788" w:rsidTr="00862C6B">
        <w:trPr>
          <w:cnfStyle w:val="000000100000"/>
          <w:trHeight w:val="288"/>
        </w:trPr>
        <w:tc>
          <w:tcPr>
            <w:cnfStyle w:val="001000000000"/>
            <w:tcW w:w="5004" w:type="dxa"/>
          </w:tcPr>
          <w:p w:rsidR="00660972" w:rsidRPr="00627788" w:rsidRDefault="00E67101" w:rsidP="00862C6B">
            <w:pPr>
              <w:rPr>
                <w:b w:val="0"/>
              </w:rPr>
            </w:pPr>
            <w:r w:rsidRPr="00627788">
              <w:rPr>
                <w:b w:val="0"/>
              </w:rPr>
              <w:t>Cleaning canal bed (meter)</w:t>
            </w:r>
          </w:p>
        </w:tc>
        <w:tc>
          <w:tcPr>
            <w:tcW w:w="1458" w:type="dxa"/>
          </w:tcPr>
          <w:p w:rsidR="00660972" w:rsidRPr="00627788" w:rsidRDefault="00E67101" w:rsidP="00862C6B">
            <w:pPr>
              <w:jc w:val="center"/>
              <w:cnfStyle w:val="000000100000"/>
              <w:rPr>
                <w:rFonts w:asciiTheme="majorHAnsi" w:hAnsiTheme="majorHAnsi"/>
              </w:rPr>
            </w:pPr>
            <w:r w:rsidRPr="00627788">
              <w:rPr>
                <w:rFonts w:asciiTheme="majorHAnsi" w:hAnsiTheme="majorHAnsi"/>
              </w:rPr>
              <w:t>5,789</w:t>
            </w:r>
          </w:p>
        </w:tc>
      </w:tr>
      <w:tr w:rsidR="00660972" w:rsidRPr="00627788" w:rsidTr="00862C6B">
        <w:trPr>
          <w:cnfStyle w:val="000000010000"/>
          <w:trHeight w:val="288"/>
        </w:trPr>
        <w:tc>
          <w:tcPr>
            <w:cnfStyle w:val="001000000000"/>
            <w:tcW w:w="5004" w:type="dxa"/>
          </w:tcPr>
          <w:p w:rsidR="00E67101" w:rsidRPr="00627788" w:rsidRDefault="00E67101" w:rsidP="00E67101">
            <w:pPr>
              <w:rPr>
                <w:b w:val="0"/>
              </w:rPr>
            </w:pPr>
            <w:r w:rsidRPr="00627788">
              <w:rPr>
                <w:b w:val="0"/>
              </w:rPr>
              <w:t>Repair oxcart roads (meter)</w:t>
            </w:r>
          </w:p>
        </w:tc>
        <w:tc>
          <w:tcPr>
            <w:tcW w:w="1458" w:type="dxa"/>
          </w:tcPr>
          <w:p w:rsidR="00660972" w:rsidRPr="00627788" w:rsidRDefault="00E67101" w:rsidP="00862C6B">
            <w:pPr>
              <w:jc w:val="center"/>
              <w:cnfStyle w:val="000000010000"/>
              <w:rPr>
                <w:rFonts w:asciiTheme="majorHAnsi" w:hAnsiTheme="majorHAnsi"/>
              </w:rPr>
            </w:pPr>
            <w:r w:rsidRPr="00627788">
              <w:rPr>
                <w:rFonts w:asciiTheme="majorHAnsi" w:hAnsiTheme="majorHAnsi"/>
              </w:rPr>
              <w:t>39</w:t>
            </w:r>
          </w:p>
        </w:tc>
      </w:tr>
      <w:tr w:rsidR="00660972" w:rsidRPr="00627788" w:rsidTr="00862C6B">
        <w:trPr>
          <w:cnfStyle w:val="000000100000"/>
          <w:trHeight w:val="288"/>
        </w:trPr>
        <w:tc>
          <w:tcPr>
            <w:cnfStyle w:val="001000000000"/>
            <w:tcW w:w="5004" w:type="dxa"/>
          </w:tcPr>
          <w:p w:rsidR="00660972" w:rsidRPr="00627788" w:rsidRDefault="00E67101" w:rsidP="00E67101">
            <w:pPr>
              <w:rPr>
                <w:b w:val="0"/>
              </w:rPr>
            </w:pPr>
            <w:r w:rsidRPr="00627788">
              <w:rPr>
                <w:b w:val="0"/>
              </w:rPr>
              <w:t>Clean outlets (places)</w:t>
            </w:r>
          </w:p>
        </w:tc>
        <w:tc>
          <w:tcPr>
            <w:tcW w:w="1458" w:type="dxa"/>
          </w:tcPr>
          <w:p w:rsidR="00660972" w:rsidRPr="00627788" w:rsidRDefault="00E67101" w:rsidP="00862C6B">
            <w:pPr>
              <w:jc w:val="center"/>
              <w:cnfStyle w:val="000000100000"/>
              <w:rPr>
                <w:rFonts w:asciiTheme="majorHAnsi" w:hAnsiTheme="majorHAnsi"/>
              </w:rPr>
            </w:pPr>
            <w:r w:rsidRPr="00627788">
              <w:rPr>
                <w:rFonts w:asciiTheme="majorHAnsi" w:hAnsiTheme="majorHAnsi"/>
              </w:rPr>
              <w:t>18</w:t>
            </w:r>
          </w:p>
        </w:tc>
      </w:tr>
      <w:tr w:rsidR="00660972" w:rsidRPr="00627788" w:rsidTr="00862C6B">
        <w:trPr>
          <w:cnfStyle w:val="000000010000"/>
          <w:trHeight w:val="288"/>
        </w:trPr>
        <w:tc>
          <w:tcPr>
            <w:cnfStyle w:val="001000000000"/>
            <w:tcW w:w="5004" w:type="dxa"/>
          </w:tcPr>
          <w:p w:rsidR="00660972" w:rsidRPr="00627788" w:rsidRDefault="00E67101" w:rsidP="00862C6B">
            <w:pPr>
              <w:rPr>
                <w:b w:val="0"/>
              </w:rPr>
            </w:pPr>
            <w:r w:rsidRPr="00627788">
              <w:rPr>
                <w:b w:val="0"/>
              </w:rPr>
              <w:t>Repair canal embankments (meter)</w:t>
            </w:r>
          </w:p>
        </w:tc>
        <w:tc>
          <w:tcPr>
            <w:tcW w:w="1458" w:type="dxa"/>
          </w:tcPr>
          <w:p w:rsidR="00660972" w:rsidRPr="00627788" w:rsidRDefault="00E67101" w:rsidP="00862C6B">
            <w:pPr>
              <w:jc w:val="center"/>
              <w:cnfStyle w:val="000000010000"/>
              <w:rPr>
                <w:rFonts w:asciiTheme="majorHAnsi" w:hAnsiTheme="majorHAnsi"/>
              </w:rPr>
            </w:pPr>
            <w:r w:rsidRPr="00627788">
              <w:rPr>
                <w:rFonts w:asciiTheme="majorHAnsi" w:hAnsiTheme="majorHAnsi"/>
              </w:rPr>
              <w:t>163</w:t>
            </w:r>
          </w:p>
        </w:tc>
      </w:tr>
      <w:tr w:rsidR="00660972" w:rsidRPr="00627788" w:rsidTr="00862C6B">
        <w:trPr>
          <w:cnfStyle w:val="000000100000"/>
          <w:trHeight w:val="288"/>
        </w:trPr>
        <w:tc>
          <w:tcPr>
            <w:cnfStyle w:val="001000000000"/>
            <w:tcW w:w="5004" w:type="dxa"/>
          </w:tcPr>
          <w:p w:rsidR="00660972" w:rsidRPr="00627788" w:rsidRDefault="00E67101" w:rsidP="00862C6B">
            <w:pPr>
              <w:rPr>
                <w:b w:val="0"/>
              </w:rPr>
            </w:pPr>
            <w:r w:rsidRPr="00627788">
              <w:rPr>
                <w:b w:val="0"/>
              </w:rPr>
              <w:t>Repair structures (places)</w:t>
            </w:r>
          </w:p>
        </w:tc>
        <w:tc>
          <w:tcPr>
            <w:tcW w:w="1458" w:type="dxa"/>
          </w:tcPr>
          <w:p w:rsidR="00660972" w:rsidRPr="00627788" w:rsidRDefault="00E67101" w:rsidP="00862C6B">
            <w:pPr>
              <w:jc w:val="center"/>
              <w:cnfStyle w:val="000000100000"/>
              <w:rPr>
                <w:rFonts w:asciiTheme="majorHAnsi" w:hAnsiTheme="majorHAnsi"/>
              </w:rPr>
            </w:pPr>
            <w:r w:rsidRPr="00627788">
              <w:rPr>
                <w:rFonts w:asciiTheme="majorHAnsi" w:hAnsiTheme="majorHAnsi"/>
              </w:rPr>
              <w:t>11</w:t>
            </w:r>
          </w:p>
        </w:tc>
      </w:tr>
      <w:tr w:rsidR="00E67101" w:rsidRPr="00BC65EF" w:rsidTr="00862C6B">
        <w:trPr>
          <w:cnfStyle w:val="000000010000"/>
          <w:trHeight w:val="288"/>
        </w:trPr>
        <w:tc>
          <w:tcPr>
            <w:cnfStyle w:val="001000000000"/>
            <w:tcW w:w="5004" w:type="dxa"/>
          </w:tcPr>
          <w:p w:rsidR="00E67101" w:rsidRPr="00627788" w:rsidRDefault="00E67101" w:rsidP="00E67101">
            <w:pPr>
              <w:rPr>
                <w:b w:val="0"/>
              </w:rPr>
            </w:pPr>
            <w:r w:rsidRPr="00627788">
              <w:rPr>
                <w:b w:val="0"/>
              </w:rPr>
              <w:t>Construction of new outlet pipes (places)</w:t>
            </w:r>
          </w:p>
        </w:tc>
        <w:tc>
          <w:tcPr>
            <w:tcW w:w="1458" w:type="dxa"/>
          </w:tcPr>
          <w:p w:rsidR="00E67101" w:rsidRPr="00627788" w:rsidRDefault="00E67101" w:rsidP="00862C6B">
            <w:pPr>
              <w:jc w:val="center"/>
              <w:cnfStyle w:val="000000010000"/>
              <w:rPr>
                <w:rFonts w:asciiTheme="majorHAnsi" w:hAnsiTheme="majorHAnsi"/>
              </w:rPr>
            </w:pPr>
            <w:r w:rsidRPr="00627788">
              <w:rPr>
                <w:rFonts w:asciiTheme="majorHAnsi" w:hAnsiTheme="majorHAnsi"/>
              </w:rPr>
              <w:t>4</w:t>
            </w:r>
          </w:p>
        </w:tc>
      </w:tr>
    </w:tbl>
    <w:p w:rsidR="00660972" w:rsidRDefault="00660972" w:rsidP="0029226B">
      <w:pPr>
        <w:jc w:val="both"/>
      </w:pPr>
    </w:p>
    <w:tbl>
      <w:tblPr>
        <w:tblStyle w:val="LightGrid-Accent5"/>
        <w:tblW w:w="0" w:type="auto"/>
        <w:tblInd w:w="918" w:type="dxa"/>
        <w:tblLook w:val="0400"/>
      </w:tblPr>
      <w:tblGrid>
        <w:gridCol w:w="3438"/>
        <w:gridCol w:w="2125"/>
      </w:tblGrid>
      <w:tr w:rsidR="00660972" w:rsidRPr="00F4272C" w:rsidTr="00862C6B">
        <w:trPr>
          <w:cnfStyle w:val="000000100000"/>
        </w:trPr>
        <w:tc>
          <w:tcPr>
            <w:tcW w:w="3438" w:type="dxa"/>
          </w:tcPr>
          <w:p w:rsidR="00660972" w:rsidRPr="00F4272C" w:rsidRDefault="00660972" w:rsidP="00862C6B">
            <w:pPr>
              <w:spacing w:line="24" w:lineRule="atLeast"/>
              <w:ind w:firstLine="0"/>
              <w:jc w:val="both"/>
              <w:rPr>
                <w:rFonts w:asciiTheme="majorHAnsi" w:hAnsiTheme="majorHAnsi"/>
              </w:rPr>
            </w:pPr>
            <w:r w:rsidRPr="00F4272C">
              <w:rPr>
                <w:rFonts w:asciiTheme="majorHAnsi" w:hAnsiTheme="majorHAnsi"/>
              </w:rPr>
              <w:t>Total serviced area</w:t>
            </w:r>
          </w:p>
        </w:tc>
        <w:tc>
          <w:tcPr>
            <w:tcW w:w="2125" w:type="dxa"/>
          </w:tcPr>
          <w:p w:rsidR="00660972" w:rsidRPr="00F4272C" w:rsidRDefault="0088547B" w:rsidP="00862C6B">
            <w:pPr>
              <w:spacing w:line="24" w:lineRule="atLeast"/>
              <w:ind w:firstLine="0"/>
              <w:jc w:val="both"/>
              <w:rPr>
                <w:rFonts w:asciiTheme="majorHAnsi" w:hAnsiTheme="majorHAnsi"/>
              </w:rPr>
            </w:pPr>
            <w:r>
              <w:rPr>
                <w:rFonts w:asciiTheme="majorHAnsi" w:hAnsiTheme="majorHAnsi"/>
              </w:rPr>
              <w:t>2,400</w:t>
            </w:r>
            <w:r w:rsidR="00660972" w:rsidRPr="00F4272C">
              <w:rPr>
                <w:rFonts w:asciiTheme="majorHAnsi" w:hAnsiTheme="majorHAnsi"/>
              </w:rPr>
              <w:t xml:space="preserve"> ha</w:t>
            </w:r>
          </w:p>
        </w:tc>
      </w:tr>
      <w:tr w:rsidR="00660972" w:rsidRPr="00F4272C" w:rsidTr="00862C6B">
        <w:trPr>
          <w:cnfStyle w:val="000000010000"/>
        </w:trPr>
        <w:tc>
          <w:tcPr>
            <w:tcW w:w="3438" w:type="dxa"/>
          </w:tcPr>
          <w:p w:rsidR="00660972" w:rsidRPr="00F4272C" w:rsidRDefault="00660972" w:rsidP="0088547B">
            <w:pPr>
              <w:spacing w:line="24" w:lineRule="atLeast"/>
              <w:ind w:firstLine="0"/>
              <w:jc w:val="both"/>
              <w:rPr>
                <w:rFonts w:asciiTheme="majorHAnsi" w:hAnsiTheme="majorHAnsi"/>
              </w:rPr>
            </w:pPr>
            <w:r w:rsidRPr="00F4272C">
              <w:rPr>
                <w:rFonts w:asciiTheme="majorHAnsi" w:hAnsiTheme="majorHAnsi"/>
              </w:rPr>
              <w:t>Number of farmers</w:t>
            </w:r>
          </w:p>
        </w:tc>
        <w:tc>
          <w:tcPr>
            <w:tcW w:w="2125" w:type="dxa"/>
          </w:tcPr>
          <w:p w:rsidR="00660972" w:rsidRPr="00F4272C" w:rsidRDefault="0088547B" w:rsidP="00862C6B">
            <w:pPr>
              <w:spacing w:line="24" w:lineRule="atLeast"/>
              <w:ind w:firstLine="0"/>
              <w:jc w:val="both"/>
              <w:rPr>
                <w:rFonts w:asciiTheme="majorHAnsi" w:hAnsiTheme="majorHAnsi"/>
              </w:rPr>
            </w:pPr>
            <w:r>
              <w:rPr>
                <w:rFonts w:asciiTheme="majorHAnsi" w:hAnsiTheme="majorHAnsi"/>
              </w:rPr>
              <w:t xml:space="preserve">2804 </w:t>
            </w:r>
            <w:r w:rsidR="00660972" w:rsidRPr="00F4272C">
              <w:rPr>
                <w:rFonts w:asciiTheme="majorHAnsi" w:hAnsiTheme="majorHAnsi"/>
              </w:rPr>
              <w:t>households</w:t>
            </w:r>
          </w:p>
        </w:tc>
      </w:tr>
      <w:tr w:rsidR="00660972" w:rsidRPr="00627788" w:rsidTr="00862C6B">
        <w:trPr>
          <w:cnfStyle w:val="000000100000"/>
        </w:trPr>
        <w:tc>
          <w:tcPr>
            <w:tcW w:w="3438" w:type="dxa"/>
          </w:tcPr>
          <w:p w:rsidR="00660972" w:rsidRPr="00627788" w:rsidRDefault="00660972" w:rsidP="00862C6B">
            <w:pPr>
              <w:spacing w:line="24" w:lineRule="atLeast"/>
              <w:ind w:firstLine="0"/>
              <w:jc w:val="both"/>
              <w:rPr>
                <w:rFonts w:asciiTheme="majorHAnsi" w:hAnsiTheme="majorHAnsi"/>
              </w:rPr>
            </w:pPr>
            <w:r w:rsidRPr="00627788">
              <w:rPr>
                <w:rFonts w:asciiTheme="majorHAnsi" w:hAnsiTheme="majorHAnsi"/>
              </w:rPr>
              <w:t>Total cost</w:t>
            </w:r>
          </w:p>
        </w:tc>
        <w:tc>
          <w:tcPr>
            <w:tcW w:w="2125" w:type="dxa"/>
          </w:tcPr>
          <w:p w:rsidR="00660972" w:rsidRPr="00627788" w:rsidRDefault="00E67101" w:rsidP="00862C6B">
            <w:pPr>
              <w:spacing w:line="24" w:lineRule="atLeast"/>
              <w:ind w:firstLine="0"/>
              <w:jc w:val="both"/>
              <w:rPr>
                <w:rFonts w:asciiTheme="majorHAnsi" w:hAnsiTheme="majorHAnsi"/>
              </w:rPr>
            </w:pPr>
            <w:r w:rsidRPr="00627788">
              <w:rPr>
                <w:rFonts w:asciiTheme="majorHAnsi" w:hAnsiTheme="majorHAnsi"/>
              </w:rPr>
              <w:t xml:space="preserve">9,000 </w:t>
            </w:r>
            <w:r w:rsidR="00660972" w:rsidRPr="00627788">
              <w:rPr>
                <w:rFonts w:asciiTheme="majorHAnsi" w:hAnsiTheme="majorHAnsi"/>
              </w:rPr>
              <w:t>USD</w:t>
            </w:r>
          </w:p>
        </w:tc>
      </w:tr>
      <w:tr w:rsidR="00660972" w:rsidRPr="00F4272C" w:rsidTr="00862C6B">
        <w:trPr>
          <w:cnfStyle w:val="000000010000"/>
        </w:trPr>
        <w:tc>
          <w:tcPr>
            <w:tcW w:w="3438" w:type="dxa"/>
          </w:tcPr>
          <w:p w:rsidR="00660972" w:rsidRPr="00627788" w:rsidRDefault="00660972" w:rsidP="00862C6B">
            <w:pPr>
              <w:spacing w:line="24" w:lineRule="atLeast"/>
              <w:ind w:firstLine="0"/>
              <w:jc w:val="both"/>
              <w:rPr>
                <w:rFonts w:asciiTheme="majorHAnsi" w:hAnsiTheme="majorHAnsi"/>
              </w:rPr>
            </w:pPr>
            <w:r w:rsidRPr="00627788">
              <w:rPr>
                <w:rFonts w:asciiTheme="majorHAnsi" w:hAnsiTheme="majorHAnsi"/>
              </w:rPr>
              <w:t>Cost per hectare</w:t>
            </w:r>
          </w:p>
        </w:tc>
        <w:tc>
          <w:tcPr>
            <w:tcW w:w="2125" w:type="dxa"/>
          </w:tcPr>
          <w:p w:rsidR="00660972" w:rsidRPr="00627788" w:rsidRDefault="00E67101" w:rsidP="00862C6B">
            <w:pPr>
              <w:spacing w:line="24" w:lineRule="atLeast"/>
              <w:ind w:firstLine="0"/>
              <w:jc w:val="both"/>
              <w:rPr>
                <w:rFonts w:asciiTheme="majorHAnsi" w:hAnsiTheme="majorHAnsi"/>
              </w:rPr>
            </w:pPr>
            <w:r w:rsidRPr="00627788">
              <w:rPr>
                <w:rFonts w:asciiTheme="majorHAnsi" w:hAnsiTheme="majorHAnsi"/>
              </w:rPr>
              <w:t>3.75</w:t>
            </w:r>
            <w:r w:rsidR="00660972" w:rsidRPr="00627788">
              <w:rPr>
                <w:rFonts w:asciiTheme="majorHAnsi" w:hAnsiTheme="majorHAnsi"/>
              </w:rPr>
              <w:t xml:space="preserve"> USD/ ha</w:t>
            </w:r>
          </w:p>
        </w:tc>
      </w:tr>
    </w:tbl>
    <w:p w:rsidR="00660972" w:rsidRDefault="00660972" w:rsidP="0029226B">
      <w:pPr>
        <w:jc w:val="both"/>
      </w:pPr>
    </w:p>
    <w:p w:rsidR="00660972" w:rsidRPr="00A512D9" w:rsidRDefault="00660972" w:rsidP="00660972">
      <w:pPr>
        <w:rPr>
          <w:rStyle w:val="Strong"/>
          <w:color w:val="984806" w:themeColor="accent6" w:themeShade="80"/>
          <w:sz w:val="24"/>
          <w:u w:val="single"/>
        </w:rPr>
      </w:pPr>
      <w:r w:rsidRPr="00A512D9">
        <w:rPr>
          <w:rStyle w:val="Strong"/>
          <w:color w:val="984806" w:themeColor="accent6" w:themeShade="80"/>
          <w:sz w:val="24"/>
          <w:u w:val="single"/>
        </w:rPr>
        <w:t>Impact</w:t>
      </w:r>
      <w:r>
        <w:rPr>
          <w:rStyle w:val="Strong"/>
          <w:color w:val="984806" w:themeColor="accent6" w:themeShade="80"/>
          <w:sz w:val="24"/>
          <w:u w:val="single"/>
        </w:rPr>
        <w:t xml:space="preserve"> discussion</w:t>
      </w:r>
      <w:r w:rsidRPr="00A512D9">
        <w:rPr>
          <w:rStyle w:val="Strong"/>
          <w:color w:val="984806" w:themeColor="accent6" w:themeShade="80"/>
          <w:sz w:val="24"/>
          <w:u w:val="single"/>
        </w:rPr>
        <w:t xml:space="preserve">: </w:t>
      </w:r>
    </w:p>
    <w:p w:rsidR="00660972" w:rsidRDefault="00660972" w:rsidP="0029226B">
      <w:pPr>
        <w:jc w:val="both"/>
      </w:pPr>
    </w:p>
    <w:p w:rsidR="00A47097" w:rsidRDefault="005D2F7C" w:rsidP="0029226B">
      <w:pPr>
        <w:jc w:val="both"/>
      </w:pPr>
      <w:r>
        <w:t>The main condition for the sustainability of the scheme management is to reach a funding agreement between the FWUC and the government in 2012, so that a large maintenance can be implemented. This funding was mainly dedicated to bridge the previous subsidies and future ones expected in 2012. The ISC team is dedicated to continue to support the FWUC to get access to the maintenance fund created at MOWRAM level.</w:t>
      </w:r>
    </w:p>
    <w:p w:rsidR="00660972" w:rsidRDefault="00660972" w:rsidP="0029226B">
      <w:pPr>
        <w:jc w:val="both"/>
      </w:pPr>
    </w:p>
    <w:p w:rsidR="00660972" w:rsidRDefault="005D2F7C" w:rsidP="0029226B">
      <w:pPr>
        <w:jc w:val="both"/>
      </w:pPr>
      <w:r>
        <w:t xml:space="preserve">The maintenance by the FWUC of Stung Chinit was implemented by local labors. It allowed to the scheme to operate normally during the rainy season. This is crucial to expect recovering the ISF from the farmers early next year. </w:t>
      </w:r>
    </w:p>
    <w:p w:rsidR="00660972" w:rsidRDefault="00660972" w:rsidP="0029226B">
      <w:pPr>
        <w:jc w:val="both"/>
      </w:pPr>
    </w:p>
    <w:p w:rsidR="006E535E" w:rsidRDefault="006552D1" w:rsidP="00552DFB">
      <w:pPr>
        <w:pStyle w:val="Heading4"/>
      </w:pPr>
      <w:r>
        <w:t>Impact Summary</w:t>
      </w:r>
    </w:p>
    <w:p w:rsidR="006552D1" w:rsidRDefault="006552D1" w:rsidP="0029226B">
      <w:pPr>
        <w:pStyle w:val="ListParagraph"/>
        <w:ind w:left="0"/>
        <w:jc w:val="both"/>
      </w:pPr>
    </w:p>
    <w:p w:rsidR="006552D1" w:rsidRDefault="006552D1" w:rsidP="0029226B">
      <w:pPr>
        <w:pStyle w:val="ListParagraph"/>
        <w:ind w:left="0"/>
        <w:jc w:val="both"/>
      </w:pPr>
      <w:r>
        <w:t xml:space="preserve">Number of farmers / households who potentially get a better access to irrigation water in term of quantity and reliability thanks to the infrastructures built: </w:t>
      </w:r>
    </w:p>
    <w:p w:rsidR="006552D1" w:rsidRDefault="006552D1" w:rsidP="0029226B">
      <w:pPr>
        <w:pStyle w:val="ListParagraph"/>
        <w:ind w:left="0"/>
        <w:jc w:val="both"/>
      </w:pPr>
    </w:p>
    <w:tbl>
      <w:tblPr>
        <w:tblStyle w:val="LightGrid-Accent5"/>
        <w:tblW w:w="9483" w:type="dxa"/>
        <w:tblLook w:val="04A0"/>
      </w:tblPr>
      <w:tblGrid>
        <w:gridCol w:w="1638"/>
        <w:gridCol w:w="1382"/>
        <w:gridCol w:w="1718"/>
        <w:gridCol w:w="1555"/>
        <w:gridCol w:w="1034"/>
        <w:gridCol w:w="1107"/>
        <w:gridCol w:w="1049"/>
      </w:tblGrid>
      <w:tr w:rsidR="006E2048" w:rsidRPr="00524DB4" w:rsidTr="00660972">
        <w:trPr>
          <w:cnfStyle w:val="100000000000"/>
        </w:trPr>
        <w:tc>
          <w:tcPr>
            <w:cnfStyle w:val="001000000000"/>
            <w:tcW w:w="1638" w:type="dxa"/>
          </w:tcPr>
          <w:p w:rsidR="004567EF" w:rsidRPr="00524DB4" w:rsidRDefault="004567EF" w:rsidP="00552DFB">
            <w:pPr>
              <w:ind w:firstLine="0"/>
              <w:jc w:val="center"/>
            </w:pPr>
            <w:r w:rsidRPr="00524DB4">
              <w:t>Scheme</w:t>
            </w:r>
          </w:p>
        </w:tc>
        <w:tc>
          <w:tcPr>
            <w:tcW w:w="1382" w:type="dxa"/>
          </w:tcPr>
          <w:p w:rsidR="004567EF" w:rsidRPr="00524DB4" w:rsidRDefault="004567EF" w:rsidP="00552DFB">
            <w:pPr>
              <w:ind w:firstLine="1"/>
              <w:jc w:val="center"/>
              <w:cnfStyle w:val="100000000000"/>
            </w:pPr>
            <w:r w:rsidRPr="00524DB4">
              <w:t>Province</w:t>
            </w:r>
          </w:p>
        </w:tc>
        <w:tc>
          <w:tcPr>
            <w:tcW w:w="1718" w:type="dxa"/>
          </w:tcPr>
          <w:p w:rsidR="004567EF" w:rsidRPr="00524DB4" w:rsidRDefault="004567EF" w:rsidP="00552DFB">
            <w:pPr>
              <w:ind w:firstLine="0"/>
              <w:jc w:val="center"/>
              <w:cnfStyle w:val="100000000000"/>
            </w:pPr>
            <w:r w:rsidRPr="00524DB4">
              <w:t>Works</w:t>
            </w:r>
          </w:p>
        </w:tc>
        <w:tc>
          <w:tcPr>
            <w:tcW w:w="1555" w:type="dxa"/>
          </w:tcPr>
          <w:p w:rsidR="004567EF" w:rsidRPr="00524DB4" w:rsidRDefault="004567EF" w:rsidP="00552DFB">
            <w:pPr>
              <w:ind w:firstLine="21"/>
              <w:jc w:val="center"/>
              <w:cnfStyle w:val="100000000000"/>
            </w:pPr>
            <w:r w:rsidRPr="00524DB4">
              <w:t>Budget</w:t>
            </w:r>
          </w:p>
        </w:tc>
        <w:tc>
          <w:tcPr>
            <w:tcW w:w="1034" w:type="dxa"/>
          </w:tcPr>
          <w:p w:rsidR="004567EF" w:rsidRPr="00524DB4" w:rsidRDefault="004567EF" w:rsidP="00552DFB">
            <w:pPr>
              <w:ind w:firstLine="0"/>
              <w:jc w:val="center"/>
              <w:cnfStyle w:val="100000000000"/>
            </w:pPr>
            <w:r w:rsidRPr="00524DB4">
              <w:t>Nb. of farmers</w:t>
            </w:r>
          </w:p>
        </w:tc>
        <w:tc>
          <w:tcPr>
            <w:tcW w:w="1107" w:type="dxa"/>
          </w:tcPr>
          <w:p w:rsidR="004567EF" w:rsidRPr="00524DB4" w:rsidRDefault="004567EF" w:rsidP="0029226B">
            <w:pPr>
              <w:ind w:right="36" w:firstLine="0"/>
              <w:jc w:val="center"/>
              <w:cnfStyle w:val="100000000000"/>
            </w:pPr>
            <w:r w:rsidRPr="00524DB4">
              <w:t>Nb. of ha</w:t>
            </w:r>
          </w:p>
        </w:tc>
        <w:tc>
          <w:tcPr>
            <w:tcW w:w="1049" w:type="dxa"/>
          </w:tcPr>
          <w:p w:rsidR="004567EF" w:rsidRPr="00524DB4" w:rsidRDefault="004567EF" w:rsidP="004567EF">
            <w:pPr>
              <w:ind w:firstLine="0"/>
              <w:jc w:val="center"/>
              <w:cnfStyle w:val="100000000000"/>
            </w:pPr>
            <w:r w:rsidRPr="00524DB4">
              <w:t>Cost per ha</w:t>
            </w:r>
          </w:p>
        </w:tc>
      </w:tr>
      <w:tr w:rsidR="006E2048" w:rsidRPr="00524DB4" w:rsidTr="00660972">
        <w:trPr>
          <w:cnfStyle w:val="000000100000"/>
        </w:trPr>
        <w:tc>
          <w:tcPr>
            <w:cnfStyle w:val="001000000000"/>
            <w:tcW w:w="1638" w:type="dxa"/>
          </w:tcPr>
          <w:p w:rsidR="004567EF" w:rsidRPr="00524DB4" w:rsidRDefault="004567EF" w:rsidP="003E0D8B">
            <w:pPr>
              <w:ind w:left="162" w:firstLine="0"/>
            </w:pPr>
            <w:r w:rsidRPr="00524DB4">
              <w:t>Pram Kumpheak</w:t>
            </w:r>
          </w:p>
        </w:tc>
        <w:tc>
          <w:tcPr>
            <w:tcW w:w="1382" w:type="dxa"/>
          </w:tcPr>
          <w:p w:rsidR="004567EF" w:rsidRPr="00524DB4" w:rsidRDefault="004567EF" w:rsidP="003E0D8B">
            <w:pPr>
              <w:ind w:hanging="11"/>
              <w:cnfStyle w:val="000000100000"/>
              <w:rPr>
                <w:rFonts w:asciiTheme="majorHAnsi" w:hAnsiTheme="majorHAnsi"/>
              </w:rPr>
            </w:pPr>
            <w:r w:rsidRPr="00524DB4">
              <w:rPr>
                <w:rFonts w:asciiTheme="majorHAnsi" w:hAnsiTheme="majorHAnsi"/>
              </w:rPr>
              <w:t>Kompong Cham</w:t>
            </w:r>
          </w:p>
        </w:tc>
        <w:tc>
          <w:tcPr>
            <w:tcW w:w="1718" w:type="dxa"/>
          </w:tcPr>
          <w:p w:rsidR="004567EF" w:rsidRPr="00524DB4" w:rsidRDefault="004567EF" w:rsidP="003E0D8B">
            <w:pPr>
              <w:ind w:firstLine="0"/>
              <w:cnfStyle w:val="000000100000"/>
              <w:rPr>
                <w:rFonts w:asciiTheme="majorHAnsi" w:hAnsiTheme="majorHAnsi"/>
              </w:rPr>
            </w:pPr>
            <w:r w:rsidRPr="00524DB4">
              <w:rPr>
                <w:rFonts w:asciiTheme="majorHAnsi" w:hAnsiTheme="majorHAnsi"/>
              </w:rPr>
              <w:t>4 structures construction</w:t>
            </w:r>
          </w:p>
        </w:tc>
        <w:tc>
          <w:tcPr>
            <w:tcW w:w="1555" w:type="dxa"/>
          </w:tcPr>
          <w:p w:rsidR="004567EF" w:rsidRPr="00524DB4" w:rsidRDefault="004567EF" w:rsidP="004567EF">
            <w:pPr>
              <w:ind w:right="86" w:firstLine="0"/>
              <w:jc w:val="right"/>
              <w:cnfStyle w:val="000000100000"/>
              <w:rPr>
                <w:rFonts w:asciiTheme="majorHAnsi" w:hAnsiTheme="majorHAnsi"/>
              </w:rPr>
            </w:pPr>
            <w:r w:rsidRPr="00524DB4">
              <w:rPr>
                <w:rFonts w:asciiTheme="majorHAnsi" w:hAnsiTheme="majorHAnsi"/>
              </w:rPr>
              <w:t>25,630 $US</w:t>
            </w:r>
          </w:p>
        </w:tc>
        <w:tc>
          <w:tcPr>
            <w:tcW w:w="1034" w:type="dxa"/>
          </w:tcPr>
          <w:p w:rsidR="004567EF" w:rsidRPr="00524DB4" w:rsidRDefault="004567EF" w:rsidP="00552DFB">
            <w:pPr>
              <w:ind w:right="156" w:firstLine="0"/>
              <w:jc w:val="right"/>
              <w:cnfStyle w:val="000000100000"/>
              <w:rPr>
                <w:rFonts w:asciiTheme="majorHAnsi" w:hAnsiTheme="majorHAnsi"/>
                <w:highlight w:val="yellow"/>
              </w:rPr>
            </w:pPr>
            <w:r w:rsidRPr="00524DB4">
              <w:rPr>
                <w:rFonts w:asciiTheme="majorHAnsi" w:hAnsiTheme="majorHAnsi"/>
              </w:rPr>
              <w:t>7</w:t>
            </w:r>
            <w:r w:rsidR="00B653E2">
              <w:rPr>
                <w:rFonts w:asciiTheme="majorHAnsi" w:hAnsiTheme="majorHAnsi"/>
              </w:rPr>
              <w:t>19</w:t>
            </w:r>
          </w:p>
        </w:tc>
        <w:tc>
          <w:tcPr>
            <w:tcW w:w="1107" w:type="dxa"/>
          </w:tcPr>
          <w:p w:rsidR="004567EF" w:rsidRPr="00524DB4" w:rsidRDefault="004567EF" w:rsidP="006E2048">
            <w:pPr>
              <w:ind w:right="201" w:firstLine="0"/>
              <w:jc w:val="right"/>
              <w:cnfStyle w:val="000000100000"/>
              <w:rPr>
                <w:rFonts w:asciiTheme="majorHAnsi" w:hAnsiTheme="majorHAnsi"/>
              </w:rPr>
            </w:pPr>
            <w:r w:rsidRPr="00524DB4">
              <w:rPr>
                <w:rFonts w:asciiTheme="majorHAnsi" w:hAnsiTheme="majorHAnsi"/>
              </w:rPr>
              <w:t>497</w:t>
            </w:r>
          </w:p>
        </w:tc>
        <w:tc>
          <w:tcPr>
            <w:tcW w:w="1049" w:type="dxa"/>
          </w:tcPr>
          <w:p w:rsidR="004567EF" w:rsidRPr="00524DB4" w:rsidRDefault="006E2048" w:rsidP="00552DFB">
            <w:pPr>
              <w:ind w:right="201" w:firstLine="0"/>
              <w:jc w:val="right"/>
              <w:cnfStyle w:val="000000100000"/>
              <w:rPr>
                <w:rFonts w:asciiTheme="majorHAnsi" w:hAnsiTheme="majorHAnsi"/>
              </w:rPr>
            </w:pPr>
            <w:r w:rsidRPr="00524DB4">
              <w:rPr>
                <w:rFonts w:asciiTheme="majorHAnsi" w:hAnsiTheme="majorHAnsi"/>
              </w:rPr>
              <w:t>52</w:t>
            </w:r>
            <w:r w:rsidR="004567EF" w:rsidRPr="00524DB4">
              <w:rPr>
                <w:rFonts w:asciiTheme="majorHAnsi" w:hAnsiTheme="majorHAnsi"/>
              </w:rPr>
              <w:t xml:space="preserve"> $</w:t>
            </w:r>
          </w:p>
        </w:tc>
      </w:tr>
      <w:tr w:rsidR="006E2048" w:rsidRPr="00524DB4" w:rsidTr="00660972">
        <w:trPr>
          <w:cnfStyle w:val="000000010000"/>
        </w:trPr>
        <w:tc>
          <w:tcPr>
            <w:cnfStyle w:val="001000000000"/>
            <w:tcW w:w="1638" w:type="dxa"/>
          </w:tcPr>
          <w:p w:rsidR="004567EF" w:rsidRPr="00524DB4" w:rsidRDefault="004567EF" w:rsidP="003E0D8B">
            <w:pPr>
              <w:ind w:left="162" w:firstLine="0"/>
            </w:pPr>
            <w:r w:rsidRPr="00524DB4">
              <w:t>TeukChha</w:t>
            </w:r>
          </w:p>
        </w:tc>
        <w:tc>
          <w:tcPr>
            <w:tcW w:w="1382" w:type="dxa"/>
          </w:tcPr>
          <w:p w:rsidR="004567EF" w:rsidRPr="00524DB4" w:rsidRDefault="004567EF" w:rsidP="003E0D8B">
            <w:pPr>
              <w:ind w:hanging="11"/>
              <w:cnfStyle w:val="000000010000"/>
              <w:rPr>
                <w:rFonts w:asciiTheme="majorHAnsi" w:hAnsiTheme="majorHAnsi"/>
              </w:rPr>
            </w:pPr>
            <w:r w:rsidRPr="00524DB4">
              <w:rPr>
                <w:rFonts w:asciiTheme="majorHAnsi" w:hAnsiTheme="majorHAnsi"/>
              </w:rPr>
              <w:t>Kompong Cham</w:t>
            </w:r>
          </w:p>
        </w:tc>
        <w:tc>
          <w:tcPr>
            <w:tcW w:w="1718" w:type="dxa"/>
          </w:tcPr>
          <w:p w:rsidR="004567EF" w:rsidRPr="00524DB4" w:rsidRDefault="004567EF" w:rsidP="00552DFB">
            <w:pPr>
              <w:ind w:firstLine="0"/>
              <w:cnfStyle w:val="000000010000"/>
              <w:rPr>
                <w:rFonts w:asciiTheme="majorHAnsi" w:hAnsiTheme="majorHAnsi"/>
              </w:rPr>
            </w:pPr>
            <w:r w:rsidRPr="00524DB4">
              <w:rPr>
                <w:rFonts w:asciiTheme="majorHAnsi" w:hAnsiTheme="majorHAnsi"/>
              </w:rPr>
              <w:t>10,8 Km canals + structures maintenance</w:t>
            </w:r>
          </w:p>
        </w:tc>
        <w:tc>
          <w:tcPr>
            <w:tcW w:w="1555" w:type="dxa"/>
          </w:tcPr>
          <w:p w:rsidR="004567EF" w:rsidRPr="00524DB4" w:rsidRDefault="004567EF" w:rsidP="004567EF">
            <w:pPr>
              <w:ind w:right="86" w:firstLine="0"/>
              <w:jc w:val="right"/>
              <w:cnfStyle w:val="000000010000"/>
              <w:rPr>
                <w:rFonts w:asciiTheme="majorHAnsi" w:hAnsiTheme="majorHAnsi"/>
              </w:rPr>
            </w:pPr>
            <w:r w:rsidRPr="00524DB4">
              <w:rPr>
                <w:rFonts w:asciiTheme="majorHAnsi" w:hAnsiTheme="majorHAnsi"/>
              </w:rPr>
              <w:t>39,610 $US</w:t>
            </w:r>
          </w:p>
        </w:tc>
        <w:tc>
          <w:tcPr>
            <w:tcW w:w="1034" w:type="dxa"/>
          </w:tcPr>
          <w:p w:rsidR="004567EF" w:rsidRPr="00524DB4" w:rsidRDefault="004567EF" w:rsidP="00552DFB">
            <w:pPr>
              <w:ind w:right="156" w:firstLine="0"/>
              <w:jc w:val="right"/>
              <w:cnfStyle w:val="000000010000"/>
              <w:rPr>
                <w:rFonts w:asciiTheme="majorHAnsi" w:hAnsiTheme="majorHAnsi"/>
                <w:highlight w:val="yellow"/>
              </w:rPr>
            </w:pPr>
            <w:r w:rsidRPr="00524DB4">
              <w:rPr>
                <w:rFonts w:asciiTheme="majorHAnsi" w:hAnsiTheme="majorHAnsi"/>
              </w:rPr>
              <w:t>~725</w:t>
            </w:r>
          </w:p>
        </w:tc>
        <w:tc>
          <w:tcPr>
            <w:tcW w:w="1107" w:type="dxa"/>
          </w:tcPr>
          <w:p w:rsidR="004567EF" w:rsidRPr="00524DB4" w:rsidRDefault="004567EF" w:rsidP="006E2048">
            <w:pPr>
              <w:ind w:right="201" w:firstLine="0"/>
              <w:jc w:val="right"/>
              <w:cnfStyle w:val="000000010000"/>
              <w:rPr>
                <w:rFonts w:asciiTheme="majorHAnsi" w:hAnsiTheme="majorHAnsi"/>
              </w:rPr>
            </w:pPr>
            <w:r w:rsidRPr="00524DB4">
              <w:rPr>
                <w:rFonts w:asciiTheme="majorHAnsi" w:hAnsiTheme="majorHAnsi"/>
              </w:rPr>
              <w:t>~1,300</w:t>
            </w:r>
          </w:p>
        </w:tc>
        <w:tc>
          <w:tcPr>
            <w:tcW w:w="1049" w:type="dxa"/>
          </w:tcPr>
          <w:p w:rsidR="004567EF" w:rsidRPr="00524DB4" w:rsidRDefault="006E2048" w:rsidP="00552DFB">
            <w:pPr>
              <w:ind w:right="201" w:firstLine="0"/>
              <w:jc w:val="right"/>
              <w:cnfStyle w:val="000000010000"/>
              <w:rPr>
                <w:rFonts w:asciiTheme="majorHAnsi" w:hAnsiTheme="majorHAnsi"/>
              </w:rPr>
            </w:pPr>
            <w:r w:rsidRPr="00524DB4">
              <w:rPr>
                <w:rFonts w:asciiTheme="majorHAnsi" w:hAnsiTheme="majorHAnsi"/>
              </w:rPr>
              <w:t>30</w:t>
            </w:r>
            <w:r w:rsidR="004567EF" w:rsidRPr="00524DB4">
              <w:rPr>
                <w:rFonts w:asciiTheme="majorHAnsi" w:hAnsiTheme="majorHAnsi"/>
              </w:rPr>
              <w:t xml:space="preserve"> $</w:t>
            </w:r>
          </w:p>
        </w:tc>
      </w:tr>
      <w:tr w:rsidR="006E2048" w:rsidRPr="00524DB4" w:rsidTr="00660972">
        <w:trPr>
          <w:cnfStyle w:val="000000100000"/>
        </w:trPr>
        <w:tc>
          <w:tcPr>
            <w:cnfStyle w:val="001000000000"/>
            <w:tcW w:w="1638" w:type="dxa"/>
          </w:tcPr>
          <w:p w:rsidR="004567EF" w:rsidRPr="00524DB4" w:rsidRDefault="004567EF" w:rsidP="003E0D8B">
            <w:pPr>
              <w:ind w:left="162" w:firstLine="0"/>
            </w:pPr>
            <w:r w:rsidRPr="00524DB4">
              <w:lastRenderedPageBreak/>
              <w:t>Sdao Kong</w:t>
            </w:r>
          </w:p>
        </w:tc>
        <w:tc>
          <w:tcPr>
            <w:tcW w:w="1382" w:type="dxa"/>
          </w:tcPr>
          <w:p w:rsidR="004567EF" w:rsidRPr="00524DB4" w:rsidRDefault="004567EF" w:rsidP="003E0D8B">
            <w:pPr>
              <w:ind w:hanging="11"/>
              <w:cnfStyle w:val="000000100000"/>
              <w:rPr>
                <w:rFonts w:asciiTheme="majorHAnsi" w:hAnsiTheme="majorHAnsi"/>
              </w:rPr>
            </w:pPr>
            <w:r w:rsidRPr="00524DB4">
              <w:rPr>
                <w:rFonts w:asciiTheme="majorHAnsi" w:hAnsiTheme="majorHAnsi"/>
              </w:rPr>
              <w:t>Prey Veng</w:t>
            </w:r>
          </w:p>
        </w:tc>
        <w:tc>
          <w:tcPr>
            <w:tcW w:w="1718" w:type="dxa"/>
          </w:tcPr>
          <w:p w:rsidR="004567EF" w:rsidRPr="00524DB4" w:rsidRDefault="004567EF" w:rsidP="00552DFB">
            <w:pPr>
              <w:ind w:firstLine="0"/>
              <w:cnfStyle w:val="000000100000"/>
              <w:rPr>
                <w:rFonts w:asciiTheme="majorHAnsi" w:hAnsiTheme="majorHAnsi"/>
              </w:rPr>
            </w:pPr>
            <w:r w:rsidRPr="00524DB4">
              <w:rPr>
                <w:rFonts w:asciiTheme="majorHAnsi" w:hAnsiTheme="majorHAnsi"/>
              </w:rPr>
              <w:t>Pumping station maintenance</w:t>
            </w:r>
          </w:p>
        </w:tc>
        <w:tc>
          <w:tcPr>
            <w:tcW w:w="1555" w:type="dxa"/>
          </w:tcPr>
          <w:p w:rsidR="004567EF" w:rsidRPr="00524DB4" w:rsidRDefault="004567EF" w:rsidP="004567EF">
            <w:pPr>
              <w:ind w:right="86" w:firstLine="0"/>
              <w:jc w:val="right"/>
              <w:cnfStyle w:val="000000100000"/>
              <w:rPr>
                <w:rFonts w:asciiTheme="majorHAnsi" w:hAnsiTheme="majorHAnsi"/>
              </w:rPr>
            </w:pPr>
            <w:r w:rsidRPr="00524DB4">
              <w:rPr>
                <w:rFonts w:asciiTheme="majorHAnsi" w:hAnsiTheme="majorHAnsi"/>
              </w:rPr>
              <w:t>5,952 $US</w:t>
            </w:r>
          </w:p>
        </w:tc>
        <w:tc>
          <w:tcPr>
            <w:tcW w:w="1034" w:type="dxa"/>
          </w:tcPr>
          <w:p w:rsidR="004567EF" w:rsidRPr="00524DB4" w:rsidRDefault="004567EF" w:rsidP="00552DFB">
            <w:pPr>
              <w:ind w:right="156" w:firstLine="0"/>
              <w:jc w:val="right"/>
              <w:cnfStyle w:val="000000100000"/>
              <w:rPr>
                <w:rFonts w:asciiTheme="majorHAnsi" w:hAnsiTheme="majorHAnsi"/>
                <w:highlight w:val="yellow"/>
              </w:rPr>
            </w:pPr>
            <w:r w:rsidRPr="00524DB4">
              <w:rPr>
                <w:rFonts w:asciiTheme="majorHAnsi" w:hAnsiTheme="majorHAnsi"/>
              </w:rPr>
              <w:t>21</w:t>
            </w:r>
            <w:r w:rsidR="00EC5493">
              <w:rPr>
                <w:rFonts w:asciiTheme="majorHAnsi" w:hAnsiTheme="majorHAnsi"/>
              </w:rPr>
              <w:t>5</w:t>
            </w:r>
          </w:p>
        </w:tc>
        <w:tc>
          <w:tcPr>
            <w:tcW w:w="1107" w:type="dxa"/>
          </w:tcPr>
          <w:p w:rsidR="004567EF" w:rsidRPr="00524DB4" w:rsidRDefault="004567EF" w:rsidP="006E2048">
            <w:pPr>
              <w:ind w:right="201" w:firstLine="0"/>
              <w:jc w:val="right"/>
              <w:cnfStyle w:val="000000100000"/>
              <w:rPr>
                <w:rFonts w:asciiTheme="majorHAnsi" w:hAnsiTheme="majorHAnsi"/>
              </w:rPr>
            </w:pPr>
            <w:r w:rsidRPr="00524DB4">
              <w:rPr>
                <w:rFonts w:asciiTheme="majorHAnsi" w:hAnsiTheme="majorHAnsi"/>
              </w:rPr>
              <w:t>265</w:t>
            </w:r>
          </w:p>
        </w:tc>
        <w:tc>
          <w:tcPr>
            <w:tcW w:w="1049" w:type="dxa"/>
          </w:tcPr>
          <w:p w:rsidR="004567EF" w:rsidRPr="00524DB4" w:rsidRDefault="006E2048" w:rsidP="00552DFB">
            <w:pPr>
              <w:ind w:right="201" w:firstLine="0"/>
              <w:jc w:val="right"/>
              <w:cnfStyle w:val="000000100000"/>
              <w:rPr>
                <w:rFonts w:asciiTheme="majorHAnsi" w:hAnsiTheme="majorHAnsi"/>
              </w:rPr>
            </w:pPr>
            <w:r w:rsidRPr="00524DB4">
              <w:rPr>
                <w:rFonts w:asciiTheme="majorHAnsi" w:hAnsiTheme="majorHAnsi"/>
              </w:rPr>
              <w:t>22</w:t>
            </w:r>
            <w:r w:rsidR="004567EF" w:rsidRPr="00524DB4">
              <w:rPr>
                <w:rFonts w:asciiTheme="majorHAnsi" w:hAnsiTheme="majorHAnsi"/>
              </w:rPr>
              <w:t xml:space="preserve"> $</w:t>
            </w:r>
          </w:p>
        </w:tc>
      </w:tr>
      <w:tr w:rsidR="006E2048" w:rsidRPr="00524DB4" w:rsidTr="00660972">
        <w:trPr>
          <w:cnfStyle w:val="000000010000"/>
        </w:trPr>
        <w:tc>
          <w:tcPr>
            <w:cnfStyle w:val="001000000000"/>
            <w:tcW w:w="1638" w:type="dxa"/>
          </w:tcPr>
          <w:p w:rsidR="004567EF" w:rsidRPr="00524DB4" w:rsidRDefault="004567EF" w:rsidP="003E0D8B">
            <w:pPr>
              <w:ind w:left="162" w:firstLine="0"/>
            </w:pPr>
            <w:r w:rsidRPr="00524DB4">
              <w:t>Stung Chinit East</w:t>
            </w:r>
          </w:p>
        </w:tc>
        <w:tc>
          <w:tcPr>
            <w:tcW w:w="1382" w:type="dxa"/>
          </w:tcPr>
          <w:p w:rsidR="004567EF" w:rsidRPr="00524DB4" w:rsidRDefault="004567EF" w:rsidP="003E0D8B">
            <w:pPr>
              <w:ind w:hanging="11"/>
              <w:cnfStyle w:val="000000010000"/>
              <w:rPr>
                <w:rFonts w:asciiTheme="majorHAnsi" w:hAnsiTheme="majorHAnsi"/>
              </w:rPr>
            </w:pPr>
            <w:r w:rsidRPr="00524DB4">
              <w:rPr>
                <w:rFonts w:asciiTheme="majorHAnsi" w:hAnsiTheme="majorHAnsi"/>
              </w:rPr>
              <w:t>Kompong Thom</w:t>
            </w:r>
          </w:p>
        </w:tc>
        <w:tc>
          <w:tcPr>
            <w:tcW w:w="1718" w:type="dxa"/>
          </w:tcPr>
          <w:p w:rsidR="004567EF" w:rsidRPr="00524DB4" w:rsidRDefault="004567EF" w:rsidP="00552DFB">
            <w:pPr>
              <w:ind w:firstLine="0"/>
              <w:cnfStyle w:val="000000010000"/>
              <w:rPr>
                <w:rFonts w:asciiTheme="majorHAnsi" w:hAnsiTheme="majorHAnsi"/>
              </w:rPr>
            </w:pPr>
            <w:r w:rsidRPr="00524DB4">
              <w:rPr>
                <w:rFonts w:asciiTheme="majorHAnsi" w:hAnsiTheme="majorHAnsi"/>
              </w:rPr>
              <w:t>2,850 m main canal + structures construction</w:t>
            </w:r>
          </w:p>
        </w:tc>
        <w:tc>
          <w:tcPr>
            <w:tcW w:w="1555" w:type="dxa"/>
          </w:tcPr>
          <w:p w:rsidR="004567EF" w:rsidRPr="00524DB4" w:rsidRDefault="004567EF" w:rsidP="004567EF">
            <w:pPr>
              <w:ind w:right="86" w:firstLine="0"/>
              <w:jc w:val="right"/>
              <w:cnfStyle w:val="000000010000"/>
              <w:rPr>
                <w:rFonts w:asciiTheme="majorHAnsi" w:hAnsiTheme="majorHAnsi"/>
              </w:rPr>
            </w:pPr>
            <w:r w:rsidRPr="00524DB4">
              <w:rPr>
                <w:rFonts w:asciiTheme="majorHAnsi" w:hAnsiTheme="majorHAnsi"/>
              </w:rPr>
              <w:t>97,014 $US</w:t>
            </w:r>
          </w:p>
        </w:tc>
        <w:tc>
          <w:tcPr>
            <w:tcW w:w="1034" w:type="dxa"/>
          </w:tcPr>
          <w:p w:rsidR="004567EF" w:rsidRPr="00524DB4" w:rsidRDefault="004567EF" w:rsidP="00552DFB">
            <w:pPr>
              <w:ind w:right="156" w:firstLine="0"/>
              <w:jc w:val="right"/>
              <w:cnfStyle w:val="000000010000"/>
              <w:rPr>
                <w:rFonts w:asciiTheme="majorHAnsi" w:hAnsiTheme="majorHAnsi"/>
                <w:highlight w:val="yellow"/>
              </w:rPr>
            </w:pPr>
            <w:r w:rsidRPr="00524DB4">
              <w:rPr>
                <w:rFonts w:asciiTheme="majorHAnsi" w:hAnsiTheme="majorHAnsi"/>
              </w:rPr>
              <w:t>246</w:t>
            </w:r>
          </w:p>
        </w:tc>
        <w:tc>
          <w:tcPr>
            <w:tcW w:w="1107" w:type="dxa"/>
          </w:tcPr>
          <w:p w:rsidR="004567EF" w:rsidRPr="00524DB4" w:rsidRDefault="006E2048" w:rsidP="006E2048">
            <w:pPr>
              <w:tabs>
                <w:tab w:val="left" w:pos="1046"/>
              </w:tabs>
              <w:ind w:right="201" w:firstLine="0"/>
              <w:jc w:val="right"/>
              <w:cnfStyle w:val="000000010000"/>
              <w:rPr>
                <w:rFonts w:asciiTheme="majorHAnsi" w:hAnsiTheme="majorHAnsi"/>
              </w:rPr>
            </w:pPr>
            <w:r w:rsidRPr="00524DB4">
              <w:rPr>
                <w:rFonts w:asciiTheme="majorHAnsi" w:hAnsiTheme="majorHAnsi"/>
              </w:rPr>
              <w:t>374</w:t>
            </w:r>
          </w:p>
        </w:tc>
        <w:tc>
          <w:tcPr>
            <w:tcW w:w="1049" w:type="dxa"/>
          </w:tcPr>
          <w:p w:rsidR="004567EF" w:rsidRPr="00524DB4" w:rsidRDefault="006E2048" w:rsidP="00552DFB">
            <w:pPr>
              <w:tabs>
                <w:tab w:val="left" w:pos="1046"/>
              </w:tabs>
              <w:ind w:right="201" w:firstLine="0"/>
              <w:jc w:val="right"/>
              <w:cnfStyle w:val="000000010000"/>
              <w:rPr>
                <w:rFonts w:asciiTheme="majorHAnsi" w:hAnsiTheme="majorHAnsi"/>
              </w:rPr>
            </w:pPr>
            <w:r w:rsidRPr="00524DB4">
              <w:rPr>
                <w:rFonts w:asciiTheme="majorHAnsi" w:hAnsiTheme="majorHAnsi"/>
              </w:rPr>
              <w:t>260</w:t>
            </w:r>
            <w:r w:rsidR="004567EF" w:rsidRPr="00524DB4">
              <w:rPr>
                <w:rFonts w:asciiTheme="majorHAnsi" w:hAnsiTheme="majorHAnsi"/>
              </w:rPr>
              <w:t xml:space="preserve"> $</w:t>
            </w:r>
          </w:p>
        </w:tc>
      </w:tr>
      <w:tr w:rsidR="00660972" w:rsidRPr="00524DB4" w:rsidTr="00660972">
        <w:trPr>
          <w:cnfStyle w:val="000000100000"/>
        </w:trPr>
        <w:tc>
          <w:tcPr>
            <w:cnfStyle w:val="001000000000"/>
            <w:tcW w:w="1638" w:type="dxa"/>
          </w:tcPr>
          <w:p w:rsidR="00660972" w:rsidRPr="00524DB4" w:rsidRDefault="00660972" w:rsidP="003E0D8B">
            <w:pPr>
              <w:ind w:left="162" w:firstLine="0"/>
            </w:pPr>
            <w:r>
              <w:t>Stung Chinit North</w:t>
            </w:r>
          </w:p>
        </w:tc>
        <w:tc>
          <w:tcPr>
            <w:tcW w:w="1382" w:type="dxa"/>
          </w:tcPr>
          <w:p w:rsidR="00660972" w:rsidRPr="00524DB4" w:rsidRDefault="00660972" w:rsidP="003E0D8B">
            <w:pPr>
              <w:ind w:hanging="11"/>
              <w:cnfStyle w:val="000000100000"/>
              <w:rPr>
                <w:rFonts w:asciiTheme="majorHAnsi" w:hAnsiTheme="majorHAnsi"/>
              </w:rPr>
            </w:pPr>
            <w:r>
              <w:rPr>
                <w:rFonts w:asciiTheme="majorHAnsi" w:hAnsiTheme="majorHAnsi"/>
              </w:rPr>
              <w:t>Kompong Thom</w:t>
            </w:r>
          </w:p>
        </w:tc>
        <w:tc>
          <w:tcPr>
            <w:tcW w:w="1718" w:type="dxa"/>
          </w:tcPr>
          <w:p w:rsidR="00660972" w:rsidRPr="00524DB4" w:rsidRDefault="005D2F7C" w:rsidP="00552DFB">
            <w:pPr>
              <w:ind w:firstLine="0"/>
              <w:cnfStyle w:val="000000100000"/>
              <w:rPr>
                <w:rFonts w:asciiTheme="majorHAnsi" w:hAnsiTheme="majorHAnsi"/>
              </w:rPr>
            </w:pPr>
            <w:r>
              <w:rPr>
                <w:rFonts w:asciiTheme="majorHAnsi" w:hAnsiTheme="majorHAnsi"/>
              </w:rPr>
              <w:t>Small maintenance</w:t>
            </w:r>
          </w:p>
        </w:tc>
        <w:tc>
          <w:tcPr>
            <w:tcW w:w="1555" w:type="dxa"/>
          </w:tcPr>
          <w:p w:rsidR="00660972" w:rsidRPr="00524DB4" w:rsidRDefault="005D2F7C" w:rsidP="004567EF">
            <w:pPr>
              <w:ind w:right="86" w:firstLine="0"/>
              <w:jc w:val="right"/>
              <w:cnfStyle w:val="000000100000"/>
              <w:rPr>
                <w:rFonts w:asciiTheme="majorHAnsi" w:hAnsiTheme="majorHAnsi"/>
              </w:rPr>
            </w:pPr>
            <w:r>
              <w:rPr>
                <w:rFonts w:asciiTheme="majorHAnsi" w:hAnsiTheme="majorHAnsi"/>
              </w:rPr>
              <w:t>9,000 $US</w:t>
            </w:r>
          </w:p>
        </w:tc>
        <w:tc>
          <w:tcPr>
            <w:tcW w:w="1034" w:type="dxa"/>
          </w:tcPr>
          <w:p w:rsidR="00660972" w:rsidRPr="005D2F7C" w:rsidRDefault="00660972" w:rsidP="00552DFB">
            <w:pPr>
              <w:ind w:right="156" w:firstLine="0"/>
              <w:jc w:val="right"/>
              <w:cnfStyle w:val="000000100000"/>
              <w:rPr>
                <w:rFonts w:asciiTheme="majorHAnsi" w:hAnsiTheme="majorHAnsi"/>
              </w:rPr>
            </w:pPr>
            <w:r w:rsidRPr="005D2F7C">
              <w:rPr>
                <w:rFonts w:asciiTheme="majorHAnsi" w:hAnsiTheme="majorHAnsi"/>
              </w:rPr>
              <w:t>2,804</w:t>
            </w:r>
          </w:p>
        </w:tc>
        <w:tc>
          <w:tcPr>
            <w:tcW w:w="1107" w:type="dxa"/>
          </w:tcPr>
          <w:p w:rsidR="00660972" w:rsidRPr="005D2F7C" w:rsidRDefault="00660972" w:rsidP="006E2048">
            <w:pPr>
              <w:tabs>
                <w:tab w:val="left" w:pos="1046"/>
              </w:tabs>
              <w:ind w:right="201" w:firstLine="0"/>
              <w:jc w:val="right"/>
              <w:cnfStyle w:val="000000100000"/>
              <w:rPr>
                <w:rFonts w:asciiTheme="majorHAnsi" w:hAnsiTheme="majorHAnsi"/>
              </w:rPr>
            </w:pPr>
            <w:r w:rsidRPr="005D2F7C">
              <w:rPr>
                <w:rFonts w:asciiTheme="majorHAnsi" w:hAnsiTheme="majorHAnsi"/>
              </w:rPr>
              <w:t>2,400</w:t>
            </w:r>
          </w:p>
        </w:tc>
        <w:tc>
          <w:tcPr>
            <w:tcW w:w="1049" w:type="dxa"/>
          </w:tcPr>
          <w:p w:rsidR="00660972" w:rsidRPr="00524DB4" w:rsidRDefault="005D2F7C" w:rsidP="00552DFB">
            <w:pPr>
              <w:tabs>
                <w:tab w:val="left" w:pos="1046"/>
              </w:tabs>
              <w:ind w:right="201" w:firstLine="0"/>
              <w:jc w:val="right"/>
              <w:cnfStyle w:val="000000100000"/>
              <w:rPr>
                <w:rFonts w:asciiTheme="majorHAnsi" w:hAnsiTheme="majorHAnsi"/>
              </w:rPr>
            </w:pPr>
            <w:r>
              <w:rPr>
                <w:rFonts w:asciiTheme="majorHAnsi" w:hAnsiTheme="majorHAnsi"/>
              </w:rPr>
              <w:t>3.75$</w:t>
            </w:r>
          </w:p>
        </w:tc>
      </w:tr>
      <w:tr w:rsidR="004567EF" w:rsidRPr="00524DB4" w:rsidTr="00660972">
        <w:trPr>
          <w:cnfStyle w:val="000000010000"/>
        </w:trPr>
        <w:tc>
          <w:tcPr>
            <w:cnfStyle w:val="001000000000"/>
            <w:tcW w:w="4738" w:type="dxa"/>
            <w:gridSpan w:val="3"/>
          </w:tcPr>
          <w:p w:rsidR="004567EF" w:rsidRPr="00524DB4" w:rsidRDefault="004567EF" w:rsidP="00552DFB">
            <w:pPr>
              <w:ind w:firstLine="0"/>
              <w:jc w:val="center"/>
              <w:rPr>
                <w:b w:val="0"/>
              </w:rPr>
            </w:pPr>
            <w:r w:rsidRPr="00524DB4">
              <w:rPr>
                <w:b w:val="0"/>
              </w:rPr>
              <w:t>Totals</w:t>
            </w:r>
          </w:p>
        </w:tc>
        <w:tc>
          <w:tcPr>
            <w:tcW w:w="1555" w:type="dxa"/>
          </w:tcPr>
          <w:p w:rsidR="004567EF" w:rsidRPr="005D2F7C" w:rsidRDefault="005D2F7C" w:rsidP="006E2048">
            <w:pPr>
              <w:ind w:right="72" w:firstLine="0"/>
              <w:jc w:val="right"/>
              <w:cnfStyle w:val="000000010000"/>
              <w:rPr>
                <w:rFonts w:asciiTheme="majorHAnsi" w:hAnsiTheme="majorHAnsi"/>
                <w:b/>
              </w:rPr>
            </w:pPr>
            <w:r w:rsidRPr="005D2F7C">
              <w:rPr>
                <w:rFonts w:asciiTheme="majorHAnsi" w:hAnsiTheme="majorHAnsi"/>
                <w:b/>
              </w:rPr>
              <w:t>177</w:t>
            </w:r>
            <w:r w:rsidR="004567EF" w:rsidRPr="005D2F7C">
              <w:rPr>
                <w:rFonts w:asciiTheme="majorHAnsi" w:hAnsiTheme="majorHAnsi"/>
                <w:b/>
              </w:rPr>
              <w:t>,206 $US</w:t>
            </w:r>
          </w:p>
        </w:tc>
        <w:tc>
          <w:tcPr>
            <w:tcW w:w="1034" w:type="dxa"/>
          </w:tcPr>
          <w:p w:rsidR="004567EF" w:rsidRPr="005D2F7C" w:rsidRDefault="005D2F7C" w:rsidP="00552DFB">
            <w:pPr>
              <w:ind w:right="156" w:firstLine="0"/>
              <w:jc w:val="right"/>
              <w:cnfStyle w:val="000000010000"/>
              <w:rPr>
                <w:rFonts w:asciiTheme="majorHAnsi" w:hAnsiTheme="majorHAnsi"/>
                <w:b/>
              </w:rPr>
            </w:pPr>
            <w:r w:rsidRPr="005D2F7C">
              <w:rPr>
                <w:rFonts w:asciiTheme="majorHAnsi" w:hAnsiTheme="majorHAnsi"/>
                <w:b/>
              </w:rPr>
              <w:t>4,773</w:t>
            </w:r>
          </w:p>
        </w:tc>
        <w:tc>
          <w:tcPr>
            <w:tcW w:w="1107" w:type="dxa"/>
          </w:tcPr>
          <w:p w:rsidR="004567EF" w:rsidRPr="005D2F7C" w:rsidRDefault="005D2F7C" w:rsidP="006E2048">
            <w:pPr>
              <w:ind w:right="201" w:firstLine="0"/>
              <w:jc w:val="right"/>
              <w:cnfStyle w:val="000000010000"/>
              <w:rPr>
                <w:rFonts w:asciiTheme="majorHAnsi" w:hAnsiTheme="majorHAnsi"/>
                <w:b/>
              </w:rPr>
            </w:pPr>
            <w:r w:rsidRPr="005D2F7C">
              <w:rPr>
                <w:rFonts w:asciiTheme="majorHAnsi" w:hAnsiTheme="majorHAnsi"/>
                <w:b/>
              </w:rPr>
              <w:t>4,8</w:t>
            </w:r>
            <w:r w:rsidR="006E2048" w:rsidRPr="005D2F7C">
              <w:rPr>
                <w:rFonts w:asciiTheme="majorHAnsi" w:hAnsiTheme="majorHAnsi"/>
                <w:b/>
              </w:rPr>
              <w:t>36</w:t>
            </w:r>
          </w:p>
        </w:tc>
        <w:tc>
          <w:tcPr>
            <w:tcW w:w="1049" w:type="dxa"/>
          </w:tcPr>
          <w:p w:rsidR="004567EF" w:rsidRPr="00524DB4" w:rsidRDefault="004567EF" w:rsidP="00552DFB">
            <w:pPr>
              <w:ind w:right="201" w:firstLine="0"/>
              <w:jc w:val="right"/>
              <w:cnfStyle w:val="000000010000"/>
              <w:rPr>
                <w:rFonts w:asciiTheme="majorHAnsi" w:hAnsiTheme="majorHAnsi"/>
                <w:b/>
              </w:rPr>
            </w:pPr>
          </w:p>
        </w:tc>
      </w:tr>
    </w:tbl>
    <w:p w:rsidR="006552D1" w:rsidRPr="006439FE" w:rsidRDefault="006552D1" w:rsidP="006E535E">
      <w:pPr>
        <w:pStyle w:val="ListParagraph"/>
      </w:pPr>
    </w:p>
    <w:p w:rsidR="00F478D2" w:rsidRDefault="00F478D2" w:rsidP="006439FE">
      <w:pPr>
        <w:pStyle w:val="Heading3"/>
      </w:pPr>
      <w:r>
        <w:t>Strengthening FWUC and FWUG management</w:t>
      </w:r>
    </w:p>
    <w:p w:rsidR="006E535E" w:rsidRDefault="006E535E" w:rsidP="009F38B9">
      <w:pPr>
        <w:pStyle w:val="Heading4"/>
        <w:spacing w:before="240"/>
      </w:pPr>
      <w:r>
        <w:t>Creation of FWUG</w:t>
      </w:r>
    </w:p>
    <w:p w:rsidR="00524DB4" w:rsidRDefault="00524DB4" w:rsidP="003274CF">
      <w:pPr>
        <w:ind w:firstLine="0"/>
        <w:jc w:val="both"/>
      </w:pPr>
    </w:p>
    <w:p w:rsidR="00DF6B13" w:rsidRDefault="00DF6B13" w:rsidP="003274CF">
      <w:pPr>
        <w:ind w:firstLine="0"/>
        <w:jc w:val="both"/>
      </w:pPr>
      <w:r>
        <w:t xml:space="preserve">During the funding period, the ASIrri project has supported the creation of Farmer Water User Groups (FWUG), a subdivision of a FWUC, in 3 schemes in order to reactivate the farmer participation in irrigation management. </w:t>
      </w:r>
    </w:p>
    <w:p w:rsidR="00DF6B13" w:rsidRDefault="00DF6B13" w:rsidP="003274CF">
      <w:pPr>
        <w:ind w:firstLine="0"/>
        <w:jc w:val="both"/>
      </w:pPr>
      <w:r>
        <w:t xml:space="preserve">This </w:t>
      </w:r>
      <w:r w:rsidR="00524DB4">
        <w:t>support</w:t>
      </w:r>
      <w:r>
        <w:t xml:space="preserve"> includes:</w:t>
      </w:r>
    </w:p>
    <w:p w:rsidR="00DF6B13" w:rsidRDefault="00DF6B13" w:rsidP="003274CF">
      <w:pPr>
        <w:pStyle w:val="ListParagraph"/>
        <w:numPr>
          <w:ilvl w:val="0"/>
          <w:numId w:val="47"/>
        </w:numPr>
        <w:jc w:val="both"/>
      </w:pPr>
      <w:r>
        <w:t>Creation</w:t>
      </w:r>
      <w:r w:rsidR="00EE30D0">
        <w:t xml:space="preserve"> of a t</w:t>
      </w:r>
      <w:r>
        <w:t xml:space="preserve">emporary </w:t>
      </w:r>
      <w:r w:rsidR="00EE30D0">
        <w:t>Working Group (WG</w:t>
      </w:r>
      <w:r>
        <w:t>) including commune representatives and village chiefs;</w:t>
      </w:r>
    </w:p>
    <w:p w:rsidR="00DF6B13" w:rsidRDefault="00DF6B13" w:rsidP="003274CF">
      <w:pPr>
        <w:pStyle w:val="ListParagraph"/>
        <w:numPr>
          <w:ilvl w:val="0"/>
          <w:numId w:val="47"/>
        </w:numPr>
        <w:jc w:val="both"/>
      </w:pPr>
      <w:r>
        <w:t xml:space="preserve">Membership rules definition </w:t>
      </w:r>
      <w:r w:rsidR="003274CF">
        <w:t xml:space="preserve">together </w:t>
      </w:r>
      <w:r w:rsidR="00EE30D0">
        <w:t>with the WG</w:t>
      </w:r>
      <w:r w:rsidR="003274CF">
        <w:t>;</w:t>
      </w:r>
    </w:p>
    <w:p w:rsidR="00DF6B13" w:rsidRDefault="00DF6B13" w:rsidP="003274CF">
      <w:pPr>
        <w:pStyle w:val="ListParagraph"/>
        <w:numPr>
          <w:ilvl w:val="0"/>
          <w:numId w:val="47"/>
        </w:numPr>
        <w:jc w:val="both"/>
      </w:pPr>
      <w:r>
        <w:t>Village meetings to inform about the establishment of the FWUG and membership rules</w:t>
      </w:r>
    </w:p>
    <w:p w:rsidR="00DF6B13" w:rsidRDefault="00DF6B13" w:rsidP="003274CF">
      <w:pPr>
        <w:pStyle w:val="ListParagraph"/>
        <w:numPr>
          <w:ilvl w:val="0"/>
          <w:numId w:val="47"/>
        </w:numPr>
        <w:jc w:val="both"/>
      </w:pPr>
      <w:r>
        <w:t>Membership registration and membership fee payment;</w:t>
      </w:r>
    </w:p>
    <w:p w:rsidR="003274CF" w:rsidRDefault="003274CF" w:rsidP="003274CF">
      <w:pPr>
        <w:pStyle w:val="ListParagraph"/>
        <w:numPr>
          <w:ilvl w:val="0"/>
          <w:numId w:val="47"/>
        </w:numPr>
        <w:jc w:val="both"/>
      </w:pPr>
      <w:r>
        <w:t xml:space="preserve">General FWUG governance model definition and election procedures with the </w:t>
      </w:r>
      <w:r w:rsidR="00EE30D0">
        <w:t>WG</w:t>
      </w:r>
      <w:r>
        <w:t>;</w:t>
      </w:r>
    </w:p>
    <w:p w:rsidR="00DF6B13" w:rsidRDefault="00DF6B13" w:rsidP="003274CF">
      <w:pPr>
        <w:pStyle w:val="ListParagraph"/>
        <w:numPr>
          <w:ilvl w:val="0"/>
          <w:numId w:val="47"/>
        </w:numPr>
        <w:jc w:val="both"/>
      </w:pPr>
      <w:r>
        <w:t>Identification of candidate</w:t>
      </w:r>
      <w:r w:rsidR="003274CF">
        <w:t>s</w:t>
      </w:r>
      <w:r>
        <w:t xml:space="preserve"> to become FWUG representatives and training</w:t>
      </w:r>
      <w:r w:rsidR="003274CF">
        <w:t xml:space="preserve"> for the candidates;</w:t>
      </w:r>
    </w:p>
    <w:p w:rsidR="00DF6B13" w:rsidRDefault="00DF6B13" w:rsidP="003274CF">
      <w:pPr>
        <w:pStyle w:val="ListParagraph"/>
        <w:numPr>
          <w:ilvl w:val="0"/>
          <w:numId w:val="47"/>
        </w:numPr>
        <w:jc w:val="both"/>
      </w:pPr>
      <w:r>
        <w:t>Election</w:t>
      </w:r>
      <w:r w:rsidR="003274CF">
        <w:t>;</w:t>
      </w:r>
    </w:p>
    <w:p w:rsidR="003274CF" w:rsidRDefault="003274CF" w:rsidP="003274CF">
      <w:pPr>
        <w:pStyle w:val="ListParagraph"/>
        <w:numPr>
          <w:ilvl w:val="0"/>
          <w:numId w:val="47"/>
        </w:numPr>
        <w:jc w:val="both"/>
      </w:pPr>
      <w:r>
        <w:t>Training for the new elected FWUG committee about the functions and the role of the committee;</w:t>
      </w:r>
    </w:p>
    <w:p w:rsidR="003274CF" w:rsidRDefault="003274CF" w:rsidP="003274CF">
      <w:pPr>
        <w:pStyle w:val="ListParagraph"/>
        <w:numPr>
          <w:ilvl w:val="0"/>
          <w:numId w:val="47"/>
        </w:numPr>
        <w:jc w:val="both"/>
      </w:pPr>
      <w:r>
        <w:t>Organize an exchange visit with the FWUG committee and the TAC to an experienced FWUC;</w:t>
      </w:r>
    </w:p>
    <w:p w:rsidR="003274CF" w:rsidRDefault="003274CF" w:rsidP="003274CF">
      <w:pPr>
        <w:pStyle w:val="ListParagraph"/>
        <w:numPr>
          <w:ilvl w:val="0"/>
          <w:numId w:val="47"/>
        </w:numPr>
        <w:jc w:val="both"/>
      </w:pPr>
      <w:r>
        <w:t>Bank account opening for the FWUG to deposit the collected membership fees;</w:t>
      </w:r>
    </w:p>
    <w:p w:rsidR="003274CF" w:rsidRDefault="003274CF" w:rsidP="003274CF">
      <w:pPr>
        <w:pStyle w:val="ListParagraph"/>
        <w:numPr>
          <w:ilvl w:val="0"/>
          <w:numId w:val="47"/>
        </w:numPr>
        <w:jc w:val="both"/>
      </w:pPr>
      <w:r>
        <w:t>Review the draft FWUG statutes and internal rules with the FWUG committee;</w:t>
      </w:r>
    </w:p>
    <w:p w:rsidR="003274CF" w:rsidRDefault="003274CF" w:rsidP="003274CF">
      <w:pPr>
        <w:pStyle w:val="ListParagraph"/>
        <w:numPr>
          <w:ilvl w:val="0"/>
          <w:numId w:val="47"/>
        </w:numPr>
        <w:jc w:val="both"/>
      </w:pPr>
      <w:r>
        <w:t>Prepare an action plan;</w:t>
      </w:r>
    </w:p>
    <w:p w:rsidR="003274CF" w:rsidRDefault="003274CF" w:rsidP="003274CF">
      <w:pPr>
        <w:pStyle w:val="ListParagraph"/>
        <w:numPr>
          <w:ilvl w:val="0"/>
          <w:numId w:val="47"/>
        </w:numPr>
        <w:jc w:val="both"/>
      </w:pPr>
      <w:r>
        <w:t>General and/or Village assembly meetings to validate the Statutes and Internal Rules, inform about the membership registration result, present the FWUG action plan and approve the payment of the service;</w:t>
      </w:r>
    </w:p>
    <w:p w:rsidR="001104DF" w:rsidRDefault="001104DF">
      <w:r>
        <w:br w:type="page"/>
      </w:r>
    </w:p>
    <w:p w:rsidR="00DF6B13" w:rsidRDefault="00DF6B13" w:rsidP="003274CF">
      <w:pPr>
        <w:ind w:firstLine="0"/>
        <w:jc w:val="both"/>
      </w:pPr>
    </w:p>
    <w:p w:rsidR="00DF6B13" w:rsidRDefault="003274CF" w:rsidP="00DF6B13">
      <w:pPr>
        <w:ind w:firstLine="0"/>
      </w:pPr>
      <w:r>
        <w:t>Results:</w:t>
      </w:r>
    </w:p>
    <w:tbl>
      <w:tblPr>
        <w:tblStyle w:val="LightGrid-Accent5"/>
        <w:tblW w:w="9288" w:type="dxa"/>
        <w:tblLook w:val="04A0"/>
      </w:tblPr>
      <w:tblGrid>
        <w:gridCol w:w="2808"/>
        <w:gridCol w:w="2160"/>
        <w:gridCol w:w="2160"/>
        <w:gridCol w:w="2160"/>
      </w:tblGrid>
      <w:tr w:rsidR="00EE30D0" w:rsidTr="009F38B9">
        <w:trPr>
          <w:cnfStyle w:val="100000000000"/>
        </w:trPr>
        <w:tc>
          <w:tcPr>
            <w:cnfStyle w:val="001000000000"/>
            <w:tcW w:w="2808" w:type="dxa"/>
          </w:tcPr>
          <w:p w:rsidR="00EE30D0" w:rsidRDefault="00EE30D0" w:rsidP="000C44DA">
            <w:pPr>
              <w:ind w:firstLine="0"/>
              <w:jc w:val="center"/>
            </w:pPr>
            <w:r>
              <w:t>Follow-up indicator</w:t>
            </w:r>
          </w:p>
        </w:tc>
        <w:tc>
          <w:tcPr>
            <w:tcW w:w="2160" w:type="dxa"/>
          </w:tcPr>
          <w:p w:rsidR="00EE30D0" w:rsidRPr="00056E83" w:rsidRDefault="00EE30D0" w:rsidP="000C44DA">
            <w:pPr>
              <w:ind w:firstLine="0"/>
              <w:jc w:val="center"/>
              <w:cnfStyle w:val="100000000000"/>
              <w:rPr>
                <w:sz w:val="20"/>
              </w:rPr>
            </w:pPr>
            <w:r w:rsidRPr="00056E83">
              <w:rPr>
                <w:sz w:val="20"/>
              </w:rPr>
              <w:t>Pram Kumpheak</w:t>
            </w:r>
          </w:p>
        </w:tc>
        <w:tc>
          <w:tcPr>
            <w:tcW w:w="2160" w:type="dxa"/>
          </w:tcPr>
          <w:p w:rsidR="00EE30D0" w:rsidRPr="00056E83" w:rsidRDefault="00EE30D0" w:rsidP="000C44DA">
            <w:pPr>
              <w:ind w:firstLine="0"/>
              <w:jc w:val="center"/>
              <w:cnfStyle w:val="100000000000"/>
              <w:rPr>
                <w:sz w:val="20"/>
              </w:rPr>
            </w:pPr>
            <w:r w:rsidRPr="00056E83">
              <w:rPr>
                <w:sz w:val="20"/>
              </w:rPr>
              <w:t>TeukChha</w:t>
            </w:r>
          </w:p>
          <w:p w:rsidR="00EE30D0" w:rsidRPr="00056E83" w:rsidRDefault="00EE30D0" w:rsidP="000C44DA">
            <w:pPr>
              <w:ind w:firstLine="0"/>
              <w:jc w:val="center"/>
              <w:cnfStyle w:val="100000000000"/>
              <w:rPr>
                <w:sz w:val="20"/>
              </w:rPr>
            </w:pPr>
            <w:r w:rsidRPr="00056E83">
              <w:rPr>
                <w:sz w:val="20"/>
              </w:rPr>
              <w:t>Canal B</w:t>
            </w:r>
          </w:p>
        </w:tc>
        <w:tc>
          <w:tcPr>
            <w:tcW w:w="2160" w:type="dxa"/>
          </w:tcPr>
          <w:p w:rsidR="00EE30D0" w:rsidRPr="00056E83" w:rsidRDefault="00EE30D0" w:rsidP="000C44DA">
            <w:pPr>
              <w:ind w:firstLine="0"/>
              <w:jc w:val="center"/>
              <w:cnfStyle w:val="100000000000"/>
              <w:rPr>
                <w:sz w:val="20"/>
              </w:rPr>
            </w:pPr>
            <w:r w:rsidRPr="00056E83">
              <w:rPr>
                <w:sz w:val="20"/>
              </w:rPr>
              <w:t>Stung Chinit East</w:t>
            </w:r>
          </w:p>
          <w:p w:rsidR="00EE30D0" w:rsidRPr="00056E83" w:rsidRDefault="00EE30D0" w:rsidP="000C44DA">
            <w:pPr>
              <w:ind w:firstLine="0"/>
              <w:jc w:val="center"/>
              <w:cnfStyle w:val="100000000000"/>
              <w:rPr>
                <w:sz w:val="20"/>
              </w:rPr>
            </w:pPr>
            <w:r w:rsidRPr="00056E83">
              <w:rPr>
                <w:sz w:val="20"/>
              </w:rPr>
              <w:t>La’ak</w:t>
            </w:r>
          </w:p>
        </w:tc>
      </w:tr>
      <w:tr w:rsidR="00EE30D0" w:rsidTr="009F38B9">
        <w:trPr>
          <w:cnfStyle w:val="000000100000"/>
        </w:trPr>
        <w:tc>
          <w:tcPr>
            <w:cnfStyle w:val="001000000000"/>
            <w:tcW w:w="2808" w:type="dxa"/>
          </w:tcPr>
          <w:p w:rsidR="00EE30D0" w:rsidRDefault="00EE30D0" w:rsidP="000C44DA">
            <w:pPr>
              <w:ind w:firstLine="0"/>
            </w:pPr>
            <w:r>
              <w:t>Service signed on</w:t>
            </w:r>
          </w:p>
        </w:tc>
        <w:tc>
          <w:tcPr>
            <w:tcW w:w="2160" w:type="dxa"/>
          </w:tcPr>
          <w:p w:rsidR="00EE30D0" w:rsidRDefault="00EE30D0" w:rsidP="000C44DA">
            <w:pPr>
              <w:ind w:firstLine="0"/>
              <w:jc w:val="center"/>
              <w:cnfStyle w:val="000000100000"/>
            </w:pPr>
            <w:r>
              <w:t>October 2009</w:t>
            </w:r>
          </w:p>
        </w:tc>
        <w:tc>
          <w:tcPr>
            <w:tcW w:w="2160" w:type="dxa"/>
          </w:tcPr>
          <w:p w:rsidR="00EE30D0" w:rsidRDefault="009F38B9" w:rsidP="000C44DA">
            <w:pPr>
              <w:ind w:firstLine="0"/>
              <w:jc w:val="center"/>
              <w:cnfStyle w:val="000000100000"/>
            </w:pPr>
            <w:r>
              <w:t>May 2010</w:t>
            </w:r>
          </w:p>
        </w:tc>
        <w:tc>
          <w:tcPr>
            <w:tcW w:w="2160" w:type="dxa"/>
          </w:tcPr>
          <w:p w:rsidR="00EE30D0" w:rsidRDefault="00EE30D0" w:rsidP="000C44DA">
            <w:pPr>
              <w:ind w:firstLine="0"/>
              <w:jc w:val="center"/>
              <w:cnfStyle w:val="000000100000"/>
            </w:pPr>
            <w:r>
              <w:t>May 2010</w:t>
            </w:r>
          </w:p>
        </w:tc>
      </w:tr>
      <w:tr w:rsidR="00EE30D0" w:rsidTr="009F38B9">
        <w:trPr>
          <w:cnfStyle w:val="000000010000"/>
        </w:trPr>
        <w:tc>
          <w:tcPr>
            <w:cnfStyle w:val="001000000000"/>
            <w:tcW w:w="2808" w:type="dxa"/>
          </w:tcPr>
          <w:p w:rsidR="00EE30D0" w:rsidRDefault="00EE30D0" w:rsidP="000C44DA">
            <w:pPr>
              <w:ind w:firstLine="0"/>
            </w:pPr>
            <w:r>
              <w:t>FWUG created</w:t>
            </w:r>
          </w:p>
        </w:tc>
        <w:tc>
          <w:tcPr>
            <w:tcW w:w="2160" w:type="dxa"/>
          </w:tcPr>
          <w:p w:rsidR="00EE30D0" w:rsidRDefault="00EE30D0" w:rsidP="000C44DA">
            <w:pPr>
              <w:ind w:firstLine="0"/>
              <w:jc w:val="center"/>
              <w:cnfStyle w:val="000000010000"/>
            </w:pPr>
            <w:r>
              <w:t>2</w:t>
            </w:r>
          </w:p>
        </w:tc>
        <w:tc>
          <w:tcPr>
            <w:tcW w:w="2160" w:type="dxa"/>
          </w:tcPr>
          <w:p w:rsidR="00EE30D0" w:rsidRDefault="00EE30D0" w:rsidP="000C44DA">
            <w:pPr>
              <w:ind w:firstLine="0"/>
              <w:jc w:val="center"/>
              <w:cnfStyle w:val="000000010000"/>
            </w:pPr>
            <w:r>
              <w:t>1</w:t>
            </w:r>
          </w:p>
        </w:tc>
        <w:tc>
          <w:tcPr>
            <w:tcW w:w="2160" w:type="dxa"/>
          </w:tcPr>
          <w:p w:rsidR="00EE30D0" w:rsidRDefault="00EE30D0" w:rsidP="000C44DA">
            <w:pPr>
              <w:ind w:firstLine="0"/>
              <w:jc w:val="center"/>
              <w:cnfStyle w:val="000000010000"/>
            </w:pPr>
            <w:r>
              <w:t>1</w:t>
            </w:r>
          </w:p>
        </w:tc>
      </w:tr>
      <w:tr w:rsidR="00EE30D0" w:rsidTr="009F38B9">
        <w:trPr>
          <w:cnfStyle w:val="000000100000"/>
        </w:trPr>
        <w:tc>
          <w:tcPr>
            <w:cnfStyle w:val="001000000000"/>
            <w:tcW w:w="2808" w:type="dxa"/>
          </w:tcPr>
          <w:p w:rsidR="00EE30D0" w:rsidRDefault="00EE30D0" w:rsidP="000C44DA">
            <w:pPr>
              <w:ind w:firstLine="0"/>
            </w:pPr>
            <w:r>
              <w:t>WG members</w:t>
            </w:r>
          </w:p>
        </w:tc>
        <w:tc>
          <w:tcPr>
            <w:tcW w:w="2160" w:type="dxa"/>
          </w:tcPr>
          <w:p w:rsidR="00EE30D0" w:rsidRDefault="00EE30D0" w:rsidP="000C44DA">
            <w:pPr>
              <w:ind w:firstLine="0"/>
              <w:jc w:val="center"/>
              <w:cnfStyle w:val="000000100000"/>
            </w:pPr>
            <w:r>
              <w:t>7</w:t>
            </w:r>
          </w:p>
        </w:tc>
        <w:tc>
          <w:tcPr>
            <w:tcW w:w="2160" w:type="dxa"/>
          </w:tcPr>
          <w:p w:rsidR="00EE30D0" w:rsidRDefault="008B4078" w:rsidP="000C44DA">
            <w:pPr>
              <w:ind w:firstLine="0"/>
              <w:jc w:val="center"/>
              <w:cnfStyle w:val="000000100000"/>
            </w:pPr>
            <w:r>
              <w:t>9</w:t>
            </w:r>
          </w:p>
        </w:tc>
        <w:tc>
          <w:tcPr>
            <w:tcW w:w="2160" w:type="dxa"/>
          </w:tcPr>
          <w:p w:rsidR="00EE30D0" w:rsidRDefault="008B4078" w:rsidP="000C44DA">
            <w:pPr>
              <w:ind w:firstLine="0"/>
              <w:jc w:val="center"/>
              <w:cnfStyle w:val="000000100000"/>
            </w:pPr>
            <w:r>
              <w:t>7</w:t>
            </w:r>
          </w:p>
        </w:tc>
      </w:tr>
      <w:tr w:rsidR="00EE30D0" w:rsidRPr="00627788" w:rsidTr="009F38B9">
        <w:trPr>
          <w:cnfStyle w:val="000000010000"/>
        </w:trPr>
        <w:tc>
          <w:tcPr>
            <w:cnfStyle w:val="001000000000"/>
            <w:tcW w:w="2808" w:type="dxa"/>
          </w:tcPr>
          <w:p w:rsidR="00EE30D0" w:rsidRPr="00627788" w:rsidRDefault="00EE30D0" w:rsidP="000C44DA">
            <w:pPr>
              <w:ind w:firstLine="0"/>
            </w:pPr>
            <w:r w:rsidRPr="00627788">
              <w:t>No of village meetings</w:t>
            </w:r>
          </w:p>
        </w:tc>
        <w:tc>
          <w:tcPr>
            <w:tcW w:w="2160" w:type="dxa"/>
          </w:tcPr>
          <w:p w:rsidR="00EE30D0" w:rsidRPr="00627788" w:rsidRDefault="008B4078" w:rsidP="000C44DA">
            <w:pPr>
              <w:ind w:firstLine="0"/>
              <w:jc w:val="center"/>
              <w:cnfStyle w:val="000000010000"/>
            </w:pPr>
            <w:r w:rsidRPr="00627788">
              <w:t>19</w:t>
            </w:r>
          </w:p>
        </w:tc>
        <w:tc>
          <w:tcPr>
            <w:tcW w:w="2160" w:type="dxa"/>
          </w:tcPr>
          <w:p w:rsidR="00EE30D0" w:rsidRPr="00627788" w:rsidRDefault="008B4078" w:rsidP="000C44DA">
            <w:pPr>
              <w:ind w:firstLine="0"/>
              <w:jc w:val="center"/>
              <w:cnfStyle w:val="000000010000"/>
            </w:pPr>
            <w:r w:rsidRPr="00627788">
              <w:t>16</w:t>
            </w:r>
          </w:p>
        </w:tc>
        <w:tc>
          <w:tcPr>
            <w:tcW w:w="2160" w:type="dxa"/>
          </w:tcPr>
          <w:p w:rsidR="00EE30D0" w:rsidRPr="00627788" w:rsidRDefault="008B4078" w:rsidP="000C44DA">
            <w:pPr>
              <w:ind w:firstLine="0"/>
              <w:jc w:val="center"/>
              <w:cnfStyle w:val="000000010000"/>
            </w:pPr>
            <w:r w:rsidRPr="00627788">
              <w:t>7</w:t>
            </w:r>
          </w:p>
        </w:tc>
      </w:tr>
      <w:tr w:rsidR="00EE30D0" w:rsidTr="009F38B9">
        <w:trPr>
          <w:cnfStyle w:val="000000100000"/>
        </w:trPr>
        <w:tc>
          <w:tcPr>
            <w:cnfStyle w:val="001000000000"/>
            <w:tcW w:w="2808" w:type="dxa"/>
          </w:tcPr>
          <w:p w:rsidR="00EE30D0" w:rsidRPr="00627788" w:rsidRDefault="00783880" w:rsidP="000C44DA">
            <w:pPr>
              <w:ind w:firstLine="0"/>
            </w:pPr>
            <w:r w:rsidRPr="00627788">
              <w:t>Nber of p</w:t>
            </w:r>
            <w:r w:rsidR="00EE30D0" w:rsidRPr="00627788">
              <w:t>articipants to village meetings</w:t>
            </w:r>
          </w:p>
        </w:tc>
        <w:tc>
          <w:tcPr>
            <w:tcW w:w="2160" w:type="dxa"/>
          </w:tcPr>
          <w:p w:rsidR="00EE30D0" w:rsidRPr="00627788" w:rsidRDefault="008B4078" w:rsidP="000C44DA">
            <w:pPr>
              <w:ind w:firstLine="0"/>
              <w:jc w:val="center"/>
              <w:cnfStyle w:val="000000100000"/>
            </w:pPr>
            <w:r w:rsidRPr="00627788">
              <w:t>548</w:t>
            </w:r>
          </w:p>
        </w:tc>
        <w:tc>
          <w:tcPr>
            <w:tcW w:w="2160" w:type="dxa"/>
          </w:tcPr>
          <w:p w:rsidR="00EE30D0" w:rsidRPr="00627788" w:rsidRDefault="008B4078" w:rsidP="000C44DA">
            <w:pPr>
              <w:ind w:firstLine="0"/>
              <w:jc w:val="center"/>
              <w:cnfStyle w:val="000000100000"/>
            </w:pPr>
            <w:r w:rsidRPr="00627788">
              <w:t>340</w:t>
            </w:r>
          </w:p>
        </w:tc>
        <w:tc>
          <w:tcPr>
            <w:tcW w:w="2160" w:type="dxa"/>
          </w:tcPr>
          <w:p w:rsidR="00EE30D0" w:rsidRDefault="008B4078" w:rsidP="008B4078">
            <w:pPr>
              <w:ind w:firstLine="0"/>
              <w:jc w:val="center"/>
              <w:cnfStyle w:val="000000100000"/>
            </w:pPr>
            <w:r w:rsidRPr="00627788">
              <w:t>182</w:t>
            </w:r>
          </w:p>
        </w:tc>
      </w:tr>
      <w:tr w:rsidR="00EE30D0" w:rsidTr="009F38B9">
        <w:trPr>
          <w:cnfStyle w:val="000000010000"/>
        </w:trPr>
        <w:tc>
          <w:tcPr>
            <w:cnfStyle w:val="001000000000"/>
            <w:tcW w:w="2808" w:type="dxa"/>
          </w:tcPr>
          <w:p w:rsidR="00EE30D0" w:rsidRDefault="00EE30D0" w:rsidP="000C44DA">
            <w:pPr>
              <w:ind w:firstLine="0"/>
            </w:pPr>
            <w:r>
              <w:t>Nber of members registered</w:t>
            </w:r>
          </w:p>
        </w:tc>
        <w:tc>
          <w:tcPr>
            <w:tcW w:w="2160" w:type="dxa"/>
          </w:tcPr>
          <w:p w:rsidR="00EE30D0" w:rsidRDefault="00EE30D0" w:rsidP="000C44DA">
            <w:pPr>
              <w:ind w:firstLine="0"/>
              <w:jc w:val="center"/>
              <w:cnfStyle w:val="000000010000"/>
            </w:pPr>
            <w:r>
              <w:t>497</w:t>
            </w:r>
          </w:p>
        </w:tc>
        <w:tc>
          <w:tcPr>
            <w:tcW w:w="2160" w:type="dxa"/>
          </w:tcPr>
          <w:p w:rsidR="00EE30D0" w:rsidRPr="00EC5493" w:rsidRDefault="000C44DA" w:rsidP="000C44DA">
            <w:pPr>
              <w:ind w:firstLine="0"/>
              <w:jc w:val="center"/>
              <w:cnfStyle w:val="000000010000"/>
            </w:pPr>
            <w:r w:rsidRPr="00EC5493">
              <w:t>60</w:t>
            </w:r>
            <w:r w:rsidR="008B4078" w:rsidRPr="00EC5493">
              <w:t>2</w:t>
            </w:r>
          </w:p>
        </w:tc>
        <w:tc>
          <w:tcPr>
            <w:tcW w:w="2160" w:type="dxa"/>
          </w:tcPr>
          <w:p w:rsidR="00EE30D0" w:rsidRDefault="000C44DA" w:rsidP="000C44DA">
            <w:pPr>
              <w:ind w:firstLine="0"/>
              <w:jc w:val="center"/>
              <w:cnfStyle w:val="000000010000"/>
            </w:pPr>
            <w:r>
              <w:t>221</w:t>
            </w:r>
          </w:p>
        </w:tc>
      </w:tr>
      <w:tr w:rsidR="00EE30D0" w:rsidTr="009F38B9">
        <w:trPr>
          <w:cnfStyle w:val="000000100000"/>
        </w:trPr>
        <w:tc>
          <w:tcPr>
            <w:cnfStyle w:val="001000000000"/>
            <w:tcW w:w="2808" w:type="dxa"/>
          </w:tcPr>
          <w:p w:rsidR="00EE30D0" w:rsidRDefault="00EE30D0" w:rsidP="000C44DA">
            <w:pPr>
              <w:ind w:firstLine="0"/>
            </w:pPr>
            <w:r>
              <w:t>%age of all landowners</w:t>
            </w:r>
          </w:p>
        </w:tc>
        <w:tc>
          <w:tcPr>
            <w:tcW w:w="2160" w:type="dxa"/>
          </w:tcPr>
          <w:p w:rsidR="00EE30D0" w:rsidRDefault="00EE30D0" w:rsidP="000C44DA">
            <w:pPr>
              <w:ind w:firstLine="0"/>
              <w:jc w:val="center"/>
              <w:cnfStyle w:val="000000100000"/>
            </w:pPr>
            <w:r>
              <w:t>64%</w:t>
            </w:r>
          </w:p>
        </w:tc>
        <w:tc>
          <w:tcPr>
            <w:tcW w:w="2160" w:type="dxa"/>
          </w:tcPr>
          <w:p w:rsidR="00EE30D0" w:rsidRDefault="000C44DA" w:rsidP="000C44DA">
            <w:pPr>
              <w:ind w:firstLine="0"/>
              <w:jc w:val="center"/>
              <w:cnfStyle w:val="000000100000"/>
            </w:pPr>
            <w:r>
              <w:t>83%</w:t>
            </w:r>
          </w:p>
        </w:tc>
        <w:tc>
          <w:tcPr>
            <w:tcW w:w="2160" w:type="dxa"/>
          </w:tcPr>
          <w:p w:rsidR="00EE30D0" w:rsidRDefault="000C44DA" w:rsidP="000C44DA">
            <w:pPr>
              <w:ind w:firstLine="0"/>
              <w:jc w:val="center"/>
              <w:cnfStyle w:val="000000100000"/>
            </w:pPr>
            <w:r>
              <w:t>76%</w:t>
            </w:r>
          </w:p>
        </w:tc>
      </w:tr>
      <w:tr w:rsidR="00EE30D0" w:rsidTr="009F38B9">
        <w:trPr>
          <w:cnfStyle w:val="000000010000"/>
        </w:trPr>
        <w:tc>
          <w:tcPr>
            <w:cnfStyle w:val="001000000000"/>
            <w:tcW w:w="2808" w:type="dxa"/>
          </w:tcPr>
          <w:p w:rsidR="00EE30D0" w:rsidRDefault="00EE30D0" w:rsidP="000C44DA">
            <w:pPr>
              <w:ind w:firstLine="0"/>
            </w:pPr>
            <w:r>
              <w:t>Membership fee (KHR/member)</w:t>
            </w:r>
          </w:p>
        </w:tc>
        <w:tc>
          <w:tcPr>
            <w:tcW w:w="2160" w:type="dxa"/>
          </w:tcPr>
          <w:p w:rsidR="00EE30D0" w:rsidRDefault="00EE30D0" w:rsidP="000C44DA">
            <w:pPr>
              <w:ind w:firstLine="0"/>
              <w:jc w:val="center"/>
              <w:cnfStyle w:val="000000010000"/>
            </w:pPr>
            <w:r>
              <w:t>15,000</w:t>
            </w:r>
          </w:p>
        </w:tc>
        <w:tc>
          <w:tcPr>
            <w:tcW w:w="2160" w:type="dxa"/>
          </w:tcPr>
          <w:p w:rsidR="00EE30D0" w:rsidRDefault="008B4078" w:rsidP="000C44DA">
            <w:pPr>
              <w:ind w:firstLine="0"/>
              <w:jc w:val="center"/>
              <w:cnfStyle w:val="000000010000"/>
            </w:pPr>
            <w:r>
              <w:t>15,000</w:t>
            </w:r>
          </w:p>
        </w:tc>
        <w:tc>
          <w:tcPr>
            <w:tcW w:w="2160" w:type="dxa"/>
          </w:tcPr>
          <w:p w:rsidR="008B4078" w:rsidRDefault="008B4078" w:rsidP="000C44DA">
            <w:pPr>
              <w:ind w:firstLine="0"/>
              <w:jc w:val="center"/>
              <w:cnfStyle w:val="000000010000"/>
            </w:pPr>
            <w:r>
              <w:t>10, 000 (&lt;0.5ha)</w:t>
            </w:r>
          </w:p>
          <w:p w:rsidR="008B4078" w:rsidRDefault="008B4078" w:rsidP="003C5BF3">
            <w:pPr>
              <w:ind w:right="-18" w:firstLine="0"/>
              <w:jc w:val="center"/>
              <w:cnfStyle w:val="000000010000"/>
            </w:pPr>
            <w:r>
              <w:t>20,000(&gt;0.5ha, &lt;1ha)</w:t>
            </w:r>
          </w:p>
          <w:p w:rsidR="00EE30D0" w:rsidRDefault="008B4078" w:rsidP="000C44DA">
            <w:pPr>
              <w:ind w:firstLine="0"/>
              <w:jc w:val="center"/>
              <w:cnfStyle w:val="000000010000"/>
            </w:pPr>
            <w:r>
              <w:t>30,000 (&gt;1ha)</w:t>
            </w:r>
          </w:p>
        </w:tc>
      </w:tr>
      <w:tr w:rsidR="00EE30D0" w:rsidTr="009F38B9">
        <w:trPr>
          <w:cnfStyle w:val="000000100000"/>
        </w:trPr>
        <w:tc>
          <w:tcPr>
            <w:cnfStyle w:val="001000000000"/>
            <w:tcW w:w="2808" w:type="dxa"/>
          </w:tcPr>
          <w:p w:rsidR="00EE30D0" w:rsidRDefault="00EE30D0" w:rsidP="000C44DA">
            <w:pPr>
              <w:ind w:firstLine="0"/>
            </w:pPr>
            <w:r>
              <w:t>Total MF collected (KHR)</w:t>
            </w:r>
          </w:p>
        </w:tc>
        <w:tc>
          <w:tcPr>
            <w:tcW w:w="2160" w:type="dxa"/>
          </w:tcPr>
          <w:p w:rsidR="00EE30D0" w:rsidRDefault="00EE30D0" w:rsidP="000C44DA">
            <w:pPr>
              <w:ind w:firstLine="0"/>
              <w:jc w:val="center"/>
              <w:cnfStyle w:val="000000100000"/>
            </w:pPr>
            <w:r>
              <w:t>7,445,000</w:t>
            </w:r>
          </w:p>
        </w:tc>
        <w:tc>
          <w:tcPr>
            <w:tcW w:w="2160" w:type="dxa"/>
          </w:tcPr>
          <w:p w:rsidR="00EE30D0" w:rsidRDefault="000C44DA" w:rsidP="000C44DA">
            <w:pPr>
              <w:ind w:firstLine="0"/>
              <w:jc w:val="center"/>
              <w:cnfStyle w:val="000000100000"/>
            </w:pPr>
            <w:r>
              <w:t>9,130,000</w:t>
            </w:r>
          </w:p>
        </w:tc>
        <w:tc>
          <w:tcPr>
            <w:tcW w:w="2160" w:type="dxa"/>
          </w:tcPr>
          <w:p w:rsidR="00EE30D0" w:rsidRDefault="000C44DA" w:rsidP="000C44DA">
            <w:pPr>
              <w:ind w:firstLine="0"/>
              <w:jc w:val="center"/>
              <w:cnfStyle w:val="000000100000"/>
            </w:pPr>
            <w:r>
              <w:t>5,365,000</w:t>
            </w:r>
          </w:p>
        </w:tc>
      </w:tr>
      <w:tr w:rsidR="00EE30D0" w:rsidTr="009F38B9">
        <w:trPr>
          <w:cnfStyle w:val="000000010000"/>
        </w:trPr>
        <w:tc>
          <w:tcPr>
            <w:cnfStyle w:val="001000000000"/>
            <w:tcW w:w="2808" w:type="dxa"/>
          </w:tcPr>
          <w:p w:rsidR="00EE30D0" w:rsidRDefault="00EE30D0" w:rsidP="000C44DA">
            <w:pPr>
              <w:ind w:firstLine="0"/>
            </w:pPr>
            <w:r>
              <w:t>Election date</w:t>
            </w:r>
          </w:p>
        </w:tc>
        <w:tc>
          <w:tcPr>
            <w:tcW w:w="2160" w:type="dxa"/>
          </w:tcPr>
          <w:p w:rsidR="00EE30D0" w:rsidRDefault="00EE30D0" w:rsidP="000C44DA">
            <w:pPr>
              <w:ind w:firstLine="0"/>
              <w:jc w:val="center"/>
              <w:cnfStyle w:val="000000010000"/>
            </w:pPr>
            <w:r>
              <w:t>28</w:t>
            </w:r>
            <w:r w:rsidR="000C44DA">
              <w:t>/01</w:t>
            </w:r>
            <w:r>
              <w:t>/201</w:t>
            </w:r>
            <w:r w:rsidR="000C44DA">
              <w:t>0</w:t>
            </w:r>
          </w:p>
        </w:tc>
        <w:tc>
          <w:tcPr>
            <w:tcW w:w="2160" w:type="dxa"/>
          </w:tcPr>
          <w:p w:rsidR="00EE30D0" w:rsidRDefault="000C44DA" w:rsidP="000C44DA">
            <w:pPr>
              <w:ind w:firstLine="0"/>
              <w:jc w:val="center"/>
              <w:cnfStyle w:val="000000010000"/>
            </w:pPr>
            <w:r>
              <w:t>26/10/2010</w:t>
            </w:r>
          </w:p>
        </w:tc>
        <w:tc>
          <w:tcPr>
            <w:tcW w:w="2160" w:type="dxa"/>
          </w:tcPr>
          <w:p w:rsidR="00EE30D0" w:rsidRDefault="000C44DA" w:rsidP="000C44DA">
            <w:pPr>
              <w:ind w:firstLine="0"/>
              <w:jc w:val="center"/>
              <w:cnfStyle w:val="000000010000"/>
            </w:pPr>
            <w:r>
              <w:t>20/12/2010</w:t>
            </w:r>
          </w:p>
        </w:tc>
      </w:tr>
      <w:tr w:rsidR="00EE30D0" w:rsidTr="009F38B9">
        <w:trPr>
          <w:cnfStyle w:val="000000100000"/>
        </w:trPr>
        <w:tc>
          <w:tcPr>
            <w:cnfStyle w:val="001000000000"/>
            <w:tcW w:w="2808" w:type="dxa"/>
          </w:tcPr>
          <w:p w:rsidR="00EE30D0" w:rsidRDefault="00EE30D0" w:rsidP="000C44DA">
            <w:pPr>
              <w:ind w:firstLine="0"/>
            </w:pPr>
            <w:r>
              <w:t>Participants to elections</w:t>
            </w:r>
          </w:p>
        </w:tc>
        <w:tc>
          <w:tcPr>
            <w:tcW w:w="2160" w:type="dxa"/>
          </w:tcPr>
          <w:p w:rsidR="00EE30D0" w:rsidRDefault="00EE30D0" w:rsidP="000C44DA">
            <w:pPr>
              <w:ind w:firstLine="0"/>
              <w:jc w:val="center"/>
              <w:cnfStyle w:val="000000100000"/>
            </w:pPr>
            <w:r>
              <w:t>439</w:t>
            </w:r>
          </w:p>
        </w:tc>
        <w:tc>
          <w:tcPr>
            <w:tcW w:w="2160" w:type="dxa"/>
          </w:tcPr>
          <w:p w:rsidR="00EE30D0" w:rsidRDefault="000C44DA" w:rsidP="000C44DA">
            <w:pPr>
              <w:ind w:firstLine="0"/>
              <w:jc w:val="center"/>
              <w:cnfStyle w:val="000000100000"/>
            </w:pPr>
            <w:r>
              <w:t>568</w:t>
            </w:r>
          </w:p>
        </w:tc>
        <w:tc>
          <w:tcPr>
            <w:tcW w:w="2160" w:type="dxa"/>
          </w:tcPr>
          <w:p w:rsidR="00EE30D0" w:rsidRDefault="000C44DA" w:rsidP="000C44DA">
            <w:pPr>
              <w:ind w:firstLine="0"/>
              <w:jc w:val="center"/>
              <w:cnfStyle w:val="000000100000"/>
            </w:pPr>
            <w:r>
              <w:t>172</w:t>
            </w:r>
          </w:p>
        </w:tc>
      </w:tr>
      <w:tr w:rsidR="00EE30D0" w:rsidTr="009F38B9">
        <w:trPr>
          <w:cnfStyle w:val="000000010000"/>
        </w:trPr>
        <w:tc>
          <w:tcPr>
            <w:cnfStyle w:val="001000000000"/>
            <w:tcW w:w="2808" w:type="dxa"/>
          </w:tcPr>
          <w:p w:rsidR="00EE30D0" w:rsidRDefault="00EE30D0" w:rsidP="000C44DA">
            <w:pPr>
              <w:ind w:firstLine="0"/>
            </w:pPr>
            <w:r>
              <w:t>Elected committee representatives</w:t>
            </w:r>
          </w:p>
        </w:tc>
        <w:tc>
          <w:tcPr>
            <w:tcW w:w="2160" w:type="dxa"/>
          </w:tcPr>
          <w:p w:rsidR="00EE30D0" w:rsidRDefault="000C44DA" w:rsidP="000C44DA">
            <w:pPr>
              <w:ind w:firstLine="0"/>
              <w:jc w:val="center"/>
              <w:cnfStyle w:val="000000010000"/>
            </w:pPr>
            <w:r>
              <w:t>2 * 3</w:t>
            </w:r>
          </w:p>
        </w:tc>
        <w:tc>
          <w:tcPr>
            <w:tcW w:w="2160" w:type="dxa"/>
          </w:tcPr>
          <w:p w:rsidR="00EE30D0" w:rsidRDefault="000C44DA" w:rsidP="000C44DA">
            <w:pPr>
              <w:ind w:firstLine="0"/>
              <w:jc w:val="center"/>
              <w:cnfStyle w:val="000000010000"/>
            </w:pPr>
            <w:r>
              <w:t>7</w:t>
            </w:r>
          </w:p>
        </w:tc>
        <w:tc>
          <w:tcPr>
            <w:tcW w:w="2160" w:type="dxa"/>
          </w:tcPr>
          <w:p w:rsidR="00EE30D0" w:rsidRDefault="000C44DA" w:rsidP="000C44DA">
            <w:pPr>
              <w:ind w:firstLine="0"/>
              <w:jc w:val="center"/>
              <w:cnfStyle w:val="000000010000"/>
            </w:pPr>
            <w:r>
              <w:t>3</w:t>
            </w:r>
          </w:p>
        </w:tc>
      </w:tr>
      <w:tr w:rsidR="00EE30D0" w:rsidTr="009F38B9">
        <w:trPr>
          <w:cnfStyle w:val="000000100000"/>
        </w:trPr>
        <w:tc>
          <w:tcPr>
            <w:cnfStyle w:val="001000000000"/>
            <w:tcW w:w="2808" w:type="dxa"/>
          </w:tcPr>
          <w:p w:rsidR="00EE30D0" w:rsidRDefault="00EE30D0" w:rsidP="000C44DA">
            <w:pPr>
              <w:ind w:firstLine="0"/>
            </w:pPr>
            <w:r>
              <w:t>WG &amp; FWUG committee trainings (days)</w:t>
            </w:r>
          </w:p>
        </w:tc>
        <w:tc>
          <w:tcPr>
            <w:tcW w:w="2160" w:type="dxa"/>
          </w:tcPr>
          <w:p w:rsidR="00EE30D0" w:rsidRPr="005B4B4D" w:rsidRDefault="005B4B4D" w:rsidP="000C44DA">
            <w:pPr>
              <w:ind w:firstLine="0"/>
              <w:jc w:val="center"/>
              <w:cnfStyle w:val="000000100000"/>
            </w:pPr>
            <w:r w:rsidRPr="005B4B4D">
              <w:t>20</w:t>
            </w:r>
          </w:p>
        </w:tc>
        <w:tc>
          <w:tcPr>
            <w:tcW w:w="2160" w:type="dxa"/>
          </w:tcPr>
          <w:p w:rsidR="00EE30D0" w:rsidRPr="005B4B4D" w:rsidRDefault="005B4B4D" w:rsidP="000C44DA">
            <w:pPr>
              <w:ind w:firstLine="0"/>
              <w:jc w:val="center"/>
              <w:cnfStyle w:val="000000100000"/>
            </w:pPr>
            <w:r w:rsidRPr="005B4B4D">
              <w:t>20</w:t>
            </w:r>
          </w:p>
        </w:tc>
        <w:tc>
          <w:tcPr>
            <w:tcW w:w="2160" w:type="dxa"/>
          </w:tcPr>
          <w:p w:rsidR="00EE30D0" w:rsidRPr="005B4B4D" w:rsidRDefault="005B4B4D" w:rsidP="000C44DA">
            <w:pPr>
              <w:ind w:firstLine="0"/>
              <w:jc w:val="center"/>
              <w:cnfStyle w:val="000000100000"/>
            </w:pPr>
            <w:r w:rsidRPr="005B4B4D">
              <w:t>15</w:t>
            </w:r>
          </w:p>
        </w:tc>
      </w:tr>
      <w:tr w:rsidR="00EE30D0" w:rsidTr="009F38B9">
        <w:trPr>
          <w:cnfStyle w:val="000000010000"/>
        </w:trPr>
        <w:tc>
          <w:tcPr>
            <w:cnfStyle w:val="001000000000"/>
            <w:tcW w:w="2808" w:type="dxa"/>
          </w:tcPr>
          <w:p w:rsidR="00EE30D0" w:rsidRDefault="00EE30D0" w:rsidP="000C44DA">
            <w:pPr>
              <w:ind w:firstLine="0"/>
            </w:pPr>
            <w:r>
              <w:t>Bank account opening</w:t>
            </w:r>
          </w:p>
        </w:tc>
        <w:tc>
          <w:tcPr>
            <w:tcW w:w="2160" w:type="dxa"/>
          </w:tcPr>
          <w:p w:rsidR="00EE30D0" w:rsidRDefault="00EE30D0" w:rsidP="000C44DA">
            <w:pPr>
              <w:ind w:firstLine="0"/>
              <w:jc w:val="center"/>
              <w:cnfStyle w:val="000000010000"/>
            </w:pPr>
            <w:r>
              <w:t>Yes</w:t>
            </w:r>
          </w:p>
        </w:tc>
        <w:tc>
          <w:tcPr>
            <w:tcW w:w="2160" w:type="dxa"/>
          </w:tcPr>
          <w:p w:rsidR="00EE30D0" w:rsidRDefault="000C44DA" w:rsidP="000C44DA">
            <w:pPr>
              <w:ind w:firstLine="0"/>
              <w:jc w:val="center"/>
              <w:cnfStyle w:val="000000010000"/>
            </w:pPr>
            <w:r>
              <w:t>Yes</w:t>
            </w:r>
          </w:p>
        </w:tc>
        <w:tc>
          <w:tcPr>
            <w:tcW w:w="2160" w:type="dxa"/>
          </w:tcPr>
          <w:p w:rsidR="00EE30D0" w:rsidRDefault="000C44DA" w:rsidP="000C44DA">
            <w:pPr>
              <w:ind w:firstLine="0"/>
              <w:jc w:val="center"/>
              <w:cnfStyle w:val="000000010000"/>
            </w:pPr>
            <w:r>
              <w:t>Yes</w:t>
            </w:r>
          </w:p>
        </w:tc>
      </w:tr>
      <w:tr w:rsidR="00EE30D0" w:rsidTr="009F38B9">
        <w:trPr>
          <w:cnfStyle w:val="000000100000"/>
        </w:trPr>
        <w:tc>
          <w:tcPr>
            <w:cnfStyle w:val="001000000000"/>
            <w:tcW w:w="2808" w:type="dxa"/>
          </w:tcPr>
          <w:p w:rsidR="00EE30D0" w:rsidRDefault="00EE30D0" w:rsidP="000C44DA">
            <w:pPr>
              <w:ind w:firstLine="0"/>
            </w:pPr>
            <w:r>
              <w:t>Exchange visit place / date</w:t>
            </w:r>
          </w:p>
        </w:tc>
        <w:tc>
          <w:tcPr>
            <w:tcW w:w="2160" w:type="dxa"/>
          </w:tcPr>
          <w:p w:rsidR="00B770E8" w:rsidRDefault="00B770E8" w:rsidP="000C44DA">
            <w:pPr>
              <w:ind w:firstLine="0"/>
              <w:jc w:val="center"/>
              <w:cnfStyle w:val="000000100000"/>
            </w:pPr>
            <w:r>
              <w:t>Stung Chinit</w:t>
            </w:r>
          </w:p>
          <w:p w:rsidR="00EE30D0" w:rsidRDefault="00F17508" w:rsidP="00F17508">
            <w:pPr>
              <w:ind w:firstLine="0"/>
              <w:jc w:val="center"/>
              <w:cnfStyle w:val="000000100000"/>
            </w:pPr>
            <w:r>
              <w:t>13/01/2010 &amp;</w:t>
            </w:r>
            <w:r w:rsidR="00B770E8">
              <w:t>10/12/2010</w:t>
            </w:r>
          </w:p>
        </w:tc>
        <w:tc>
          <w:tcPr>
            <w:tcW w:w="2160" w:type="dxa"/>
          </w:tcPr>
          <w:p w:rsidR="00EE30D0" w:rsidRDefault="000C44DA" w:rsidP="000C44DA">
            <w:pPr>
              <w:ind w:firstLine="0"/>
              <w:jc w:val="center"/>
              <w:cnfStyle w:val="000000100000"/>
            </w:pPr>
            <w:r>
              <w:t>Stung Chinit</w:t>
            </w:r>
          </w:p>
          <w:p w:rsidR="000C44DA" w:rsidRDefault="000C44DA" w:rsidP="000C44DA">
            <w:pPr>
              <w:ind w:firstLine="0"/>
              <w:jc w:val="center"/>
              <w:cnfStyle w:val="000000100000"/>
            </w:pPr>
            <w:r>
              <w:t>08/12/201</w:t>
            </w:r>
            <w:r w:rsidR="00F17508">
              <w:t>0</w:t>
            </w:r>
          </w:p>
        </w:tc>
        <w:tc>
          <w:tcPr>
            <w:tcW w:w="2160" w:type="dxa"/>
          </w:tcPr>
          <w:p w:rsidR="00EE30D0" w:rsidRPr="005D2F7C" w:rsidRDefault="00F17508" w:rsidP="000C44DA">
            <w:pPr>
              <w:ind w:firstLine="0"/>
              <w:jc w:val="center"/>
              <w:cnfStyle w:val="000000100000"/>
            </w:pPr>
            <w:r w:rsidRPr="005D2F7C">
              <w:t>Stung Chinit</w:t>
            </w:r>
          </w:p>
          <w:p w:rsidR="00F17508" w:rsidRPr="005D2F7C" w:rsidRDefault="00F17508" w:rsidP="000C44DA">
            <w:pPr>
              <w:ind w:firstLine="0"/>
              <w:jc w:val="center"/>
              <w:cnfStyle w:val="000000100000"/>
            </w:pPr>
            <w:r w:rsidRPr="005D2F7C">
              <w:t>31/01/2011</w:t>
            </w:r>
          </w:p>
        </w:tc>
      </w:tr>
      <w:tr w:rsidR="00EE30D0" w:rsidTr="009F38B9">
        <w:trPr>
          <w:cnfStyle w:val="000000010000"/>
        </w:trPr>
        <w:tc>
          <w:tcPr>
            <w:cnfStyle w:val="001000000000"/>
            <w:tcW w:w="2808" w:type="dxa"/>
          </w:tcPr>
          <w:p w:rsidR="00EE30D0" w:rsidRDefault="00EE30D0" w:rsidP="000C44DA">
            <w:pPr>
              <w:ind w:firstLine="0"/>
            </w:pPr>
            <w:r>
              <w:t>Exchange visit participants</w:t>
            </w:r>
          </w:p>
        </w:tc>
        <w:tc>
          <w:tcPr>
            <w:tcW w:w="2160" w:type="dxa"/>
          </w:tcPr>
          <w:p w:rsidR="00EE30D0" w:rsidRDefault="00F17508" w:rsidP="00B770E8">
            <w:pPr>
              <w:ind w:firstLine="0"/>
              <w:jc w:val="center"/>
              <w:cnfStyle w:val="000000010000"/>
            </w:pPr>
            <w:r w:rsidRPr="005D2F7C">
              <w:t>21 &amp;</w:t>
            </w:r>
            <w:r w:rsidR="008B4078" w:rsidRPr="005D2F7C">
              <w:t>13</w:t>
            </w:r>
          </w:p>
        </w:tc>
        <w:tc>
          <w:tcPr>
            <w:tcW w:w="2160" w:type="dxa"/>
          </w:tcPr>
          <w:p w:rsidR="00EE30D0" w:rsidRDefault="000C44DA" w:rsidP="000C44DA">
            <w:pPr>
              <w:ind w:firstLine="0"/>
              <w:jc w:val="center"/>
              <w:cnfStyle w:val="000000010000"/>
            </w:pPr>
            <w:r>
              <w:t>15</w:t>
            </w:r>
          </w:p>
        </w:tc>
        <w:tc>
          <w:tcPr>
            <w:tcW w:w="2160" w:type="dxa"/>
          </w:tcPr>
          <w:p w:rsidR="00EE30D0" w:rsidRPr="005D2F7C" w:rsidRDefault="00F17508" w:rsidP="000C44DA">
            <w:pPr>
              <w:ind w:firstLine="0"/>
              <w:jc w:val="center"/>
              <w:cnfStyle w:val="000000010000"/>
            </w:pPr>
            <w:r w:rsidRPr="005D2F7C">
              <w:t>5</w:t>
            </w:r>
          </w:p>
        </w:tc>
      </w:tr>
      <w:tr w:rsidR="00EE30D0" w:rsidTr="009F38B9">
        <w:trPr>
          <w:cnfStyle w:val="000000100000"/>
        </w:trPr>
        <w:tc>
          <w:tcPr>
            <w:cnfStyle w:val="001000000000"/>
            <w:tcW w:w="2808" w:type="dxa"/>
          </w:tcPr>
          <w:p w:rsidR="00EE30D0" w:rsidRDefault="00EE30D0" w:rsidP="000C44DA">
            <w:pPr>
              <w:ind w:firstLine="0"/>
            </w:pPr>
            <w:r>
              <w:t>Action plan</w:t>
            </w:r>
          </w:p>
        </w:tc>
        <w:tc>
          <w:tcPr>
            <w:tcW w:w="2160" w:type="dxa"/>
          </w:tcPr>
          <w:p w:rsidR="00EE30D0" w:rsidRPr="000C44DA" w:rsidRDefault="00EE30D0" w:rsidP="009F38B9">
            <w:pPr>
              <w:ind w:firstLine="0"/>
              <w:cnfStyle w:val="000000100000"/>
              <w:rPr>
                <w:sz w:val="20"/>
              </w:rPr>
            </w:pPr>
            <w:r w:rsidRPr="000C44DA">
              <w:rPr>
                <w:sz w:val="20"/>
              </w:rPr>
              <w:t xml:space="preserve">Structures rehabilitation and </w:t>
            </w:r>
            <w:r w:rsidR="009F38B9">
              <w:rPr>
                <w:sz w:val="20"/>
              </w:rPr>
              <w:t>cropping calendar</w:t>
            </w:r>
          </w:p>
        </w:tc>
        <w:tc>
          <w:tcPr>
            <w:tcW w:w="2160" w:type="dxa"/>
          </w:tcPr>
          <w:p w:rsidR="00EE30D0" w:rsidRPr="000C44DA" w:rsidRDefault="00783880" w:rsidP="000C44DA">
            <w:pPr>
              <w:ind w:firstLine="0"/>
              <w:cnfStyle w:val="000000100000"/>
              <w:rPr>
                <w:sz w:val="20"/>
              </w:rPr>
            </w:pPr>
            <w:r>
              <w:rPr>
                <w:sz w:val="20"/>
              </w:rPr>
              <w:t>Canal B maintenance and improvement</w:t>
            </w:r>
          </w:p>
        </w:tc>
        <w:tc>
          <w:tcPr>
            <w:tcW w:w="2160" w:type="dxa"/>
          </w:tcPr>
          <w:p w:rsidR="00EE30D0" w:rsidRPr="000C44DA" w:rsidRDefault="000C44DA" w:rsidP="000C44DA">
            <w:pPr>
              <w:ind w:firstLine="0"/>
              <w:cnfStyle w:val="000000100000"/>
              <w:rPr>
                <w:sz w:val="20"/>
              </w:rPr>
            </w:pPr>
            <w:r>
              <w:rPr>
                <w:sz w:val="20"/>
              </w:rPr>
              <w:t>Canal alignment and construction</w:t>
            </w:r>
          </w:p>
        </w:tc>
      </w:tr>
      <w:tr w:rsidR="00EE30D0" w:rsidTr="009F38B9">
        <w:trPr>
          <w:cnfStyle w:val="000000010000"/>
        </w:trPr>
        <w:tc>
          <w:tcPr>
            <w:cnfStyle w:val="001000000000"/>
            <w:tcW w:w="2808" w:type="dxa"/>
          </w:tcPr>
          <w:p w:rsidR="00EE30D0" w:rsidRDefault="00EE30D0" w:rsidP="000C44DA">
            <w:pPr>
              <w:ind w:firstLine="0"/>
            </w:pPr>
            <w:r>
              <w:t>GA / Village assemblies meeting dates</w:t>
            </w:r>
          </w:p>
        </w:tc>
        <w:tc>
          <w:tcPr>
            <w:tcW w:w="2160" w:type="dxa"/>
          </w:tcPr>
          <w:p w:rsidR="00CF4284" w:rsidRDefault="00CF4284" w:rsidP="000C44DA">
            <w:pPr>
              <w:ind w:firstLine="0"/>
              <w:jc w:val="center"/>
              <w:cnfStyle w:val="000000010000"/>
            </w:pPr>
            <w:r>
              <w:t>2 FWUG GA</w:t>
            </w:r>
          </w:p>
          <w:p w:rsidR="00CF4284" w:rsidRDefault="00CF4284" w:rsidP="000C44DA">
            <w:pPr>
              <w:ind w:firstLine="0"/>
              <w:jc w:val="center"/>
              <w:cnfStyle w:val="000000010000"/>
            </w:pPr>
            <w:r>
              <w:t>09/04/2010</w:t>
            </w:r>
          </w:p>
        </w:tc>
        <w:tc>
          <w:tcPr>
            <w:tcW w:w="2160" w:type="dxa"/>
          </w:tcPr>
          <w:p w:rsidR="00783880" w:rsidRDefault="00783880" w:rsidP="000C44DA">
            <w:pPr>
              <w:ind w:firstLine="0"/>
              <w:jc w:val="center"/>
              <w:cnfStyle w:val="000000010000"/>
            </w:pPr>
            <w:r>
              <w:t>7 village assemblies</w:t>
            </w:r>
          </w:p>
          <w:p w:rsidR="00EE30D0" w:rsidRDefault="00783880" w:rsidP="000C44DA">
            <w:pPr>
              <w:ind w:firstLine="0"/>
              <w:jc w:val="center"/>
              <w:cnfStyle w:val="000000010000"/>
            </w:pPr>
            <w:r>
              <w:t>13 to 16/06/2011</w:t>
            </w:r>
          </w:p>
        </w:tc>
        <w:tc>
          <w:tcPr>
            <w:tcW w:w="2160" w:type="dxa"/>
          </w:tcPr>
          <w:p w:rsidR="003C5BF3" w:rsidRDefault="003C5BF3" w:rsidP="000C44DA">
            <w:pPr>
              <w:ind w:firstLine="0"/>
              <w:jc w:val="center"/>
              <w:cnfStyle w:val="000000010000"/>
            </w:pPr>
            <w:r>
              <w:t>1 FWUG GA</w:t>
            </w:r>
          </w:p>
          <w:p w:rsidR="00EE30D0" w:rsidRDefault="003C5BF3" w:rsidP="000C44DA">
            <w:pPr>
              <w:ind w:firstLine="0"/>
              <w:jc w:val="center"/>
              <w:cnfStyle w:val="000000010000"/>
            </w:pPr>
            <w:r>
              <w:t>29/07/2011</w:t>
            </w:r>
          </w:p>
        </w:tc>
      </w:tr>
      <w:tr w:rsidR="00EE30D0" w:rsidTr="009F38B9">
        <w:trPr>
          <w:cnfStyle w:val="000000100000"/>
        </w:trPr>
        <w:tc>
          <w:tcPr>
            <w:cnfStyle w:val="001000000000"/>
            <w:tcW w:w="2808" w:type="dxa"/>
          </w:tcPr>
          <w:p w:rsidR="00EE30D0" w:rsidRDefault="00EE30D0" w:rsidP="000C44DA">
            <w:pPr>
              <w:ind w:firstLine="0"/>
            </w:pPr>
            <w:r>
              <w:t>GA / Village assemblies participants</w:t>
            </w:r>
          </w:p>
        </w:tc>
        <w:tc>
          <w:tcPr>
            <w:tcW w:w="2160" w:type="dxa"/>
          </w:tcPr>
          <w:p w:rsidR="00EE30D0" w:rsidRDefault="00CF4284" w:rsidP="000C44DA">
            <w:pPr>
              <w:ind w:firstLine="0"/>
              <w:jc w:val="center"/>
              <w:cnfStyle w:val="000000100000"/>
            </w:pPr>
            <w:r>
              <w:t>25</w:t>
            </w:r>
            <w:r w:rsidR="003C5BF3">
              <w:t>9</w:t>
            </w:r>
          </w:p>
        </w:tc>
        <w:tc>
          <w:tcPr>
            <w:tcW w:w="2160" w:type="dxa"/>
          </w:tcPr>
          <w:p w:rsidR="00EE30D0" w:rsidRDefault="00783880" w:rsidP="000C44DA">
            <w:pPr>
              <w:ind w:firstLine="0"/>
              <w:jc w:val="center"/>
              <w:cnfStyle w:val="000000100000"/>
            </w:pPr>
            <w:r>
              <w:t>287</w:t>
            </w:r>
          </w:p>
        </w:tc>
        <w:tc>
          <w:tcPr>
            <w:tcW w:w="2160" w:type="dxa"/>
          </w:tcPr>
          <w:p w:rsidR="00EE30D0" w:rsidRDefault="003C5BF3" w:rsidP="000C44DA">
            <w:pPr>
              <w:ind w:firstLine="0"/>
              <w:jc w:val="center"/>
              <w:cnfStyle w:val="000000100000"/>
            </w:pPr>
            <w:r>
              <w:t>38</w:t>
            </w:r>
          </w:p>
        </w:tc>
      </w:tr>
      <w:tr w:rsidR="00EE30D0" w:rsidTr="009F38B9">
        <w:trPr>
          <w:cnfStyle w:val="000000010000"/>
        </w:trPr>
        <w:tc>
          <w:tcPr>
            <w:cnfStyle w:val="001000000000"/>
            <w:tcW w:w="2808" w:type="dxa"/>
          </w:tcPr>
          <w:p w:rsidR="00EE30D0" w:rsidRDefault="00EE30D0" w:rsidP="000C44DA">
            <w:pPr>
              <w:ind w:firstLine="0"/>
            </w:pPr>
            <w:r>
              <w:t>Statutes approved</w:t>
            </w:r>
            <w:r w:rsidR="00B01603">
              <w:t xml:space="preserve"> and printed</w:t>
            </w:r>
          </w:p>
        </w:tc>
        <w:tc>
          <w:tcPr>
            <w:tcW w:w="2160" w:type="dxa"/>
          </w:tcPr>
          <w:p w:rsidR="00EE30D0" w:rsidRDefault="00B01603" w:rsidP="000C44DA">
            <w:pPr>
              <w:ind w:firstLine="0"/>
              <w:jc w:val="center"/>
              <w:cnfStyle w:val="000000010000"/>
            </w:pPr>
            <w:r>
              <w:t>Yes</w:t>
            </w:r>
          </w:p>
        </w:tc>
        <w:tc>
          <w:tcPr>
            <w:tcW w:w="2160" w:type="dxa"/>
          </w:tcPr>
          <w:p w:rsidR="00EE30D0" w:rsidRDefault="00783880" w:rsidP="000C44DA">
            <w:pPr>
              <w:ind w:firstLine="0"/>
              <w:jc w:val="center"/>
              <w:cnfStyle w:val="000000010000"/>
            </w:pPr>
            <w:r>
              <w:t>No</w:t>
            </w:r>
            <w:r w:rsidR="00F17508">
              <w:t>t yet</w:t>
            </w:r>
          </w:p>
        </w:tc>
        <w:tc>
          <w:tcPr>
            <w:tcW w:w="2160" w:type="dxa"/>
          </w:tcPr>
          <w:p w:rsidR="00EE30D0" w:rsidRDefault="00783880" w:rsidP="000C44DA">
            <w:pPr>
              <w:ind w:firstLine="0"/>
              <w:jc w:val="center"/>
              <w:cnfStyle w:val="000000010000"/>
            </w:pPr>
            <w:r>
              <w:t>No</w:t>
            </w:r>
            <w:r w:rsidR="00F17508">
              <w:t>t yet</w:t>
            </w:r>
          </w:p>
        </w:tc>
      </w:tr>
    </w:tbl>
    <w:p w:rsidR="003274CF" w:rsidRDefault="003274CF" w:rsidP="00DF6B13">
      <w:pPr>
        <w:ind w:firstLine="0"/>
      </w:pPr>
    </w:p>
    <w:p w:rsidR="00CB08A9" w:rsidRDefault="00CB08A9" w:rsidP="00CB08A9">
      <w:pPr>
        <w:ind w:firstLine="0"/>
        <w:rPr>
          <w:rFonts w:asciiTheme="majorHAnsi" w:eastAsiaTheme="majorEastAsia" w:hAnsiTheme="majorHAnsi" w:cstheme="majorBidi"/>
          <w:bCs/>
          <w:i/>
          <w:color w:val="17365D" w:themeColor="text2" w:themeShade="BF"/>
          <w:sz w:val="28"/>
          <w:szCs w:val="24"/>
        </w:rPr>
      </w:pPr>
    </w:p>
    <w:p w:rsidR="001104DF" w:rsidRDefault="001104DF">
      <w:pPr>
        <w:rPr>
          <w:rFonts w:asciiTheme="majorHAnsi" w:eastAsiaTheme="majorEastAsia" w:hAnsiTheme="majorHAnsi" w:cstheme="majorBidi"/>
          <w:bCs/>
          <w:i/>
          <w:color w:val="17365D" w:themeColor="text2" w:themeShade="BF"/>
          <w:sz w:val="28"/>
          <w:szCs w:val="24"/>
        </w:rPr>
      </w:pPr>
      <w:r>
        <w:br w:type="page"/>
      </w:r>
    </w:p>
    <w:p w:rsidR="006E535E" w:rsidRDefault="006E535E" w:rsidP="009F38B9">
      <w:pPr>
        <w:pStyle w:val="Heading4"/>
      </w:pPr>
      <w:r>
        <w:lastRenderedPageBreak/>
        <w:t>FWUC/G committee capacity building</w:t>
      </w:r>
    </w:p>
    <w:p w:rsidR="009F38B9" w:rsidRDefault="009F38B9" w:rsidP="006E535E">
      <w:pPr>
        <w:pStyle w:val="ListParagraph"/>
      </w:pPr>
    </w:p>
    <w:p w:rsidR="006E535E" w:rsidRPr="004074EC" w:rsidRDefault="00537F6A" w:rsidP="00223AB4">
      <w:pPr>
        <w:pStyle w:val="ListParagraph"/>
        <w:ind w:firstLine="720"/>
        <w:jc w:val="both"/>
        <w:rPr>
          <w:i/>
        </w:rPr>
      </w:pPr>
      <w:r w:rsidRPr="004074EC">
        <w:rPr>
          <w:i/>
        </w:rPr>
        <w:t>C.2.1</w:t>
      </w:r>
      <w:r w:rsidR="00EF608F" w:rsidRPr="004074EC">
        <w:rPr>
          <w:i/>
        </w:rPr>
        <w:t>. Services for operation and water management</w:t>
      </w:r>
    </w:p>
    <w:p w:rsidR="00524DB4" w:rsidRDefault="00524DB4" w:rsidP="00223AB4">
      <w:pPr>
        <w:ind w:firstLine="0"/>
        <w:jc w:val="both"/>
      </w:pPr>
    </w:p>
    <w:p w:rsidR="00A0358D" w:rsidRDefault="00A0358D" w:rsidP="00223AB4">
      <w:pPr>
        <w:ind w:firstLine="0"/>
        <w:jc w:val="both"/>
      </w:pPr>
      <w:r>
        <w:t>Support to operation and water management was provided to 3 schemes:</w:t>
      </w:r>
    </w:p>
    <w:p w:rsidR="00A0358D" w:rsidRDefault="00A0358D" w:rsidP="00A0358D">
      <w:pPr>
        <w:pStyle w:val="ListParagraph"/>
        <w:numPr>
          <w:ilvl w:val="0"/>
          <w:numId w:val="45"/>
        </w:numPr>
        <w:jc w:val="both"/>
      </w:pPr>
      <w:r>
        <w:t>Pram Kumpheak</w:t>
      </w:r>
    </w:p>
    <w:p w:rsidR="00A0358D" w:rsidRDefault="00A0358D" w:rsidP="00A0358D">
      <w:pPr>
        <w:pStyle w:val="ListParagraph"/>
        <w:numPr>
          <w:ilvl w:val="0"/>
          <w:numId w:val="45"/>
        </w:numPr>
        <w:jc w:val="both"/>
      </w:pPr>
      <w:r>
        <w:t>TeukChha</w:t>
      </w:r>
    </w:p>
    <w:p w:rsidR="00A0358D" w:rsidRDefault="00A0358D" w:rsidP="00A0358D">
      <w:pPr>
        <w:pStyle w:val="ListParagraph"/>
        <w:numPr>
          <w:ilvl w:val="0"/>
          <w:numId w:val="45"/>
        </w:numPr>
        <w:jc w:val="both"/>
      </w:pPr>
      <w:r>
        <w:t>Sdao Kong</w:t>
      </w:r>
    </w:p>
    <w:p w:rsidR="00A0358D" w:rsidRDefault="00A0358D" w:rsidP="00223AB4">
      <w:pPr>
        <w:ind w:firstLine="0"/>
        <w:jc w:val="both"/>
      </w:pPr>
    </w:p>
    <w:p w:rsidR="004074EC" w:rsidRDefault="0055155B" w:rsidP="00223AB4">
      <w:pPr>
        <w:ind w:firstLine="0"/>
        <w:jc w:val="both"/>
      </w:pPr>
      <w:r>
        <w:t xml:space="preserve">During the rainy season 2010, the ASIrri project team has supported the decision making processes for water sharing in two schemes: Pram Kumpheak and TeukChha. The team organized regular meetings and information meetings at village level. The discussions helped also to identify key constraints in the water management to prioritize scheme improvements. </w:t>
      </w:r>
      <w:r w:rsidR="00223AB4">
        <w:t>The</w:t>
      </w:r>
      <w:r>
        <w:t xml:space="preserve"> support </w:t>
      </w:r>
      <w:r w:rsidR="00223AB4">
        <w:t xml:space="preserve">to establish rules and procedures for conflict resolution </w:t>
      </w:r>
      <w:r>
        <w:t>is going on during the rainy season 2011.</w:t>
      </w:r>
    </w:p>
    <w:p w:rsidR="00223AB4" w:rsidRDefault="00223AB4" w:rsidP="00223AB4">
      <w:pPr>
        <w:ind w:firstLine="0"/>
        <w:jc w:val="both"/>
      </w:pPr>
    </w:p>
    <w:p w:rsidR="00223AB4" w:rsidRDefault="00223AB4" w:rsidP="00223AB4">
      <w:pPr>
        <w:ind w:firstLine="0"/>
        <w:jc w:val="both"/>
      </w:pPr>
      <w:r>
        <w:t>In April 2011, after repairing the pumping station, the team trained the FWUC committee in Sdao Kong about operation for reducing water losses and improving the water efficiency.</w:t>
      </w:r>
    </w:p>
    <w:p w:rsidR="00257DDC" w:rsidRDefault="00257DDC" w:rsidP="004074EC"/>
    <w:tbl>
      <w:tblPr>
        <w:tblStyle w:val="LightGrid-Accent5"/>
        <w:tblW w:w="8875" w:type="dxa"/>
        <w:tblLook w:val="04A0"/>
      </w:tblPr>
      <w:tblGrid>
        <w:gridCol w:w="1998"/>
        <w:gridCol w:w="2107"/>
        <w:gridCol w:w="2520"/>
        <w:gridCol w:w="2250"/>
      </w:tblGrid>
      <w:tr w:rsidR="0055155B" w:rsidRPr="00223AB4" w:rsidTr="00223AB4">
        <w:trPr>
          <w:cnfStyle w:val="100000000000"/>
        </w:trPr>
        <w:tc>
          <w:tcPr>
            <w:cnfStyle w:val="001000000000"/>
            <w:tcW w:w="1998" w:type="dxa"/>
          </w:tcPr>
          <w:p w:rsidR="0055155B" w:rsidRPr="00223AB4" w:rsidRDefault="0055155B" w:rsidP="004074EC">
            <w:pPr>
              <w:ind w:firstLine="0"/>
              <w:rPr>
                <w:sz w:val="20"/>
              </w:rPr>
            </w:pPr>
          </w:p>
        </w:tc>
        <w:tc>
          <w:tcPr>
            <w:tcW w:w="2107" w:type="dxa"/>
          </w:tcPr>
          <w:p w:rsidR="0055155B" w:rsidRPr="00223AB4" w:rsidRDefault="0055155B" w:rsidP="004074EC">
            <w:pPr>
              <w:ind w:firstLine="0"/>
              <w:cnfStyle w:val="100000000000"/>
              <w:rPr>
                <w:sz w:val="20"/>
              </w:rPr>
            </w:pPr>
            <w:r w:rsidRPr="00223AB4">
              <w:rPr>
                <w:sz w:val="20"/>
              </w:rPr>
              <w:t>Pram Kumpheak</w:t>
            </w:r>
          </w:p>
        </w:tc>
        <w:tc>
          <w:tcPr>
            <w:tcW w:w="2520" w:type="dxa"/>
          </w:tcPr>
          <w:p w:rsidR="0055155B" w:rsidRPr="00223AB4" w:rsidRDefault="0055155B" w:rsidP="004074EC">
            <w:pPr>
              <w:ind w:firstLine="0"/>
              <w:cnfStyle w:val="100000000000"/>
              <w:rPr>
                <w:sz w:val="20"/>
              </w:rPr>
            </w:pPr>
            <w:r w:rsidRPr="00223AB4">
              <w:rPr>
                <w:sz w:val="20"/>
              </w:rPr>
              <w:t>TeukChha</w:t>
            </w:r>
          </w:p>
        </w:tc>
        <w:tc>
          <w:tcPr>
            <w:tcW w:w="2250" w:type="dxa"/>
          </w:tcPr>
          <w:p w:rsidR="0055155B" w:rsidRPr="00223AB4" w:rsidRDefault="0055155B" w:rsidP="004074EC">
            <w:pPr>
              <w:ind w:firstLine="0"/>
              <w:cnfStyle w:val="100000000000"/>
              <w:rPr>
                <w:sz w:val="20"/>
              </w:rPr>
            </w:pPr>
            <w:r w:rsidRPr="00223AB4">
              <w:rPr>
                <w:sz w:val="20"/>
              </w:rPr>
              <w:t>Sdao Kong</w:t>
            </w:r>
          </w:p>
        </w:tc>
      </w:tr>
      <w:tr w:rsidR="0055155B" w:rsidRPr="00223AB4" w:rsidTr="00223AB4">
        <w:trPr>
          <w:cnfStyle w:val="000000100000"/>
        </w:trPr>
        <w:tc>
          <w:tcPr>
            <w:cnfStyle w:val="001000000000"/>
            <w:tcW w:w="1998" w:type="dxa"/>
          </w:tcPr>
          <w:p w:rsidR="0055155B" w:rsidRPr="00223AB4" w:rsidRDefault="0055155B" w:rsidP="004074EC">
            <w:pPr>
              <w:ind w:firstLine="0"/>
              <w:rPr>
                <w:sz w:val="20"/>
              </w:rPr>
            </w:pPr>
            <w:r w:rsidRPr="00223AB4">
              <w:rPr>
                <w:sz w:val="20"/>
              </w:rPr>
              <w:t>Season</w:t>
            </w:r>
          </w:p>
        </w:tc>
        <w:tc>
          <w:tcPr>
            <w:tcW w:w="2107" w:type="dxa"/>
          </w:tcPr>
          <w:p w:rsidR="0055155B" w:rsidRPr="00223AB4" w:rsidRDefault="0055155B" w:rsidP="004074EC">
            <w:pPr>
              <w:ind w:firstLine="0"/>
              <w:cnfStyle w:val="000000100000"/>
              <w:rPr>
                <w:sz w:val="20"/>
              </w:rPr>
            </w:pPr>
            <w:r w:rsidRPr="00223AB4">
              <w:rPr>
                <w:sz w:val="20"/>
              </w:rPr>
              <w:t>Rainy season 2010</w:t>
            </w:r>
          </w:p>
        </w:tc>
        <w:tc>
          <w:tcPr>
            <w:tcW w:w="2520" w:type="dxa"/>
          </w:tcPr>
          <w:p w:rsidR="0055155B" w:rsidRPr="00223AB4" w:rsidRDefault="0055155B" w:rsidP="004074EC">
            <w:pPr>
              <w:ind w:firstLine="0"/>
              <w:cnfStyle w:val="000000100000"/>
              <w:rPr>
                <w:sz w:val="20"/>
              </w:rPr>
            </w:pPr>
            <w:r w:rsidRPr="00223AB4">
              <w:rPr>
                <w:sz w:val="20"/>
              </w:rPr>
              <w:t>Rainy season 2010</w:t>
            </w:r>
          </w:p>
        </w:tc>
        <w:tc>
          <w:tcPr>
            <w:tcW w:w="2250" w:type="dxa"/>
          </w:tcPr>
          <w:p w:rsidR="0055155B" w:rsidRPr="00223AB4" w:rsidRDefault="0055155B" w:rsidP="0055155B">
            <w:pPr>
              <w:ind w:firstLine="0"/>
              <w:cnfStyle w:val="000000100000"/>
              <w:rPr>
                <w:sz w:val="20"/>
              </w:rPr>
            </w:pPr>
            <w:r w:rsidRPr="00223AB4">
              <w:rPr>
                <w:sz w:val="20"/>
              </w:rPr>
              <w:t>Season 11 (April 2011)</w:t>
            </w:r>
          </w:p>
        </w:tc>
      </w:tr>
      <w:tr w:rsidR="0055155B" w:rsidRPr="00223AB4" w:rsidTr="00223AB4">
        <w:trPr>
          <w:cnfStyle w:val="000000010000"/>
        </w:trPr>
        <w:tc>
          <w:tcPr>
            <w:cnfStyle w:val="001000000000"/>
            <w:tcW w:w="1998" w:type="dxa"/>
          </w:tcPr>
          <w:p w:rsidR="0055155B" w:rsidRPr="00223AB4" w:rsidRDefault="0055155B" w:rsidP="004074EC">
            <w:pPr>
              <w:ind w:firstLine="0"/>
              <w:rPr>
                <w:sz w:val="20"/>
              </w:rPr>
            </w:pPr>
            <w:r w:rsidRPr="00223AB4">
              <w:rPr>
                <w:sz w:val="20"/>
              </w:rPr>
              <w:t>Support</w:t>
            </w:r>
          </w:p>
        </w:tc>
        <w:tc>
          <w:tcPr>
            <w:tcW w:w="2107" w:type="dxa"/>
          </w:tcPr>
          <w:p w:rsidR="0055155B" w:rsidRPr="00223AB4" w:rsidRDefault="0055155B" w:rsidP="004074EC">
            <w:pPr>
              <w:ind w:firstLine="0"/>
              <w:cnfStyle w:val="000000010000"/>
              <w:rPr>
                <w:sz w:val="20"/>
              </w:rPr>
            </w:pPr>
            <w:r w:rsidRPr="00223AB4">
              <w:rPr>
                <w:sz w:val="20"/>
              </w:rPr>
              <w:t>Committee meetings &amp; village meetings facilitation</w:t>
            </w:r>
          </w:p>
        </w:tc>
        <w:tc>
          <w:tcPr>
            <w:tcW w:w="2520" w:type="dxa"/>
          </w:tcPr>
          <w:p w:rsidR="0055155B" w:rsidRPr="00223AB4" w:rsidRDefault="0055155B" w:rsidP="004074EC">
            <w:pPr>
              <w:ind w:firstLine="0"/>
              <w:cnfStyle w:val="000000010000"/>
              <w:rPr>
                <w:sz w:val="20"/>
              </w:rPr>
            </w:pPr>
            <w:r w:rsidRPr="00223AB4">
              <w:rPr>
                <w:sz w:val="20"/>
              </w:rPr>
              <w:t>-Creation of an advisory committee</w:t>
            </w:r>
          </w:p>
          <w:p w:rsidR="0055155B" w:rsidRPr="00223AB4" w:rsidRDefault="0055155B" w:rsidP="004074EC">
            <w:pPr>
              <w:ind w:firstLine="0"/>
              <w:cnfStyle w:val="000000010000"/>
              <w:rPr>
                <w:sz w:val="20"/>
              </w:rPr>
            </w:pPr>
            <w:r w:rsidRPr="00223AB4">
              <w:rPr>
                <w:sz w:val="20"/>
              </w:rPr>
              <w:t xml:space="preserve">-Committee meetings &amp; village meetings facilitation </w:t>
            </w:r>
          </w:p>
          <w:p w:rsidR="0055155B" w:rsidRPr="00223AB4" w:rsidRDefault="0055155B" w:rsidP="004074EC">
            <w:pPr>
              <w:ind w:firstLine="0"/>
              <w:cnfStyle w:val="000000010000"/>
              <w:rPr>
                <w:sz w:val="20"/>
              </w:rPr>
            </w:pPr>
            <w:r w:rsidRPr="00223AB4">
              <w:rPr>
                <w:sz w:val="20"/>
              </w:rPr>
              <w:t>-Recruitment of 4 gate operators</w:t>
            </w:r>
          </w:p>
        </w:tc>
        <w:tc>
          <w:tcPr>
            <w:tcW w:w="2250" w:type="dxa"/>
          </w:tcPr>
          <w:p w:rsidR="0055155B" w:rsidRPr="00223AB4" w:rsidRDefault="0055155B" w:rsidP="004074EC">
            <w:pPr>
              <w:ind w:firstLine="0"/>
              <w:cnfStyle w:val="000000010000"/>
              <w:rPr>
                <w:sz w:val="20"/>
              </w:rPr>
            </w:pPr>
            <w:r w:rsidRPr="00223AB4">
              <w:rPr>
                <w:sz w:val="20"/>
              </w:rPr>
              <w:t>Training for the FWUC committee</w:t>
            </w:r>
          </w:p>
        </w:tc>
      </w:tr>
      <w:tr w:rsidR="0055155B" w:rsidRPr="00223AB4" w:rsidTr="00223AB4">
        <w:trPr>
          <w:cnfStyle w:val="000000100000"/>
        </w:trPr>
        <w:tc>
          <w:tcPr>
            <w:cnfStyle w:val="001000000000"/>
            <w:tcW w:w="1998" w:type="dxa"/>
          </w:tcPr>
          <w:p w:rsidR="0055155B" w:rsidRPr="00223AB4" w:rsidRDefault="0055155B" w:rsidP="00223AB4">
            <w:pPr>
              <w:ind w:firstLine="0"/>
              <w:rPr>
                <w:sz w:val="20"/>
              </w:rPr>
            </w:pPr>
            <w:r w:rsidRPr="00223AB4">
              <w:rPr>
                <w:sz w:val="20"/>
              </w:rPr>
              <w:t xml:space="preserve">Nber of committee meetings </w:t>
            </w:r>
            <w:r w:rsidR="00223AB4">
              <w:rPr>
                <w:sz w:val="20"/>
              </w:rPr>
              <w:t xml:space="preserve">/ </w:t>
            </w:r>
            <w:r w:rsidRPr="00223AB4">
              <w:rPr>
                <w:sz w:val="20"/>
              </w:rPr>
              <w:t>participants</w:t>
            </w:r>
          </w:p>
        </w:tc>
        <w:tc>
          <w:tcPr>
            <w:tcW w:w="2107" w:type="dxa"/>
          </w:tcPr>
          <w:p w:rsidR="0055155B" w:rsidRDefault="005B4B4D" w:rsidP="004074EC">
            <w:pPr>
              <w:ind w:firstLine="0"/>
              <w:cnfStyle w:val="000000100000"/>
              <w:rPr>
                <w:sz w:val="20"/>
              </w:rPr>
            </w:pPr>
            <w:r>
              <w:rPr>
                <w:sz w:val="20"/>
              </w:rPr>
              <w:t>15 meeting</w:t>
            </w:r>
          </w:p>
          <w:p w:rsidR="005B4B4D" w:rsidRPr="00223AB4" w:rsidRDefault="005B4B4D" w:rsidP="004074EC">
            <w:pPr>
              <w:ind w:firstLine="0"/>
              <w:cnfStyle w:val="000000100000"/>
              <w:rPr>
                <w:sz w:val="20"/>
              </w:rPr>
            </w:pPr>
            <w:r>
              <w:rPr>
                <w:sz w:val="20"/>
              </w:rPr>
              <w:t>7 participants per meeting</w:t>
            </w:r>
          </w:p>
        </w:tc>
        <w:tc>
          <w:tcPr>
            <w:tcW w:w="2520" w:type="dxa"/>
          </w:tcPr>
          <w:p w:rsidR="0055155B" w:rsidRDefault="005B4B4D" w:rsidP="004074EC">
            <w:pPr>
              <w:ind w:firstLine="0"/>
              <w:cnfStyle w:val="000000100000"/>
              <w:rPr>
                <w:sz w:val="20"/>
              </w:rPr>
            </w:pPr>
            <w:r>
              <w:rPr>
                <w:sz w:val="20"/>
              </w:rPr>
              <w:t>10 meetings</w:t>
            </w:r>
          </w:p>
          <w:p w:rsidR="005B4B4D" w:rsidRPr="00223AB4" w:rsidRDefault="005B4B4D" w:rsidP="004074EC">
            <w:pPr>
              <w:ind w:firstLine="0"/>
              <w:cnfStyle w:val="000000100000"/>
              <w:rPr>
                <w:sz w:val="20"/>
              </w:rPr>
            </w:pPr>
            <w:r>
              <w:rPr>
                <w:sz w:val="20"/>
              </w:rPr>
              <w:t>25 participants per meeting</w:t>
            </w:r>
          </w:p>
        </w:tc>
        <w:tc>
          <w:tcPr>
            <w:tcW w:w="2250" w:type="dxa"/>
          </w:tcPr>
          <w:p w:rsidR="0055155B" w:rsidRDefault="00223AB4" w:rsidP="004074EC">
            <w:pPr>
              <w:ind w:firstLine="0"/>
              <w:cnfStyle w:val="000000100000"/>
              <w:rPr>
                <w:sz w:val="20"/>
              </w:rPr>
            </w:pPr>
            <w:r w:rsidRPr="00223AB4">
              <w:rPr>
                <w:sz w:val="20"/>
              </w:rPr>
              <w:t>25 to 29 April 2011</w:t>
            </w:r>
          </w:p>
          <w:p w:rsidR="005B4B4D" w:rsidRPr="00223AB4" w:rsidRDefault="005B4B4D" w:rsidP="004074EC">
            <w:pPr>
              <w:ind w:firstLine="0"/>
              <w:cnfStyle w:val="000000100000"/>
              <w:rPr>
                <w:sz w:val="20"/>
              </w:rPr>
            </w:pPr>
            <w:r>
              <w:rPr>
                <w:sz w:val="20"/>
              </w:rPr>
              <w:t>5 participants per meeting</w:t>
            </w:r>
            <w:bookmarkStart w:id="0" w:name="_GoBack"/>
            <w:bookmarkEnd w:id="0"/>
          </w:p>
        </w:tc>
      </w:tr>
      <w:tr w:rsidR="0055155B" w:rsidRPr="00223AB4" w:rsidTr="00223AB4">
        <w:trPr>
          <w:cnfStyle w:val="000000010000"/>
        </w:trPr>
        <w:tc>
          <w:tcPr>
            <w:cnfStyle w:val="001000000000"/>
            <w:tcW w:w="1998" w:type="dxa"/>
          </w:tcPr>
          <w:p w:rsidR="0055155B" w:rsidRPr="00223AB4" w:rsidRDefault="0055155B" w:rsidP="00223AB4">
            <w:pPr>
              <w:ind w:firstLine="0"/>
              <w:rPr>
                <w:sz w:val="20"/>
              </w:rPr>
            </w:pPr>
            <w:r w:rsidRPr="00223AB4">
              <w:rPr>
                <w:sz w:val="20"/>
              </w:rPr>
              <w:t>Nbe</w:t>
            </w:r>
            <w:r w:rsidR="00223AB4">
              <w:rPr>
                <w:sz w:val="20"/>
              </w:rPr>
              <w:t xml:space="preserve">r of village meetings / </w:t>
            </w:r>
            <w:r w:rsidRPr="00223AB4">
              <w:rPr>
                <w:sz w:val="20"/>
              </w:rPr>
              <w:t>participants</w:t>
            </w:r>
          </w:p>
        </w:tc>
        <w:tc>
          <w:tcPr>
            <w:tcW w:w="2107" w:type="dxa"/>
          </w:tcPr>
          <w:p w:rsidR="003C5BF3" w:rsidRPr="005D2F7C" w:rsidRDefault="003C5BF3" w:rsidP="003C5BF3">
            <w:pPr>
              <w:ind w:firstLine="0"/>
              <w:jc w:val="center"/>
              <w:cnfStyle w:val="000000010000"/>
              <w:rPr>
                <w:sz w:val="20"/>
              </w:rPr>
            </w:pPr>
            <w:r w:rsidRPr="005D2F7C">
              <w:rPr>
                <w:sz w:val="20"/>
              </w:rPr>
              <w:t>6 village meetings</w:t>
            </w:r>
          </w:p>
          <w:p w:rsidR="003C5BF3" w:rsidRDefault="003C5BF3" w:rsidP="003C5BF3">
            <w:pPr>
              <w:ind w:firstLine="0"/>
              <w:jc w:val="center"/>
              <w:cnfStyle w:val="000000010000"/>
            </w:pPr>
            <w:r w:rsidRPr="005D2F7C">
              <w:rPr>
                <w:sz w:val="20"/>
              </w:rPr>
              <w:t>11 to 12 /03/2010</w:t>
            </w:r>
          </w:p>
          <w:p w:rsidR="0055155B" w:rsidRPr="00223AB4" w:rsidRDefault="0055155B" w:rsidP="004074EC">
            <w:pPr>
              <w:ind w:firstLine="0"/>
              <w:cnfStyle w:val="000000010000"/>
              <w:rPr>
                <w:sz w:val="20"/>
              </w:rPr>
            </w:pPr>
          </w:p>
        </w:tc>
        <w:tc>
          <w:tcPr>
            <w:tcW w:w="2520" w:type="dxa"/>
          </w:tcPr>
          <w:p w:rsidR="0055155B" w:rsidRDefault="008871C4" w:rsidP="004074EC">
            <w:pPr>
              <w:ind w:firstLine="0"/>
              <w:cnfStyle w:val="000000010000"/>
              <w:rPr>
                <w:sz w:val="20"/>
              </w:rPr>
            </w:pPr>
            <w:r>
              <w:rPr>
                <w:sz w:val="20"/>
              </w:rPr>
              <w:t>20</w:t>
            </w:r>
            <w:r w:rsidR="00A0358D">
              <w:rPr>
                <w:sz w:val="20"/>
              </w:rPr>
              <w:t xml:space="preserve"> village meetings</w:t>
            </w:r>
          </w:p>
          <w:p w:rsidR="008871C4" w:rsidRPr="00223AB4" w:rsidRDefault="008871C4" w:rsidP="004074EC">
            <w:pPr>
              <w:ind w:firstLine="0"/>
              <w:cnfStyle w:val="000000010000"/>
              <w:rPr>
                <w:sz w:val="20"/>
              </w:rPr>
            </w:pPr>
            <w:r>
              <w:rPr>
                <w:sz w:val="20"/>
              </w:rPr>
              <w:t>922 participants</w:t>
            </w:r>
          </w:p>
        </w:tc>
        <w:tc>
          <w:tcPr>
            <w:tcW w:w="2250" w:type="dxa"/>
          </w:tcPr>
          <w:p w:rsidR="0055155B" w:rsidRDefault="00A8709F" w:rsidP="004074EC">
            <w:pPr>
              <w:ind w:firstLine="0"/>
              <w:cnfStyle w:val="000000010000"/>
              <w:rPr>
                <w:sz w:val="20"/>
              </w:rPr>
            </w:pPr>
            <w:r>
              <w:rPr>
                <w:sz w:val="20"/>
              </w:rPr>
              <w:t>2 villages meeting</w:t>
            </w:r>
          </w:p>
          <w:p w:rsidR="00A8709F" w:rsidRPr="00223AB4" w:rsidRDefault="00A8709F" w:rsidP="004074EC">
            <w:pPr>
              <w:ind w:firstLine="0"/>
              <w:cnfStyle w:val="000000010000"/>
              <w:rPr>
                <w:sz w:val="20"/>
              </w:rPr>
            </w:pPr>
            <w:r>
              <w:rPr>
                <w:sz w:val="20"/>
              </w:rPr>
              <w:t>39 participants</w:t>
            </w:r>
          </w:p>
        </w:tc>
      </w:tr>
    </w:tbl>
    <w:p w:rsidR="00CF4284" w:rsidRDefault="00CF4284" w:rsidP="00223AB4">
      <w:pPr>
        <w:jc w:val="both"/>
      </w:pPr>
    </w:p>
    <w:p w:rsidR="00CF4284" w:rsidRPr="00223AB4" w:rsidRDefault="00CF4284" w:rsidP="00223AB4">
      <w:pPr>
        <w:ind w:left="720" w:firstLine="720"/>
        <w:jc w:val="both"/>
        <w:rPr>
          <w:i/>
        </w:rPr>
      </w:pPr>
      <w:r w:rsidRPr="00223AB4">
        <w:rPr>
          <w:i/>
        </w:rPr>
        <w:t xml:space="preserve">C.2.2. Support for </w:t>
      </w:r>
      <w:r w:rsidR="00A0358D">
        <w:rPr>
          <w:i/>
        </w:rPr>
        <w:t>scheme improvements</w:t>
      </w:r>
    </w:p>
    <w:p w:rsidR="00CF4284" w:rsidRDefault="00CF4284" w:rsidP="00223AB4">
      <w:pPr>
        <w:jc w:val="both"/>
      </w:pPr>
    </w:p>
    <w:p w:rsidR="00CF4284" w:rsidRDefault="00A0358D" w:rsidP="00223AB4">
      <w:pPr>
        <w:jc w:val="both"/>
      </w:pPr>
      <w:r>
        <w:t>The team accompanies the FWUC and the commune for the scheme improvement from the identification phase to the construction monitoring and final reception. The supports include:</w:t>
      </w:r>
    </w:p>
    <w:p w:rsidR="00A0358D" w:rsidRDefault="00A0358D" w:rsidP="00A0358D">
      <w:pPr>
        <w:pStyle w:val="ListParagraph"/>
        <w:numPr>
          <w:ilvl w:val="0"/>
          <w:numId w:val="45"/>
        </w:numPr>
        <w:jc w:val="both"/>
      </w:pPr>
      <w:r>
        <w:t>Field identification</w:t>
      </w:r>
    </w:p>
    <w:p w:rsidR="00A0358D" w:rsidRDefault="00A0358D" w:rsidP="00A0358D">
      <w:pPr>
        <w:pStyle w:val="ListParagraph"/>
        <w:numPr>
          <w:ilvl w:val="0"/>
          <w:numId w:val="45"/>
        </w:numPr>
        <w:jc w:val="both"/>
      </w:pPr>
      <w:r>
        <w:t>Infrastructure design and costing</w:t>
      </w:r>
    </w:p>
    <w:p w:rsidR="00A0358D" w:rsidRDefault="00A0358D" w:rsidP="00A0358D">
      <w:pPr>
        <w:pStyle w:val="ListParagraph"/>
        <w:numPr>
          <w:ilvl w:val="0"/>
          <w:numId w:val="45"/>
        </w:numPr>
        <w:jc w:val="both"/>
      </w:pPr>
      <w:r>
        <w:t>Project approval by PDOWRAM, NCDD and district / province</w:t>
      </w:r>
    </w:p>
    <w:p w:rsidR="00A0358D" w:rsidRDefault="00A0358D" w:rsidP="00A0358D">
      <w:pPr>
        <w:pStyle w:val="ListParagraph"/>
        <w:numPr>
          <w:ilvl w:val="0"/>
          <w:numId w:val="45"/>
        </w:numPr>
        <w:jc w:val="both"/>
      </w:pPr>
      <w:r>
        <w:t>Preparation of bidding documents</w:t>
      </w:r>
    </w:p>
    <w:p w:rsidR="00A0358D" w:rsidRDefault="00A0358D" w:rsidP="00A0358D">
      <w:pPr>
        <w:pStyle w:val="ListParagraph"/>
        <w:numPr>
          <w:ilvl w:val="0"/>
          <w:numId w:val="45"/>
        </w:numPr>
        <w:jc w:val="both"/>
      </w:pPr>
      <w:r>
        <w:t>Training about bidding procedures, offer assessment and coaching</w:t>
      </w:r>
      <w:r w:rsidR="00344BA9">
        <w:t xml:space="preserve"> during evaluation</w:t>
      </w:r>
    </w:p>
    <w:p w:rsidR="00A0358D" w:rsidRDefault="00A0358D" w:rsidP="00A0358D">
      <w:pPr>
        <w:pStyle w:val="ListParagraph"/>
        <w:numPr>
          <w:ilvl w:val="0"/>
          <w:numId w:val="45"/>
        </w:numPr>
        <w:jc w:val="both"/>
      </w:pPr>
      <w:r>
        <w:t>Contract preparation</w:t>
      </w:r>
    </w:p>
    <w:p w:rsidR="00A0358D" w:rsidRDefault="00A0358D" w:rsidP="00A0358D">
      <w:pPr>
        <w:pStyle w:val="ListParagraph"/>
        <w:numPr>
          <w:ilvl w:val="0"/>
          <w:numId w:val="45"/>
        </w:numPr>
        <w:jc w:val="both"/>
      </w:pPr>
      <w:r>
        <w:t>Participation to joint monitoring committee during construction</w:t>
      </w:r>
    </w:p>
    <w:p w:rsidR="00A0358D" w:rsidRDefault="00A0358D" w:rsidP="00A0358D">
      <w:pPr>
        <w:pStyle w:val="ListParagraph"/>
        <w:numPr>
          <w:ilvl w:val="0"/>
          <w:numId w:val="45"/>
        </w:numPr>
        <w:jc w:val="both"/>
      </w:pPr>
      <w:r>
        <w:t>Control by engineers according to quality requirements</w:t>
      </w:r>
    </w:p>
    <w:p w:rsidR="004074EC" w:rsidRDefault="004074EC" w:rsidP="00223AB4">
      <w:pPr>
        <w:jc w:val="both"/>
      </w:pPr>
    </w:p>
    <w:p w:rsidR="00A0358D" w:rsidRDefault="00A0358D" w:rsidP="00223AB4">
      <w:pPr>
        <w:jc w:val="both"/>
      </w:pPr>
      <w:r>
        <w:t>These supports have been implemented for all the construction and maintenance works detailed above: Pram Kumpheak scheme improvement, TeukChha maintenance and Stung Chinit East</w:t>
      </w:r>
      <w:r w:rsidR="00344BA9">
        <w:t xml:space="preserve"> canal constructions. Infrastructure d</w:t>
      </w:r>
      <w:r>
        <w:t>esign</w:t>
      </w:r>
      <w:r w:rsidR="00344BA9">
        <w:t>sare prepared by consultant experienced engineers.</w:t>
      </w:r>
    </w:p>
    <w:p w:rsidR="00A0358D" w:rsidRDefault="00A0358D" w:rsidP="00223AB4">
      <w:pPr>
        <w:jc w:val="both"/>
      </w:pPr>
    </w:p>
    <w:p w:rsidR="00EF608F" w:rsidRPr="00B5724A" w:rsidRDefault="00537F6A" w:rsidP="00223AB4">
      <w:pPr>
        <w:pStyle w:val="ListParagraph"/>
        <w:ind w:firstLine="720"/>
        <w:jc w:val="both"/>
        <w:rPr>
          <w:i/>
        </w:rPr>
      </w:pPr>
      <w:r w:rsidRPr="00B5724A">
        <w:rPr>
          <w:i/>
        </w:rPr>
        <w:t>C.2.3</w:t>
      </w:r>
      <w:r w:rsidR="00EF608F" w:rsidRPr="00B5724A">
        <w:rPr>
          <w:i/>
        </w:rPr>
        <w:t>. Service for database c</w:t>
      </w:r>
      <w:r w:rsidRPr="00B5724A">
        <w:rPr>
          <w:i/>
        </w:rPr>
        <w:t>reation and update</w:t>
      </w:r>
    </w:p>
    <w:p w:rsidR="00B5724A" w:rsidRDefault="00B5724A" w:rsidP="00223AB4">
      <w:pPr>
        <w:ind w:firstLine="0"/>
        <w:jc w:val="both"/>
      </w:pPr>
    </w:p>
    <w:p w:rsidR="00B5724A" w:rsidRDefault="007E718D" w:rsidP="00223AB4">
      <w:pPr>
        <w:ind w:firstLine="0"/>
        <w:jc w:val="both"/>
      </w:pPr>
      <w:r>
        <w:t xml:space="preserve">The ASIrri project created GIS plot database for three schemes: </w:t>
      </w:r>
      <w:r w:rsidR="004074EC">
        <w:t>Pram Kumpheak</w:t>
      </w:r>
      <w:r>
        <w:t xml:space="preserve">, </w:t>
      </w:r>
      <w:r w:rsidR="004074EC">
        <w:t>Stung Chinit East</w:t>
      </w:r>
      <w:r>
        <w:t xml:space="preserve"> and </w:t>
      </w:r>
      <w:r w:rsidR="004074EC">
        <w:t>Sdao Kong</w:t>
      </w:r>
      <w:r>
        <w:t xml:space="preserve">. </w:t>
      </w:r>
      <w:r w:rsidR="00B5724A">
        <w:t>This work involves</w:t>
      </w:r>
      <w:r w:rsidR="00997D53">
        <w:t xml:space="preserve"> the following tasks:</w:t>
      </w:r>
    </w:p>
    <w:p w:rsidR="00B5724A" w:rsidRDefault="00B5724A" w:rsidP="00223AB4">
      <w:pPr>
        <w:pStyle w:val="ListParagraph"/>
        <w:numPr>
          <w:ilvl w:val="0"/>
          <w:numId w:val="45"/>
        </w:numPr>
        <w:jc w:val="both"/>
      </w:pPr>
      <w:r>
        <w:lastRenderedPageBreak/>
        <w:t>creation of a sketch map</w:t>
      </w:r>
      <w:r w:rsidR="00997D53">
        <w:t xml:space="preserve"> with the local farmers</w:t>
      </w:r>
      <w:r>
        <w:t>;</w:t>
      </w:r>
    </w:p>
    <w:p w:rsidR="00B5724A" w:rsidRDefault="00B5724A" w:rsidP="00223AB4">
      <w:pPr>
        <w:pStyle w:val="ListParagraph"/>
        <w:numPr>
          <w:ilvl w:val="0"/>
          <w:numId w:val="45"/>
        </w:numPr>
        <w:jc w:val="both"/>
      </w:pPr>
      <w:r>
        <w:t>identification of all landowners</w:t>
      </w:r>
      <w:r w:rsidR="00997D53">
        <w:t>;</w:t>
      </w:r>
    </w:p>
    <w:p w:rsidR="00B5724A" w:rsidRDefault="00997D53" w:rsidP="00223AB4">
      <w:pPr>
        <w:pStyle w:val="ListParagraph"/>
        <w:numPr>
          <w:ilvl w:val="0"/>
          <w:numId w:val="45"/>
        </w:numPr>
        <w:jc w:val="both"/>
      </w:pPr>
      <w:r>
        <w:t xml:space="preserve">field </w:t>
      </w:r>
      <w:r w:rsidR="00B5724A">
        <w:t>collection of waypoints with GPS</w:t>
      </w:r>
      <w:r>
        <w:t>;</w:t>
      </w:r>
    </w:p>
    <w:p w:rsidR="00B5724A" w:rsidRDefault="00B5724A" w:rsidP="00223AB4">
      <w:pPr>
        <w:pStyle w:val="ListParagraph"/>
        <w:numPr>
          <w:ilvl w:val="0"/>
          <w:numId w:val="45"/>
        </w:numPr>
        <w:jc w:val="both"/>
      </w:pPr>
      <w:r>
        <w:t>map drawing on ArcGIS system</w:t>
      </w:r>
      <w:r w:rsidR="00997D53">
        <w:t>;</w:t>
      </w:r>
    </w:p>
    <w:p w:rsidR="00B5724A" w:rsidRDefault="00B5724A" w:rsidP="00223AB4">
      <w:pPr>
        <w:pStyle w:val="ListParagraph"/>
        <w:numPr>
          <w:ilvl w:val="0"/>
          <w:numId w:val="45"/>
        </w:numPr>
        <w:jc w:val="both"/>
      </w:pPr>
      <w:r>
        <w:t>linking the plot database with the landowners and members lists</w:t>
      </w:r>
      <w:r w:rsidR="00997D53">
        <w:t>;</w:t>
      </w:r>
    </w:p>
    <w:p w:rsidR="00997D53" w:rsidRDefault="00997D53" w:rsidP="00223AB4">
      <w:pPr>
        <w:pStyle w:val="ListParagraph"/>
        <w:numPr>
          <w:ilvl w:val="0"/>
          <w:numId w:val="45"/>
        </w:numPr>
        <w:jc w:val="both"/>
      </w:pPr>
      <w:r>
        <w:t>editing and printing the maps and the database with a common reference system.</w:t>
      </w:r>
    </w:p>
    <w:p w:rsidR="004074EC" w:rsidRDefault="00B5724A" w:rsidP="00223AB4">
      <w:pPr>
        <w:ind w:firstLine="0"/>
        <w:jc w:val="both"/>
      </w:pPr>
      <w:r>
        <w:t xml:space="preserve">Detailed plot maps with references and database tables have been provided to the </w:t>
      </w:r>
      <w:r w:rsidR="00997D53">
        <w:t xml:space="preserve">3 </w:t>
      </w:r>
      <w:r>
        <w:t xml:space="preserve">FWUC. The team will continue to use these databases to support ISF collection and irrigation follow-up </w:t>
      </w:r>
      <w:r w:rsidR="00CB08A9">
        <w:t>at</w:t>
      </w:r>
      <w:r>
        <w:t xml:space="preserve"> field</w:t>
      </w:r>
      <w:r w:rsidR="00CB08A9">
        <w:t xml:space="preserve"> level</w:t>
      </w:r>
      <w:r>
        <w:t>.</w:t>
      </w:r>
    </w:p>
    <w:p w:rsidR="004074EC" w:rsidRDefault="004074EC" w:rsidP="00223AB4">
      <w:pPr>
        <w:jc w:val="both"/>
      </w:pPr>
    </w:p>
    <w:tbl>
      <w:tblPr>
        <w:tblStyle w:val="LightGrid-Accent5"/>
        <w:tblW w:w="0" w:type="auto"/>
        <w:tblLook w:val="04A0"/>
      </w:tblPr>
      <w:tblGrid>
        <w:gridCol w:w="2321"/>
        <w:gridCol w:w="2322"/>
        <w:gridCol w:w="2322"/>
        <w:gridCol w:w="2322"/>
      </w:tblGrid>
      <w:tr w:rsidR="00B5724A" w:rsidTr="00997D53">
        <w:trPr>
          <w:cnfStyle w:val="100000000000"/>
        </w:trPr>
        <w:tc>
          <w:tcPr>
            <w:cnfStyle w:val="001000000000"/>
            <w:tcW w:w="2321" w:type="dxa"/>
            <w:vAlign w:val="center"/>
          </w:tcPr>
          <w:p w:rsidR="00B5724A" w:rsidRDefault="00B5724A" w:rsidP="00997D53">
            <w:pPr>
              <w:ind w:firstLine="0"/>
              <w:jc w:val="center"/>
            </w:pPr>
            <w:r>
              <w:t>Indicator</w:t>
            </w:r>
          </w:p>
        </w:tc>
        <w:tc>
          <w:tcPr>
            <w:tcW w:w="2322" w:type="dxa"/>
            <w:vAlign w:val="center"/>
          </w:tcPr>
          <w:p w:rsidR="00B5724A" w:rsidRDefault="00B5724A" w:rsidP="00997D53">
            <w:pPr>
              <w:ind w:firstLine="0"/>
              <w:jc w:val="center"/>
              <w:cnfStyle w:val="100000000000"/>
            </w:pPr>
            <w:r>
              <w:t>Pram Kumpheak</w:t>
            </w:r>
          </w:p>
        </w:tc>
        <w:tc>
          <w:tcPr>
            <w:tcW w:w="2322" w:type="dxa"/>
            <w:vAlign w:val="center"/>
          </w:tcPr>
          <w:p w:rsidR="00B5724A" w:rsidRDefault="00B5724A" w:rsidP="00997D53">
            <w:pPr>
              <w:ind w:firstLine="0"/>
              <w:jc w:val="center"/>
              <w:cnfStyle w:val="100000000000"/>
            </w:pPr>
            <w:r>
              <w:t>Stung Chinit East</w:t>
            </w:r>
          </w:p>
        </w:tc>
        <w:tc>
          <w:tcPr>
            <w:tcW w:w="2322" w:type="dxa"/>
            <w:vAlign w:val="center"/>
          </w:tcPr>
          <w:p w:rsidR="00B5724A" w:rsidRDefault="00B5724A" w:rsidP="00997D53">
            <w:pPr>
              <w:ind w:firstLine="0"/>
              <w:jc w:val="center"/>
              <w:cnfStyle w:val="100000000000"/>
            </w:pPr>
            <w:r>
              <w:t>Sdao Kong</w:t>
            </w:r>
          </w:p>
        </w:tc>
      </w:tr>
      <w:tr w:rsidR="00B5724A" w:rsidTr="00B5724A">
        <w:trPr>
          <w:cnfStyle w:val="000000100000"/>
        </w:trPr>
        <w:tc>
          <w:tcPr>
            <w:cnfStyle w:val="001000000000"/>
            <w:tcW w:w="2321" w:type="dxa"/>
          </w:tcPr>
          <w:p w:rsidR="00B5724A" w:rsidRDefault="00B5724A" w:rsidP="0065439E">
            <w:pPr>
              <w:ind w:firstLine="0"/>
            </w:pPr>
            <w:r>
              <w:t xml:space="preserve">Nber of </w:t>
            </w:r>
            <w:r w:rsidR="0065439E">
              <w:t>waypoints collected</w:t>
            </w:r>
          </w:p>
        </w:tc>
        <w:tc>
          <w:tcPr>
            <w:tcW w:w="2322" w:type="dxa"/>
            <w:vAlign w:val="center"/>
          </w:tcPr>
          <w:p w:rsidR="00B5724A" w:rsidRDefault="0065439E" w:rsidP="00B5724A">
            <w:pPr>
              <w:ind w:firstLine="0"/>
              <w:jc w:val="center"/>
              <w:cnfStyle w:val="000000100000"/>
            </w:pPr>
            <w:r>
              <w:t>4,421</w:t>
            </w:r>
          </w:p>
        </w:tc>
        <w:tc>
          <w:tcPr>
            <w:tcW w:w="2322" w:type="dxa"/>
            <w:vAlign w:val="center"/>
          </w:tcPr>
          <w:p w:rsidR="00B5724A" w:rsidRDefault="00741802" w:rsidP="00B5724A">
            <w:pPr>
              <w:ind w:firstLine="0"/>
              <w:jc w:val="center"/>
              <w:cnfStyle w:val="000000100000"/>
            </w:pPr>
            <w:r>
              <w:t>1,910</w:t>
            </w:r>
          </w:p>
        </w:tc>
        <w:tc>
          <w:tcPr>
            <w:tcW w:w="2322" w:type="dxa"/>
            <w:vAlign w:val="center"/>
          </w:tcPr>
          <w:p w:rsidR="00B5724A" w:rsidRDefault="00741802" w:rsidP="0065439E">
            <w:pPr>
              <w:ind w:firstLine="0"/>
              <w:jc w:val="center"/>
              <w:cnfStyle w:val="000000100000"/>
            </w:pPr>
            <w:r>
              <w:t>936</w:t>
            </w:r>
          </w:p>
        </w:tc>
      </w:tr>
      <w:tr w:rsidR="0065439E" w:rsidTr="00B5724A">
        <w:trPr>
          <w:cnfStyle w:val="000000010000"/>
        </w:trPr>
        <w:tc>
          <w:tcPr>
            <w:cnfStyle w:val="001000000000"/>
            <w:tcW w:w="2321" w:type="dxa"/>
          </w:tcPr>
          <w:p w:rsidR="0065439E" w:rsidRDefault="0065439E" w:rsidP="008F7BF9">
            <w:pPr>
              <w:ind w:firstLine="0"/>
            </w:pPr>
            <w:r>
              <w:t>Nber of plots</w:t>
            </w:r>
          </w:p>
        </w:tc>
        <w:tc>
          <w:tcPr>
            <w:tcW w:w="2322" w:type="dxa"/>
            <w:vAlign w:val="center"/>
          </w:tcPr>
          <w:p w:rsidR="0065439E" w:rsidRDefault="0065439E" w:rsidP="008F7BF9">
            <w:pPr>
              <w:ind w:firstLine="0"/>
              <w:jc w:val="center"/>
              <w:cnfStyle w:val="000000010000"/>
            </w:pPr>
            <w:r>
              <w:t>2,198</w:t>
            </w:r>
          </w:p>
        </w:tc>
        <w:tc>
          <w:tcPr>
            <w:tcW w:w="2322" w:type="dxa"/>
            <w:vAlign w:val="center"/>
          </w:tcPr>
          <w:p w:rsidR="0065439E" w:rsidRDefault="0065439E" w:rsidP="008F7BF9">
            <w:pPr>
              <w:ind w:firstLine="0"/>
              <w:jc w:val="center"/>
              <w:cnfStyle w:val="000000010000"/>
            </w:pPr>
            <w:r>
              <w:t>814</w:t>
            </w:r>
          </w:p>
        </w:tc>
        <w:tc>
          <w:tcPr>
            <w:tcW w:w="2322" w:type="dxa"/>
            <w:vAlign w:val="center"/>
          </w:tcPr>
          <w:p w:rsidR="0065439E" w:rsidRDefault="0065439E" w:rsidP="008F7BF9">
            <w:pPr>
              <w:ind w:firstLine="0"/>
              <w:jc w:val="center"/>
              <w:cnfStyle w:val="000000010000"/>
            </w:pPr>
            <w:r>
              <w:t>410</w:t>
            </w:r>
          </w:p>
        </w:tc>
      </w:tr>
      <w:tr w:rsidR="0065439E" w:rsidTr="00B5724A">
        <w:trPr>
          <w:cnfStyle w:val="000000100000"/>
        </w:trPr>
        <w:tc>
          <w:tcPr>
            <w:cnfStyle w:val="001000000000"/>
            <w:tcW w:w="2321" w:type="dxa"/>
          </w:tcPr>
          <w:p w:rsidR="0065439E" w:rsidRDefault="0065439E" w:rsidP="00B5724A">
            <w:pPr>
              <w:ind w:firstLine="0"/>
            </w:pPr>
            <w:r>
              <w:t>Nber of landowners</w:t>
            </w:r>
          </w:p>
        </w:tc>
        <w:tc>
          <w:tcPr>
            <w:tcW w:w="2322" w:type="dxa"/>
            <w:vAlign w:val="center"/>
          </w:tcPr>
          <w:p w:rsidR="0065439E" w:rsidRDefault="00B653E2" w:rsidP="00B5724A">
            <w:pPr>
              <w:ind w:firstLine="0"/>
              <w:jc w:val="center"/>
              <w:cnfStyle w:val="000000100000"/>
            </w:pPr>
            <w:r>
              <w:t>719</w:t>
            </w:r>
          </w:p>
        </w:tc>
        <w:tc>
          <w:tcPr>
            <w:tcW w:w="2322" w:type="dxa"/>
            <w:vAlign w:val="center"/>
          </w:tcPr>
          <w:p w:rsidR="0065439E" w:rsidRDefault="0065439E" w:rsidP="00B5724A">
            <w:pPr>
              <w:ind w:firstLine="0"/>
              <w:jc w:val="center"/>
              <w:cnfStyle w:val="000000100000"/>
            </w:pPr>
            <w:r>
              <w:t>246</w:t>
            </w:r>
          </w:p>
        </w:tc>
        <w:tc>
          <w:tcPr>
            <w:tcW w:w="2322" w:type="dxa"/>
            <w:vAlign w:val="center"/>
          </w:tcPr>
          <w:p w:rsidR="0065439E" w:rsidRDefault="0065439E" w:rsidP="00741802">
            <w:pPr>
              <w:ind w:firstLine="0"/>
              <w:jc w:val="center"/>
              <w:cnfStyle w:val="000000100000"/>
            </w:pPr>
            <w:r>
              <w:t>21</w:t>
            </w:r>
            <w:r w:rsidR="00741802">
              <w:t>5</w:t>
            </w:r>
          </w:p>
        </w:tc>
      </w:tr>
      <w:tr w:rsidR="0065439E" w:rsidTr="00B5724A">
        <w:trPr>
          <w:cnfStyle w:val="000000010000"/>
        </w:trPr>
        <w:tc>
          <w:tcPr>
            <w:cnfStyle w:val="001000000000"/>
            <w:tcW w:w="2321" w:type="dxa"/>
          </w:tcPr>
          <w:p w:rsidR="0065439E" w:rsidRDefault="0065439E" w:rsidP="00B5724A">
            <w:pPr>
              <w:ind w:firstLine="0"/>
            </w:pPr>
            <w:r>
              <w:t>Exact scheme area</w:t>
            </w:r>
          </w:p>
        </w:tc>
        <w:tc>
          <w:tcPr>
            <w:tcW w:w="2322" w:type="dxa"/>
            <w:vAlign w:val="center"/>
          </w:tcPr>
          <w:p w:rsidR="0065439E" w:rsidRDefault="0065439E" w:rsidP="00B5724A">
            <w:pPr>
              <w:ind w:firstLine="0"/>
              <w:jc w:val="center"/>
              <w:cnfStyle w:val="000000010000"/>
            </w:pPr>
            <w:r>
              <w:t>497.49 ha</w:t>
            </w:r>
          </w:p>
        </w:tc>
        <w:tc>
          <w:tcPr>
            <w:tcW w:w="2322" w:type="dxa"/>
            <w:vAlign w:val="center"/>
          </w:tcPr>
          <w:p w:rsidR="0065439E" w:rsidRDefault="0065439E" w:rsidP="00B5724A">
            <w:pPr>
              <w:ind w:firstLine="0"/>
              <w:jc w:val="center"/>
              <w:cnfStyle w:val="000000010000"/>
            </w:pPr>
            <w:r>
              <w:t>373.83 ha</w:t>
            </w:r>
          </w:p>
        </w:tc>
        <w:tc>
          <w:tcPr>
            <w:tcW w:w="2322" w:type="dxa"/>
            <w:vAlign w:val="center"/>
          </w:tcPr>
          <w:p w:rsidR="0065439E" w:rsidRDefault="0065439E" w:rsidP="00B5724A">
            <w:pPr>
              <w:ind w:firstLine="0"/>
              <w:jc w:val="center"/>
              <w:cnfStyle w:val="000000010000"/>
            </w:pPr>
            <w:r>
              <w:t>264.61 ha</w:t>
            </w:r>
          </w:p>
        </w:tc>
      </w:tr>
    </w:tbl>
    <w:p w:rsidR="00B5724A" w:rsidRDefault="00B5724A" w:rsidP="00223AB4">
      <w:pPr>
        <w:ind w:firstLine="0"/>
        <w:jc w:val="both"/>
      </w:pPr>
    </w:p>
    <w:p w:rsidR="00B5724A" w:rsidRDefault="00B5724A" w:rsidP="00223AB4">
      <w:pPr>
        <w:ind w:firstLine="0"/>
        <w:jc w:val="both"/>
      </w:pPr>
      <w:r>
        <w:t>The project also supported the regular update of the existing database in Stung Chinit North and the edition of the ISF invoices sent to the farmers before ISF collection.</w:t>
      </w:r>
    </w:p>
    <w:p w:rsidR="00B5724A" w:rsidRDefault="00B5724A" w:rsidP="00223AB4">
      <w:pPr>
        <w:jc w:val="both"/>
      </w:pPr>
    </w:p>
    <w:p w:rsidR="00EF608F" w:rsidRPr="00B5724A" w:rsidRDefault="00537F6A" w:rsidP="00223AB4">
      <w:pPr>
        <w:ind w:left="720" w:firstLine="720"/>
        <w:jc w:val="both"/>
        <w:rPr>
          <w:i/>
        </w:rPr>
      </w:pPr>
      <w:r w:rsidRPr="00B5724A">
        <w:rPr>
          <w:i/>
        </w:rPr>
        <w:t>C.2.4</w:t>
      </w:r>
      <w:r w:rsidR="00EF608F" w:rsidRPr="00B5724A">
        <w:rPr>
          <w:i/>
        </w:rPr>
        <w:t xml:space="preserve">. Services for </w:t>
      </w:r>
      <w:r w:rsidRPr="00B5724A">
        <w:rPr>
          <w:i/>
        </w:rPr>
        <w:t xml:space="preserve">budget and </w:t>
      </w:r>
      <w:r w:rsidR="00EF608F" w:rsidRPr="00B5724A">
        <w:rPr>
          <w:i/>
        </w:rPr>
        <w:t>financial management</w:t>
      </w:r>
      <w:r w:rsidR="004074EC" w:rsidRPr="00B5724A">
        <w:rPr>
          <w:i/>
        </w:rPr>
        <w:t xml:space="preserve"> and reporting</w:t>
      </w:r>
    </w:p>
    <w:p w:rsidR="004074EC" w:rsidRDefault="004074EC" w:rsidP="00223AB4">
      <w:pPr>
        <w:jc w:val="both"/>
      </w:pPr>
    </w:p>
    <w:p w:rsidR="00E031B2" w:rsidRDefault="008B5E23" w:rsidP="00223AB4">
      <w:pPr>
        <w:ind w:firstLine="0"/>
        <w:jc w:val="both"/>
      </w:pPr>
      <w:r>
        <w:t xml:space="preserve">The ASIrri project supported the financial management in four schemes. </w:t>
      </w:r>
    </w:p>
    <w:p w:rsidR="00E031B2" w:rsidRDefault="00E031B2" w:rsidP="00223AB4">
      <w:pPr>
        <w:ind w:firstLine="0"/>
        <w:jc w:val="both"/>
      </w:pPr>
    </w:p>
    <w:p w:rsidR="008B5E23" w:rsidRDefault="008B5E23" w:rsidP="00223AB4">
      <w:pPr>
        <w:pStyle w:val="ListParagraph"/>
        <w:numPr>
          <w:ilvl w:val="0"/>
          <w:numId w:val="45"/>
        </w:numPr>
        <w:spacing w:after="240"/>
        <w:jc w:val="both"/>
      </w:pPr>
      <w:r>
        <w:t xml:space="preserve">For two FWUC, </w:t>
      </w:r>
      <w:r w:rsidRPr="00E031B2">
        <w:rPr>
          <w:b/>
          <w:u w:val="single"/>
        </w:rPr>
        <w:t>Pram Kumpheak and TeukChha</w:t>
      </w:r>
      <w:r>
        <w:t xml:space="preserve">, the team trained the FWUC committee to elaborate a budget plan for the end of this year. </w:t>
      </w:r>
    </w:p>
    <w:p w:rsidR="00E031B2" w:rsidRDefault="00E031B2" w:rsidP="00223AB4">
      <w:pPr>
        <w:pStyle w:val="ListParagraph"/>
        <w:spacing w:after="240"/>
        <w:ind w:firstLine="0"/>
        <w:jc w:val="both"/>
      </w:pPr>
    </w:p>
    <w:p w:rsidR="008B5E23" w:rsidRDefault="008B5E23" w:rsidP="00223AB4">
      <w:pPr>
        <w:pStyle w:val="ListParagraph"/>
        <w:numPr>
          <w:ilvl w:val="0"/>
          <w:numId w:val="45"/>
        </w:numPr>
        <w:spacing w:after="240"/>
        <w:jc w:val="both"/>
      </w:pPr>
      <w:r>
        <w:t xml:space="preserve">For </w:t>
      </w:r>
      <w:r w:rsidRPr="00E031B2">
        <w:rPr>
          <w:b/>
          <w:u w:val="single"/>
        </w:rPr>
        <w:t>Stung Chinit North</w:t>
      </w:r>
      <w:r>
        <w:t xml:space="preserve">, the team ensures the accounting follow-up and support the budget elaboration for two years: April 2010 to March 2011and </w:t>
      </w:r>
      <w:r w:rsidR="00D015B9">
        <w:t xml:space="preserve">April 2011-2012. The team created a new accounting system on Excel for the FWUC to facilitate the financial follow-up. The team supported the FWUC to request subsidies </w:t>
      </w:r>
      <w:r w:rsidR="007E718D">
        <w:t>to MOW</w:t>
      </w:r>
      <w:r w:rsidR="00D015B9">
        <w:t xml:space="preserve">RAM in 2010 and in 2011. </w:t>
      </w:r>
      <w:r w:rsidR="008871C4">
        <w:t>The FWUC received about a 29,137</w:t>
      </w:r>
      <w:r w:rsidR="00D015B9">
        <w:t>$ subsidy in 2010. For 2011, the requests have been unsuccessful up to now. The team produced a financial report for the FWUC to be sent to MOWRAM.</w:t>
      </w:r>
    </w:p>
    <w:p w:rsidR="00E031B2" w:rsidRDefault="00E031B2" w:rsidP="00223AB4">
      <w:pPr>
        <w:pStyle w:val="ListParagraph"/>
        <w:jc w:val="both"/>
      </w:pPr>
    </w:p>
    <w:p w:rsidR="00D015B9" w:rsidRDefault="00D015B9" w:rsidP="00223AB4">
      <w:pPr>
        <w:pStyle w:val="ListParagraph"/>
        <w:numPr>
          <w:ilvl w:val="0"/>
          <w:numId w:val="45"/>
        </w:numPr>
        <w:jc w:val="both"/>
      </w:pPr>
      <w:r>
        <w:t xml:space="preserve">For the </w:t>
      </w:r>
      <w:r w:rsidRPr="00E031B2">
        <w:rPr>
          <w:b/>
          <w:u w:val="single"/>
        </w:rPr>
        <w:t>Sdao Kong</w:t>
      </w:r>
      <w:r>
        <w:t>, the team opened a new bank account and supported the set-up of new financial procedures. The FWUC received a subsidy from MOWRAM in July 2010. The project supported the FWUC accounting</w:t>
      </w:r>
      <w:r w:rsidR="007E718D">
        <w:t>, ISF collection</w:t>
      </w:r>
      <w:r>
        <w:t xml:space="preserve"> and financial reporting, including organizing village meetings to present the financial results and discuss ISF collection. The season 10 financial report has been produced by the team and sent to PDOWRAM.</w:t>
      </w:r>
      <w:r w:rsidR="007E718D">
        <w:t xml:space="preserve"> These supports are continuing for the season 11.</w:t>
      </w:r>
    </w:p>
    <w:p w:rsidR="008B5E23" w:rsidRDefault="008B5E23" w:rsidP="00223AB4">
      <w:pPr>
        <w:jc w:val="both"/>
      </w:pPr>
    </w:p>
    <w:tbl>
      <w:tblPr>
        <w:tblStyle w:val="LightGrid-Accent5"/>
        <w:tblW w:w="9336" w:type="dxa"/>
        <w:tblLook w:val="04A0"/>
      </w:tblPr>
      <w:tblGrid>
        <w:gridCol w:w="2628"/>
        <w:gridCol w:w="2160"/>
        <w:gridCol w:w="2070"/>
        <w:gridCol w:w="1260"/>
        <w:gridCol w:w="1218"/>
      </w:tblGrid>
      <w:tr w:rsidR="00257DDC" w:rsidRPr="00D015B9" w:rsidTr="00E031B2">
        <w:trPr>
          <w:cnfStyle w:val="100000000000"/>
        </w:trPr>
        <w:tc>
          <w:tcPr>
            <w:cnfStyle w:val="001000000000"/>
            <w:tcW w:w="2628" w:type="dxa"/>
            <w:vAlign w:val="center"/>
          </w:tcPr>
          <w:p w:rsidR="00257DDC" w:rsidRPr="00D015B9" w:rsidRDefault="00257DDC" w:rsidP="008B5E23">
            <w:pPr>
              <w:ind w:firstLine="0"/>
              <w:jc w:val="center"/>
              <w:rPr>
                <w:sz w:val="20"/>
                <w:szCs w:val="20"/>
              </w:rPr>
            </w:pPr>
            <w:r w:rsidRPr="00D015B9">
              <w:rPr>
                <w:sz w:val="20"/>
                <w:szCs w:val="20"/>
              </w:rPr>
              <w:t>Activity</w:t>
            </w:r>
            <w:r w:rsidR="008871C4">
              <w:rPr>
                <w:sz w:val="20"/>
                <w:szCs w:val="20"/>
              </w:rPr>
              <w:t xml:space="preserve"> / Indicators</w:t>
            </w:r>
          </w:p>
        </w:tc>
        <w:tc>
          <w:tcPr>
            <w:tcW w:w="2160" w:type="dxa"/>
            <w:vAlign w:val="center"/>
          </w:tcPr>
          <w:p w:rsidR="00257DDC" w:rsidRPr="00D015B9" w:rsidRDefault="00257DDC" w:rsidP="008B5E23">
            <w:pPr>
              <w:ind w:firstLine="0"/>
              <w:jc w:val="center"/>
              <w:cnfStyle w:val="100000000000"/>
              <w:rPr>
                <w:sz w:val="20"/>
                <w:szCs w:val="20"/>
              </w:rPr>
            </w:pPr>
            <w:r w:rsidRPr="00D015B9">
              <w:rPr>
                <w:sz w:val="20"/>
                <w:szCs w:val="20"/>
              </w:rPr>
              <w:t>Stung Chinit North</w:t>
            </w:r>
          </w:p>
        </w:tc>
        <w:tc>
          <w:tcPr>
            <w:tcW w:w="2070" w:type="dxa"/>
            <w:vAlign w:val="center"/>
          </w:tcPr>
          <w:p w:rsidR="00257DDC" w:rsidRPr="00D015B9" w:rsidRDefault="00257DDC" w:rsidP="008B5E23">
            <w:pPr>
              <w:ind w:firstLine="0"/>
              <w:jc w:val="center"/>
              <w:cnfStyle w:val="100000000000"/>
              <w:rPr>
                <w:sz w:val="20"/>
                <w:szCs w:val="20"/>
              </w:rPr>
            </w:pPr>
            <w:r w:rsidRPr="00D015B9">
              <w:rPr>
                <w:sz w:val="20"/>
                <w:szCs w:val="20"/>
              </w:rPr>
              <w:t>Sdao Kong</w:t>
            </w:r>
          </w:p>
        </w:tc>
        <w:tc>
          <w:tcPr>
            <w:tcW w:w="1260" w:type="dxa"/>
            <w:vAlign w:val="center"/>
          </w:tcPr>
          <w:p w:rsidR="00257DDC" w:rsidRPr="00D015B9" w:rsidRDefault="00257DDC" w:rsidP="008B5E23">
            <w:pPr>
              <w:ind w:firstLine="0"/>
              <w:jc w:val="center"/>
              <w:cnfStyle w:val="100000000000"/>
              <w:rPr>
                <w:sz w:val="20"/>
                <w:szCs w:val="20"/>
              </w:rPr>
            </w:pPr>
            <w:r w:rsidRPr="00D015B9">
              <w:rPr>
                <w:sz w:val="20"/>
                <w:szCs w:val="20"/>
              </w:rPr>
              <w:t>Pram Kumpheak</w:t>
            </w:r>
          </w:p>
        </w:tc>
        <w:tc>
          <w:tcPr>
            <w:tcW w:w="1218" w:type="dxa"/>
            <w:vAlign w:val="center"/>
          </w:tcPr>
          <w:p w:rsidR="00257DDC" w:rsidRPr="00D015B9" w:rsidRDefault="00257DDC" w:rsidP="008B5E23">
            <w:pPr>
              <w:ind w:firstLine="0"/>
              <w:jc w:val="center"/>
              <w:cnfStyle w:val="100000000000"/>
              <w:rPr>
                <w:sz w:val="20"/>
                <w:szCs w:val="20"/>
              </w:rPr>
            </w:pPr>
            <w:r w:rsidRPr="00D015B9">
              <w:rPr>
                <w:sz w:val="20"/>
                <w:szCs w:val="20"/>
              </w:rPr>
              <w:t>TeukChha</w:t>
            </w:r>
          </w:p>
        </w:tc>
      </w:tr>
      <w:tr w:rsidR="00E031B2" w:rsidRPr="00D015B9" w:rsidTr="00E031B2">
        <w:trPr>
          <w:cnfStyle w:val="000000100000"/>
        </w:trPr>
        <w:tc>
          <w:tcPr>
            <w:cnfStyle w:val="001000000000"/>
            <w:tcW w:w="2628" w:type="dxa"/>
          </w:tcPr>
          <w:p w:rsidR="00257DDC" w:rsidRPr="00D015B9" w:rsidRDefault="00257DDC" w:rsidP="00257DDC">
            <w:pPr>
              <w:ind w:firstLine="0"/>
              <w:rPr>
                <w:sz w:val="20"/>
                <w:szCs w:val="20"/>
              </w:rPr>
            </w:pPr>
            <w:r w:rsidRPr="00D015B9">
              <w:rPr>
                <w:sz w:val="20"/>
                <w:szCs w:val="20"/>
              </w:rPr>
              <w:t>Budget planning</w:t>
            </w:r>
          </w:p>
        </w:tc>
        <w:tc>
          <w:tcPr>
            <w:tcW w:w="2160" w:type="dxa"/>
          </w:tcPr>
          <w:p w:rsidR="00257DDC" w:rsidRPr="00D015B9" w:rsidRDefault="00E031B2" w:rsidP="00257DDC">
            <w:pPr>
              <w:ind w:firstLine="0"/>
              <w:cnfStyle w:val="000000100000"/>
              <w:rPr>
                <w:sz w:val="20"/>
                <w:szCs w:val="20"/>
              </w:rPr>
            </w:pPr>
            <w:r>
              <w:rPr>
                <w:sz w:val="20"/>
                <w:szCs w:val="20"/>
              </w:rPr>
              <w:t>Y</w:t>
            </w:r>
            <w:r w:rsidR="00257DDC" w:rsidRPr="00D015B9">
              <w:rPr>
                <w:sz w:val="20"/>
                <w:szCs w:val="20"/>
              </w:rPr>
              <w:t>es</w:t>
            </w:r>
          </w:p>
        </w:tc>
        <w:tc>
          <w:tcPr>
            <w:tcW w:w="2070" w:type="dxa"/>
          </w:tcPr>
          <w:p w:rsidR="00257DDC" w:rsidRPr="00D015B9" w:rsidRDefault="008B5E23" w:rsidP="00257DDC">
            <w:pPr>
              <w:ind w:firstLine="0"/>
              <w:cnfStyle w:val="000000100000"/>
              <w:rPr>
                <w:sz w:val="20"/>
                <w:szCs w:val="20"/>
              </w:rPr>
            </w:pPr>
            <w:r w:rsidRPr="00D015B9">
              <w:rPr>
                <w:sz w:val="20"/>
                <w:szCs w:val="20"/>
              </w:rPr>
              <w:t>Y</w:t>
            </w:r>
            <w:r w:rsidR="00257DDC" w:rsidRPr="00D015B9">
              <w:rPr>
                <w:sz w:val="20"/>
                <w:szCs w:val="20"/>
              </w:rPr>
              <w:t>es</w:t>
            </w:r>
          </w:p>
        </w:tc>
        <w:tc>
          <w:tcPr>
            <w:tcW w:w="1260" w:type="dxa"/>
          </w:tcPr>
          <w:p w:rsidR="00257DDC" w:rsidRPr="00D015B9" w:rsidRDefault="008B5E23" w:rsidP="00257DDC">
            <w:pPr>
              <w:ind w:firstLine="0"/>
              <w:cnfStyle w:val="000000100000"/>
              <w:rPr>
                <w:sz w:val="20"/>
                <w:szCs w:val="20"/>
              </w:rPr>
            </w:pPr>
            <w:r w:rsidRPr="00D015B9">
              <w:rPr>
                <w:sz w:val="20"/>
                <w:szCs w:val="20"/>
              </w:rPr>
              <w:t>Y</w:t>
            </w:r>
            <w:r w:rsidR="00257DDC" w:rsidRPr="00D015B9">
              <w:rPr>
                <w:sz w:val="20"/>
                <w:szCs w:val="20"/>
              </w:rPr>
              <w:t>es</w:t>
            </w:r>
          </w:p>
        </w:tc>
        <w:tc>
          <w:tcPr>
            <w:tcW w:w="1218" w:type="dxa"/>
          </w:tcPr>
          <w:p w:rsidR="00257DDC" w:rsidRPr="00D015B9" w:rsidRDefault="00257DDC" w:rsidP="00257DDC">
            <w:pPr>
              <w:ind w:firstLine="0"/>
              <w:cnfStyle w:val="000000100000"/>
              <w:rPr>
                <w:sz w:val="20"/>
                <w:szCs w:val="20"/>
              </w:rPr>
            </w:pPr>
            <w:r w:rsidRPr="00D015B9">
              <w:rPr>
                <w:sz w:val="20"/>
                <w:szCs w:val="20"/>
              </w:rPr>
              <w:t>Yes</w:t>
            </w:r>
          </w:p>
        </w:tc>
      </w:tr>
      <w:tr w:rsidR="00257DDC" w:rsidRPr="00D015B9" w:rsidTr="00E031B2">
        <w:trPr>
          <w:cnfStyle w:val="000000010000"/>
        </w:trPr>
        <w:tc>
          <w:tcPr>
            <w:cnfStyle w:val="001000000000"/>
            <w:tcW w:w="2628" w:type="dxa"/>
          </w:tcPr>
          <w:p w:rsidR="00257DDC" w:rsidRPr="00D015B9" w:rsidRDefault="00257DDC" w:rsidP="00257DDC">
            <w:pPr>
              <w:ind w:firstLine="0"/>
              <w:rPr>
                <w:sz w:val="20"/>
                <w:szCs w:val="20"/>
              </w:rPr>
            </w:pPr>
            <w:r w:rsidRPr="00D015B9">
              <w:rPr>
                <w:sz w:val="20"/>
                <w:szCs w:val="20"/>
              </w:rPr>
              <w:t>Period of planning</w:t>
            </w:r>
          </w:p>
        </w:tc>
        <w:tc>
          <w:tcPr>
            <w:tcW w:w="2160" w:type="dxa"/>
          </w:tcPr>
          <w:p w:rsidR="00627D01" w:rsidRDefault="004B469B" w:rsidP="00257DDC">
            <w:pPr>
              <w:ind w:firstLine="0"/>
              <w:cnfStyle w:val="000000010000"/>
              <w:rPr>
                <w:sz w:val="20"/>
                <w:szCs w:val="20"/>
              </w:rPr>
            </w:pPr>
            <w:r w:rsidRPr="00D015B9">
              <w:rPr>
                <w:sz w:val="20"/>
                <w:szCs w:val="20"/>
              </w:rPr>
              <w:t>Year 2010-11</w:t>
            </w:r>
          </w:p>
          <w:p w:rsidR="00257DDC" w:rsidRPr="00D015B9" w:rsidRDefault="004B469B" w:rsidP="00257DDC">
            <w:pPr>
              <w:ind w:firstLine="0"/>
              <w:cnfStyle w:val="000000010000"/>
              <w:rPr>
                <w:sz w:val="20"/>
                <w:szCs w:val="20"/>
              </w:rPr>
            </w:pPr>
            <w:r w:rsidRPr="00D015B9">
              <w:rPr>
                <w:sz w:val="20"/>
                <w:szCs w:val="20"/>
              </w:rPr>
              <w:t xml:space="preserve">Year </w:t>
            </w:r>
            <w:r w:rsidR="00257DDC" w:rsidRPr="00D015B9">
              <w:rPr>
                <w:sz w:val="20"/>
                <w:szCs w:val="20"/>
              </w:rPr>
              <w:t>2011-12</w:t>
            </w:r>
          </w:p>
        </w:tc>
        <w:tc>
          <w:tcPr>
            <w:tcW w:w="2070" w:type="dxa"/>
          </w:tcPr>
          <w:p w:rsidR="00627D01" w:rsidRDefault="00627D01" w:rsidP="00257DDC">
            <w:pPr>
              <w:ind w:firstLine="0"/>
              <w:cnfStyle w:val="000000010000"/>
              <w:rPr>
                <w:sz w:val="20"/>
                <w:szCs w:val="20"/>
              </w:rPr>
            </w:pPr>
            <w:r>
              <w:rPr>
                <w:sz w:val="20"/>
                <w:szCs w:val="20"/>
              </w:rPr>
              <w:t xml:space="preserve">Season 10*: </w:t>
            </w:r>
          </w:p>
          <w:p w:rsidR="00257DDC" w:rsidRPr="00D015B9" w:rsidRDefault="00257DDC" w:rsidP="00257DDC">
            <w:pPr>
              <w:ind w:firstLine="0"/>
              <w:cnfStyle w:val="000000010000"/>
              <w:rPr>
                <w:sz w:val="20"/>
                <w:szCs w:val="20"/>
              </w:rPr>
            </w:pPr>
            <w:r w:rsidRPr="00D015B9">
              <w:rPr>
                <w:sz w:val="20"/>
                <w:szCs w:val="20"/>
              </w:rPr>
              <w:t>Oct 2010 –</w:t>
            </w:r>
            <w:r w:rsidR="004B469B" w:rsidRPr="00D015B9">
              <w:rPr>
                <w:sz w:val="20"/>
                <w:szCs w:val="20"/>
              </w:rPr>
              <w:t xml:space="preserve"> Mar</w:t>
            </w:r>
            <w:r w:rsidRPr="00D015B9">
              <w:rPr>
                <w:sz w:val="20"/>
                <w:szCs w:val="20"/>
              </w:rPr>
              <w:t xml:space="preserve"> 2011</w:t>
            </w:r>
          </w:p>
          <w:p w:rsidR="00627D01" w:rsidRDefault="004B469B" w:rsidP="00257DDC">
            <w:pPr>
              <w:ind w:firstLine="0"/>
              <w:cnfStyle w:val="000000010000"/>
              <w:rPr>
                <w:sz w:val="20"/>
                <w:szCs w:val="20"/>
              </w:rPr>
            </w:pPr>
            <w:r w:rsidRPr="00D015B9">
              <w:rPr>
                <w:sz w:val="20"/>
                <w:szCs w:val="20"/>
              </w:rPr>
              <w:t xml:space="preserve">Season 11: </w:t>
            </w:r>
          </w:p>
          <w:p w:rsidR="00257DDC" w:rsidRPr="00D015B9" w:rsidRDefault="00257DDC" w:rsidP="00257DDC">
            <w:pPr>
              <w:ind w:firstLine="0"/>
              <w:cnfStyle w:val="000000010000"/>
              <w:rPr>
                <w:sz w:val="20"/>
                <w:szCs w:val="20"/>
              </w:rPr>
            </w:pPr>
            <w:r w:rsidRPr="00D015B9">
              <w:rPr>
                <w:sz w:val="20"/>
                <w:szCs w:val="20"/>
              </w:rPr>
              <w:t>April – Aug 2011</w:t>
            </w:r>
          </w:p>
        </w:tc>
        <w:tc>
          <w:tcPr>
            <w:tcW w:w="1260" w:type="dxa"/>
          </w:tcPr>
          <w:p w:rsidR="00257DDC" w:rsidRPr="00D015B9" w:rsidRDefault="00257DDC" w:rsidP="00257DDC">
            <w:pPr>
              <w:ind w:firstLine="0"/>
              <w:cnfStyle w:val="000000010000"/>
              <w:rPr>
                <w:sz w:val="20"/>
                <w:szCs w:val="20"/>
              </w:rPr>
            </w:pPr>
            <w:r w:rsidRPr="00D015B9">
              <w:rPr>
                <w:sz w:val="20"/>
                <w:szCs w:val="20"/>
              </w:rPr>
              <w:t>Jun-Dec 2011</w:t>
            </w:r>
          </w:p>
        </w:tc>
        <w:tc>
          <w:tcPr>
            <w:tcW w:w="1218" w:type="dxa"/>
          </w:tcPr>
          <w:p w:rsidR="00257DDC" w:rsidRPr="00D015B9" w:rsidRDefault="00257DDC" w:rsidP="00257DDC">
            <w:pPr>
              <w:ind w:firstLine="0"/>
              <w:cnfStyle w:val="000000010000"/>
              <w:rPr>
                <w:sz w:val="20"/>
                <w:szCs w:val="20"/>
              </w:rPr>
            </w:pPr>
            <w:r w:rsidRPr="00D015B9">
              <w:rPr>
                <w:sz w:val="20"/>
                <w:szCs w:val="20"/>
              </w:rPr>
              <w:t>Jun-Dec 2011</w:t>
            </w:r>
          </w:p>
        </w:tc>
      </w:tr>
      <w:tr w:rsidR="00257DDC" w:rsidRPr="00D015B9" w:rsidTr="00E031B2">
        <w:trPr>
          <w:cnfStyle w:val="000000100000"/>
        </w:trPr>
        <w:tc>
          <w:tcPr>
            <w:cnfStyle w:val="001000000000"/>
            <w:tcW w:w="2628" w:type="dxa"/>
          </w:tcPr>
          <w:p w:rsidR="00257DDC" w:rsidRPr="00D015B9" w:rsidRDefault="00257DDC" w:rsidP="00257DDC">
            <w:pPr>
              <w:ind w:firstLine="0"/>
              <w:rPr>
                <w:sz w:val="20"/>
                <w:szCs w:val="20"/>
              </w:rPr>
            </w:pPr>
            <w:r w:rsidRPr="00D015B9">
              <w:rPr>
                <w:sz w:val="20"/>
                <w:szCs w:val="20"/>
              </w:rPr>
              <w:t>Yearly / Seasonal budget</w:t>
            </w:r>
          </w:p>
        </w:tc>
        <w:tc>
          <w:tcPr>
            <w:tcW w:w="2160" w:type="dxa"/>
          </w:tcPr>
          <w:p w:rsidR="00257DDC" w:rsidRPr="00D015B9" w:rsidRDefault="008B5E23" w:rsidP="00D015B9">
            <w:pPr>
              <w:ind w:firstLine="0"/>
              <w:cnfStyle w:val="000000100000"/>
              <w:rPr>
                <w:sz w:val="20"/>
                <w:szCs w:val="20"/>
              </w:rPr>
            </w:pPr>
            <w:r w:rsidRPr="00D015B9">
              <w:rPr>
                <w:sz w:val="20"/>
                <w:szCs w:val="20"/>
              </w:rPr>
              <w:t>174,889,400 KHR</w:t>
            </w:r>
          </w:p>
        </w:tc>
        <w:tc>
          <w:tcPr>
            <w:tcW w:w="2070" w:type="dxa"/>
          </w:tcPr>
          <w:p w:rsidR="00257DDC" w:rsidRPr="00D015B9" w:rsidRDefault="004B469B" w:rsidP="00257DDC">
            <w:pPr>
              <w:ind w:firstLine="0"/>
              <w:cnfStyle w:val="000000100000"/>
              <w:rPr>
                <w:sz w:val="20"/>
                <w:szCs w:val="20"/>
              </w:rPr>
            </w:pPr>
            <w:r w:rsidRPr="00D015B9">
              <w:rPr>
                <w:sz w:val="20"/>
                <w:szCs w:val="20"/>
              </w:rPr>
              <w:t>24,590,000 KHR*</w:t>
            </w:r>
          </w:p>
          <w:p w:rsidR="004B469B" w:rsidRPr="00D015B9" w:rsidRDefault="004B469B" w:rsidP="00257DDC">
            <w:pPr>
              <w:ind w:firstLine="0"/>
              <w:cnfStyle w:val="000000100000"/>
              <w:rPr>
                <w:sz w:val="20"/>
                <w:szCs w:val="20"/>
              </w:rPr>
            </w:pPr>
            <w:r w:rsidRPr="00D015B9">
              <w:rPr>
                <w:sz w:val="20"/>
                <w:szCs w:val="20"/>
              </w:rPr>
              <w:t>33,535,000 KHR</w:t>
            </w:r>
          </w:p>
        </w:tc>
        <w:tc>
          <w:tcPr>
            <w:tcW w:w="1260" w:type="dxa"/>
          </w:tcPr>
          <w:p w:rsidR="00257DDC" w:rsidRPr="005D2F7C" w:rsidRDefault="008B5E23" w:rsidP="00257DDC">
            <w:pPr>
              <w:ind w:firstLine="0"/>
              <w:cnfStyle w:val="000000100000"/>
              <w:rPr>
                <w:sz w:val="20"/>
                <w:szCs w:val="20"/>
              </w:rPr>
            </w:pPr>
            <w:r w:rsidRPr="005D2F7C">
              <w:rPr>
                <w:sz w:val="20"/>
                <w:szCs w:val="20"/>
              </w:rPr>
              <w:t>16,800,000 KHR</w:t>
            </w:r>
          </w:p>
        </w:tc>
        <w:tc>
          <w:tcPr>
            <w:tcW w:w="1218" w:type="dxa"/>
          </w:tcPr>
          <w:p w:rsidR="00257DDC" w:rsidRPr="005D2F7C" w:rsidRDefault="004B469B" w:rsidP="00257DDC">
            <w:pPr>
              <w:ind w:firstLine="0"/>
              <w:cnfStyle w:val="000000100000"/>
              <w:rPr>
                <w:sz w:val="20"/>
                <w:szCs w:val="20"/>
              </w:rPr>
            </w:pPr>
            <w:r w:rsidRPr="005D2F7C">
              <w:rPr>
                <w:sz w:val="20"/>
                <w:szCs w:val="20"/>
              </w:rPr>
              <w:t>46,295,000 KHR</w:t>
            </w:r>
          </w:p>
        </w:tc>
      </w:tr>
      <w:tr w:rsidR="008B5E23" w:rsidRPr="00D015B9" w:rsidTr="00E031B2">
        <w:trPr>
          <w:cnfStyle w:val="000000010000"/>
          <w:trHeight w:val="394"/>
        </w:trPr>
        <w:tc>
          <w:tcPr>
            <w:cnfStyle w:val="001000000000"/>
            <w:tcW w:w="2628" w:type="dxa"/>
          </w:tcPr>
          <w:p w:rsidR="00257DDC" w:rsidRPr="00D015B9" w:rsidRDefault="00257DDC" w:rsidP="00257DDC">
            <w:pPr>
              <w:ind w:firstLine="0"/>
              <w:rPr>
                <w:sz w:val="20"/>
                <w:szCs w:val="20"/>
              </w:rPr>
            </w:pPr>
            <w:r w:rsidRPr="00D015B9">
              <w:rPr>
                <w:sz w:val="20"/>
                <w:szCs w:val="20"/>
              </w:rPr>
              <w:t>Financial management procedures</w:t>
            </w:r>
          </w:p>
        </w:tc>
        <w:tc>
          <w:tcPr>
            <w:tcW w:w="2160" w:type="dxa"/>
          </w:tcPr>
          <w:p w:rsidR="00257DDC" w:rsidRPr="00D015B9" w:rsidRDefault="008871C4" w:rsidP="00257DDC">
            <w:pPr>
              <w:ind w:firstLine="0"/>
              <w:cnfStyle w:val="000000010000"/>
              <w:rPr>
                <w:sz w:val="20"/>
                <w:szCs w:val="20"/>
              </w:rPr>
            </w:pPr>
            <w:r>
              <w:rPr>
                <w:sz w:val="20"/>
                <w:szCs w:val="20"/>
              </w:rPr>
              <w:t>Develop new accounting system</w:t>
            </w:r>
          </w:p>
        </w:tc>
        <w:tc>
          <w:tcPr>
            <w:tcW w:w="2070" w:type="dxa"/>
          </w:tcPr>
          <w:p w:rsidR="00257DDC" w:rsidRDefault="00257DDC" w:rsidP="008B5E23">
            <w:pPr>
              <w:ind w:firstLine="0"/>
              <w:cnfStyle w:val="000000010000"/>
              <w:rPr>
                <w:sz w:val="20"/>
                <w:szCs w:val="20"/>
              </w:rPr>
            </w:pPr>
            <w:r w:rsidRPr="00D015B9">
              <w:rPr>
                <w:sz w:val="20"/>
                <w:szCs w:val="20"/>
              </w:rPr>
              <w:t>Training &amp; follow-up</w:t>
            </w:r>
          </w:p>
          <w:p w:rsidR="00E031B2" w:rsidRPr="00D015B9" w:rsidRDefault="00E031B2" w:rsidP="008B5E23">
            <w:pPr>
              <w:ind w:firstLine="0"/>
              <w:cnfStyle w:val="000000010000"/>
              <w:rPr>
                <w:sz w:val="20"/>
                <w:szCs w:val="20"/>
              </w:rPr>
            </w:pPr>
            <w:r>
              <w:rPr>
                <w:sz w:val="20"/>
                <w:szCs w:val="20"/>
              </w:rPr>
              <w:t>Bank account opening</w:t>
            </w:r>
          </w:p>
        </w:tc>
        <w:tc>
          <w:tcPr>
            <w:tcW w:w="1260" w:type="dxa"/>
          </w:tcPr>
          <w:p w:rsidR="00257DDC" w:rsidRPr="00D015B9" w:rsidRDefault="00E031B2" w:rsidP="00257DDC">
            <w:pPr>
              <w:ind w:firstLine="0"/>
              <w:cnfStyle w:val="000000010000"/>
              <w:rPr>
                <w:sz w:val="20"/>
                <w:szCs w:val="20"/>
              </w:rPr>
            </w:pPr>
            <w:r>
              <w:rPr>
                <w:sz w:val="20"/>
                <w:szCs w:val="20"/>
              </w:rPr>
              <w:t>Bank account opening</w:t>
            </w:r>
          </w:p>
        </w:tc>
        <w:tc>
          <w:tcPr>
            <w:tcW w:w="1218" w:type="dxa"/>
          </w:tcPr>
          <w:p w:rsidR="00257DDC" w:rsidRPr="00D015B9" w:rsidRDefault="00E031B2" w:rsidP="00257DDC">
            <w:pPr>
              <w:ind w:firstLine="0"/>
              <w:cnfStyle w:val="000000010000"/>
              <w:rPr>
                <w:sz w:val="20"/>
                <w:szCs w:val="20"/>
              </w:rPr>
            </w:pPr>
            <w:r>
              <w:rPr>
                <w:sz w:val="20"/>
                <w:szCs w:val="20"/>
              </w:rPr>
              <w:t>Bank account opening</w:t>
            </w:r>
          </w:p>
        </w:tc>
      </w:tr>
      <w:tr w:rsidR="004B469B" w:rsidRPr="00D015B9" w:rsidTr="00E031B2">
        <w:trPr>
          <w:cnfStyle w:val="000000100000"/>
        </w:trPr>
        <w:tc>
          <w:tcPr>
            <w:cnfStyle w:val="001000000000"/>
            <w:tcW w:w="2628" w:type="dxa"/>
          </w:tcPr>
          <w:p w:rsidR="00257DDC" w:rsidRPr="00D015B9" w:rsidRDefault="00257DDC" w:rsidP="00257DDC">
            <w:pPr>
              <w:ind w:firstLine="0"/>
              <w:rPr>
                <w:sz w:val="20"/>
                <w:szCs w:val="20"/>
              </w:rPr>
            </w:pPr>
            <w:r w:rsidRPr="00D015B9">
              <w:rPr>
                <w:sz w:val="20"/>
                <w:szCs w:val="20"/>
              </w:rPr>
              <w:t>Accounting follow-up</w:t>
            </w:r>
          </w:p>
        </w:tc>
        <w:tc>
          <w:tcPr>
            <w:tcW w:w="2160" w:type="dxa"/>
          </w:tcPr>
          <w:p w:rsidR="00257DDC" w:rsidRPr="00D015B9" w:rsidRDefault="00257DDC" w:rsidP="00257DDC">
            <w:pPr>
              <w:ind w:firstLine="0"/>
              <w:cnfStyle w:val="000000100000"/>
              <w:rPr>
                <w:sz w:val="20"/>
                <w:szCs w:val="20"/>
              </w:rPr>
            </w:pPr>
            <w:r w:rsidRPr="00D015B9">
              <w:rPr>
                <w:sz w:val="20"/>
                <w:szCs w:val="20"/>
              </w:rPr>
              <w:t>Yes</w:t>
            </w:r>
            <w:r w:rsidR="00D015B9" w:rsidRPr="00D015B9">
              <w:rPr>
                <w:sz w:val="20"/>
                <w:szCs w:val="20"/>
              </w:rPr>
              <w:t xml:space="preserve"> on Excel</w:t>
            </w:r>
          </w:p>
        </w:tc>
        <w:tc>
          <w:tcPr>
            <w:tcW w:w="2070" w:type="dxa"/>
          </w:tcPr>
          <w:p w:rsidR="00257DDC" w:rsidRPr="00D015B9" w:rsidRDefault="00257DDC" w:rsidP="00257DDC">
            <w:pPr>
              <w:ind w:firstLine="0"/>
              <w:cnfStyle w:val="000000100000"/>
              <w:rPr>
                <w:sz w:val="20"/>
                <w:szCs w:val="20"/>
              </w:rPr>
            </w:pPr>
            <w:r w:rsidRPr="00D015B9">
              <w:rPr>
                <w:sz w:val="20"/>
                <w:szCs w:val="20"/>
              </w:rPr>
              <w:t>Yes</w:t>
            </w:r>
            <w:r w:rsidR="00D015B9" w:rsidRPr="00D015B9">
              <w:rPr>
                <w:sz w:val="20"/>
                <w:szCs w:val="20"/>
              </w:rPr>
              <w:t xml:space="preserve"> on Excel</w:t>
            </w:r>
          </w:p>
        </w:tc>
        <w:tc>
          <w:tcPr>
            <w:tcW w:w="1260" w:type="dxa"/>
          </w:tcPr>
          <w:p w:rsidR="00257DDC" w:rsidRPr="00D015B9" w:rsidRDefault="00D015B9" w:rsidP="00257DDC">
            <w:pPr>
              <w:ind w:firstLine="0"/>
              <w:cnfStyle w:val="000000100000"/>
              <w:rPr>
                <w:sz w:val="20"/>
                <w:szCs w:val="20"/>
              </w:rPr>
            </w:pPr>
            <w:r>
              <w:rPr>
                <w:sz w:val="20"/>
                <w:szCs w:val="20"/>
              </w:rPr>
              <w:t>Not yet</w:t>
            </w:r>
          </w:p>
        </w:tc>
        <w:tc>
          <w:tcPr>
            <w:tcW w:w="1218" w:type="dxa"/>
          </w:tcPr>
          <w:p w:rsidR="00257DDC" w:rsidRPr="00D015B9" w:rsidRDefault="00D015B9" w:rsidP="00257DDC">
            <w:pPr>
              <w:ind w:firstLine="0"/>
              <w:cnfStyle w:val="000000100000"/>
              <w:rPr>
                <w:sz w:val="20"/>
                <w:szCs w:val="20"/>
              </w:rPr>
            </w:pPr>
            <w:r>
              <w:rPr>
                <w:sz w:val="20"/>
                <w:szCs w:val="20"/>
              </w:rPr>
              <w:t>Not yet</w:t>
            </w:r>
          </w:p>
        </w:tc>
      </w:tr>
      <w:tr w:rsidR="008B5E23" w:rsidRPr="00D015B9" w:rsidTr="00E031B2">
        <w:trPr>
          <w:cnfStyle w:val="000000010000"/>
        </w:trPr>
        <w:tc>
          <w:tcPr>
            <w:cnfStyle w:val="001000000000"/>
            <w:tcW w:w="2628" w:type="dxa"/>
          </w:tcPr>
          <w:p w:rsidR="00257DDC" w:rsidRPr="00D015B9" w:rsidRDefault="00257DDC" w:rsidP="00257DDC">
            <w:pPr>
              <w:ind w:firstLine="0"/>
              <w:rPr>
                <w:sz w:val="20"/>
                <w:szCs w:val="20"/>
              </w:rPr>
            </w:pPr>
            <w:r w:rsidRPr="00D015B9">
              <w:rPr>
                <w:sz w:val="20"/>
                <w:szCs w:val="20"/>
              </w:rPr>
              <w:lastRenderedPageBreak/>
              <w:t>Subsidy request preparation and follow-up</w:t>
            </w:r>
          </w:p>
        </w:tc>
        <w:tc>
          <w:tcPr>
            <w:tcW w:w="2160" w:type="dxa"/>
          </w:tcPr>
          <w:p w:rsidR="00257DDC" w:rsidRPr="00D015B9" w:rsidRDefault="008B5E23" w:rsidP="008B5E23">
            <w:pPr>
              <w:ind w:firstLine="0"/>
              <w:cnfStyle w:val="000000010000"/>
              <w:rPr>
                <w:sz w:val="20"/>
                <w:szCs w:val="20"/>
              </w:rPr>
            </w:pPr>
            <w:r w:rsidRPr="00D015B9">
              <w:rPr>
                <w:sz w:val="20"/>
                <w:szCs w:val="20"/>
              </w:rPr>
              <w:t>-</w:t>
            </w:r>
            <w:r w:rsidR="00E031B2">
              <w:rPr>
                <w:sz w:val="20"/>
                <w:szCs w:val="20"/>
              </w:rPr>
              <w:t>S</w:t>
            </w:r>
            <w:r w:rsidR="00257DDC" w:rsidRPr="00D015B9">
              <w:rPr>
                <w:sz w:val="20"/>
                <w:szCs w:val="20"/>
              </w:rPr>
              <w:t>ubsidy for 2</w:t>
            </w:r>
            <w:r w:rsidRPr="00D015B9">
              <w:rPr>
                <w:sz w:val="20"/>
                <w:szCs w:val="20"/>
              </w:rPr>
              <w:t>010-11</w:t>
            </w:r>
            <w:r w:rsidR="00E031B2">
              <w:rPr>
                <w:sz w:val="20"/>
                <w:szCs w:val="20"/>
              </w:rPr>
              <w:t xml:space="preserve">: </w:t>
            </w:r>
            <w:r w:rsidR="00257DDC" w:rsidRPr="00D015B9">
              <w:rPr>
                <w:sz w:val="20"/>
                <w:szCs w:val="20"/>
              </w:rPr>
              <w:t>MOWRAM</w:t>
            </w:r>
            <w:r w:rsidRPr="00D015B9">
              <w:rPr>
                <w:sz w:val="20"/>
                <w:szCs w:val="20"/>
              </w:rPr>
              <w:t xml:space="preserve"> provided 120,011,700 KHR</w:t>
            </w:r>
          </w:p>
          <w:p w:rsidR="008B5E23" w:rsidRPr="00D015B9" w:rsidRDefault="008B5E23" w:rsidP="008B5E23">
            <w:pPr>
              <w:ind w:firstLine="0"/>
              <w:cnfStyle w:val="000000010000"/>
              <w:rPr>
                <w:sz w:val="20"/>
                <w:szCs w:val="20"/>
              </w:rPr>
            </w:pPr>
            <w:r w:rsidRPr="00D015B9">
              <w:rPr>
                <w:sz w:val="20"/>
                <w:szCs w:val="20"/>
              </w:rPr>
              <w:t>-Subsidy request for 2011-12.</w:t>
            </w:r>
          </w:p>
        </w:tc>
        <w:tc>
          <w:tcPr>
            <w:tcW w:w="2070" w:type="dxa"/>
          </w:tcPr>
          <w:p w:rsidR="00257DDC" w:rsidRPr="00D015B9" w:rsidRDefault="008B5E23" w:rsidP="00257DDC">
            <w:pPr>
              <w:ind w:firstLine="0"/>
              <w:cnfStyle w:val="000000010000"/>
              <w:rPr>
                <w:sz w:val="20"/>
                <w:szCs w:val="20"/>
              </w:rPr>
            </w:pPr>
            <w:r w:rsidRPr="00D015B9">
              <w:rPr>
                <w:sz w:val="20"/>
                <w:szCs w:val="20"/>
              </w:rPr>
              <w:t>-</w:t>
            </w:r>
            <w:r w:rsidR="00E031B2">
              <w:rPr>
                <w:sz w:val="20"/>
                <w:szCs w:val="20"/>
              </w:rPr>
              <w:t>S</w:t>
            </w:r>
            <w:r w:rsidR="004B469B" w:rsidRPr="00D015B9">
              <w:rPr>
                <w:sz w:val="20"/>
                <w:szCs w:val="20"/>
              </w:rPr>
              <w:t>ubsidy for season 10</w:t>
            </w:r>
            <w:r w:rsidR="00E031B2">
              <w:rPr>
                <w:sz w:val="20"/>
                <w:szCs w:val="20"/>
              </w:rPr>
              <w:t>:</w:t>
            </w:r>
            <w:r w:rsidR="00257DDC" w:rsidRPr="00D015B9">
              <w:rPr>
                <w:sz w:val="20"/>
                <w:szCs w:val="20"/>
              </w:rPr>
              <w:t xml:space="preserve"> MOWRAM</w:t>
            </w:r>
            <w:r w:rsidR="004B469B" w:rsidRPr="00D015B9">
              <w:rPr>
                <w:sz w:val="20"/>
                <w:szCs w:val="20"/>
              </w:rPr>
              <w:t xml:space="preserve"> provided</w:t>
            </w:r>
          </w:p>
          <w:p w:rsidR="004B469B" w:rsidRPr="00D015B9" w:rsidRDefault="004B469B" w:rsidP="00257DDC">
            <w:pPr>
              <w:ind w:firstLine="0"/>
              <w:cnfStyle w:val="000000010000"/>
              <w:rPr>
                <w:sz w:val="20"/>
                <w:szCs w:val="20"/>
              </w:rPr>
            </w:pPr>
            <w:r w:rsidRPr="00D015B9">
              <w:rPr>
                <w:sz w:val="20"/>
                <w:szCs w:val="20"/>
              </w:rPr>
              <w:t>26,863,000 KHR.</w:t>
            </w:r>
          </w:p>
        </w:tc>
        <w:tc>
          <w:tcPr>
            <w:tcW w:w="1260" w:type="dxa"/>
          </w:tcPr>
          <w:p w:rsidR="00257DDC" w:rsidRPr="00D015B9" w:rsidRDefault="00257DDC" w:rsidP="00257DDC">
            <w:pPr>
              <w:ind w:firstLine="0"/>
              <w:cnfStyle w:val="000000010000"/>
              <w:rPr>
                <w:sz w:val="20"/>
                <w:szCs w:val="20"/>
              </w:rPr>
            </w:pPr>
          </w:p>
        </w:tc>
        <w:tc>
          <w:tcPr>
            <w:tcW w:w="1218" w:type="dxa"/>
          </w:tcPr>
          <w:p w:rsidR="00257DDC" w:rsidRPr="00D015B9" w:rsidRDefault="00257DDC" w:rsidP="00257DDC">
            <w:pPr>
              <w:ind w:firstLine="0"/>
              <w:cnfStyle w:val="000000010000"/>
              <w:rPr>
                <w:sz w:val="20"/>
                <w:szCs w:val="20"/>
              </w:rPr>
            </w:pPr>
          </w:p>
        </w:tc>
      </w:tr>
      <w:tr w:rsidR="004B469B" w:rsidRPr="00D015B9" w:rsidTr="00E031B2">
        <w:trPr>
          <w:cnfStyle w:val="000000100000"/>
        </w:trPr>
        <w:tc>
          <w:tcPr>
            <w:cnfStyle w:val="001000000000"/>
            <w:tcW w:w="2628" w:type="dxa"/>
          </w:tcPr>
          <w:p w:rsidR="00257DDC" w:rsidRPr="00D015B9" w:rsidRDefault="00257DDC" w:rsidP="00257DDC">
            <w:pPr>
              <w:ind w:firstLine="0"/>
              <w:rPr>
                <w:sz w:val="20"/>
                <w:szCs w:val="20"/>
              </w:rPr>
            </w:pPr>
            <w:r w:rsidRPr="00D015B9">
              <w:rPr>
                <w:sz w:val="20"/>
                <w:szCs w:val="20"/>
              </w:rPr>
              <w:t>ISF collection procedures</w:t>
            </w:r>
          </w:p>
        </w:tc>
        <w:tc>
          <w:tcPr>
            <w:tcW w:w="2160" w:type="dxa"/>
          </w:tcPr>
          <w:p w:rsidR="00257DDC" w:rsidRPr="00D015B9" w:rsidRDefault="00257DDC" w:rsidP="00257DDC">
            <w:pPr>
              <w:ind w:firstLine="0"/>
              <w:cnfStyle w:val="000000100000"/>
              <w:rPr>
                <w:sz w:val="20"/>
                <w:szCs w:val="20"/>
              </w:rPr>
            </w:pPr>
          </w:p>
        </w:tc>
        <w:tc>
          <w:tcPr>
            <w:tcW w:w="2070" w:type="dxa"/>
          </w:tcPr>
          <w:p w:rsidR="00257DDC" w:rsidRPr="00D015B9" w:rsidRDefault="00257DDC" w:rsidP="00257DDC">
            <w:pPr>
              <w:ind w:firstLine="0"/>
              <w:cnfStyle w:val="000000100000"/>
              <w:rPr>
                <w:sz w:val="20"/>
                <w:szCs w:val="20"/>
              </w:rPr>
            </w:pPr>
            <w:r w:rsidRPr="00D015B9">
              <w:rPr>
                <w:sz w:val="20"/>
                <w:szCs w:val="20"/>
              </w:rPr>
              <w:t>Training</w:t>
            </w:r>
            <w:r w:rsidR="004B469B" w:rsidRPr="00D015B9">
              <w:rPr>
                <w:sz w:val="20"/>
                <w:szCs w:val="20"/>
              </w:rPr>
              <w:t>&amp; coaching</w:t>
            </w:r>
          </w:p>
        </w:tc>
        <w:tc>
          <w:tcPr>
            <w:tcW w:w="1260" w:type="dxa"/>
          </w:tcPr>
          <w:p w:rsidR="00257DDC" w:rsidRPr="00D015B9" w:rsidRDefault="00D015B9" w:rsidP="00257DDC">
            <w:pPr>
              <w:ind w:firstLine="0"/>
              <w:cnfStyle w:val="000000100000"/>
              <w:rPr>
                <w:sz w:val="20"/>
                <w:szCs w:val="20"/>
              </w:rPr>
            </w:pPr>
            <w:r>
              <w:rPr>
                <w:sz w:val="20"/>
                <w:szCs w:val="20"/>
              </w:rPr>
              <w:t>No ISF yet</w:t>
            </w:r>
          </w:p>
        </w:tc>
        <w:tc>
          <w:tcPr>
            <w:tcW w:w="1218" w:type="dxa"/>
          </w:tcPr>
          <w:p w:rsidR="00257DDC" w:rsidRPr="00D015B9" w:rsidRDefault="00D015B9" w:rsidP="00257DDC">
            <w:pPr>
              <w:ind w:firstLine="0"/>
              <w:cnfStyle w:val="000000100000"/>
              <w:rPr>
                <w:sz w:val="20"/>
                <w:szCs w:val="20"/>
              </w:rPr>
            </w:pPr>
            <w:r>
              <w:rPr>
                <w:sz w:val="20"/>
                <w:szCs w:val="20"/>
              </w:rPr>
              <w:t>No ISF yet</w:t>
            </w:r>
          </w:p>
        </w:tc>
      </w:tr>
      <w:tr w:rsidR="008B5E23" w:rsidRPr="00D015B9" w:rsidTr="00E031B2">
        <w:trPr>
          <w:cnfStyle w:val="000000010000"/>
        </w:trPr>
        <w:tc>
          <w:tcPr>
            <w:cnfStyle w:val="001000000000"/>
            <w:tcW w:w="2628" w:type="dxa"/>
          </w:tcPr>
          <w:p w:rsidR="00257DDC" w:rsidRPr="00D015B9" w:rsidRDefault="00257DDC" w:rsidP="00257DDC">
            <w:pPr>
              <w:ind w:firstLine="0"/>
              <w:rPr>
                <w:sz w:val="20"/>
                <w:szCs w:val="20"/>
              </w:rPr>
            </w:pPr>
            <w:r w:rsidRPr="00D015B9">
              <w:rPr>
                <w:sz w:val="20"/>
                <w:szCs w:val="20"/>
              </w:rPr>
              <w:t>ISF collection follow-up</w:t>
            </w:r>
          </w:p>
        </w:tc>
        <w:tc>
          <w:tcPr>
            <w:tcW w:w="2160" w:type="dxa"/>
          </w:tcPr>
          <w:p w:rsidR="00257DDC" w:rsidRPr="00D015B9" w:rsidRDefault="00257DDC" w:rsidP="00257DDC">
            <w:pPr>
              <w:ind w:firstLine="0"/>
              <w:cnfStyle w:val="000000010000"/>
              <w:rPr>
                <w:sz w:val="20"/>
                <w:szCs w:val="20"/>
              </w:rPr>
            </w:pPr>
            <w:r w:rsidRPr="00D015B9">
              <w:rPr>
                <w:sz w:val="20"/>
                <w:szCs w:val="20"/>
              </w:rPr>
              <w:t>Yes</w:t>
            </w:r>
          </w:p>
        </w:tc>
        <w:tc>
          <w:tcPr>
            <w:tcW w:w="2070" w:type="dxa"/>
          </w:tcPr>
          <w:p w:rsidR="00257DDC" w:rsidRPr="00D015B9" w:rsidRDefault="00257DDC" w:rsidP="00257DDC">
            <w:pPr>
              <w:ind w:firstLine="0"/>
              <w:cnfStyle w:val="000000010000"/>
              <w:rPr>
                <w:sz w:val="20"/>
                <w:szCs w:val="20"/>
              </w:rPr>
            </w:pPr>
            <w:r w:rsidRPr="00D015B9">
              <w:rPr>
                <w:sz w:val="20"/>
                <w:szCs w:val="20"/>
              </w:rPr>
              <w:t>Yes</w:t>
            </w:r>
          </w:p>
        </w:tc>
        <w:tc>
          <w:tcPr>
            <w:tcW w:w="1260" w:type="dxa"/>
          </w:tcPr>
          <w:p w:rsidR="00257DDC" w:rsidRPr="00D015B9" w:rsidRDefault="00257DDC" w:rsidP="00257DDC">
            <w:pPr>
              <w:ind w:firstLine="0"/>
              <w:cnfStyle w:val="000000010000"/>
              <w:rPr>
                <w:sz w:val="20"/>
                <w:szCs w:val="20"/>
              </w:rPr>
            </w:pPr>
          </w:p>
        </w:tc>
        <w:tc>
          <w:tcPr>
            <w:tcW w:w="1218" w:type="dxa"/>
          </w:tcPr>
          <w:p w:rsidR="00257DDC" w:rsidRPr="00D015B9" w:rsidRDefault="00257DDC" w:rsidP="00257DDC">
            <w:pPr>
              <w:ind w:firstLine="0"/>
              <w:cnfStyle w:val="000000010000"/>
              <w:rPr>
                <w:sz w:val="20"/>
                <w:szCs w:val="20"/>
              </w:rPr>
            </w:pPr>
          </w:p>
        </w:tc>
      </w:tr>
      <w:tr w:rsidR="004B469B" w:rsidRPr="00D015B9" w:rsidTr="00E031B2">
        <w:trPr>
          <w:cnfStyle w:val="000000100000"/>
        </w:trPr>
        <w:tc>
          <w:tcPr>
            <w:cnfStyle w:val="001000000000"/>
            <w:tcW w:w="2628" w:type="dxa"/>
          </w:tcPr>
          <w:p w:rsidR="004B469B" w:rsidRPr="00D015B9" w:rsidRDefault="004B469B" w:rsidP="00257DDC">
            <w:pPr>
              <w:ind w:firstLine="0"/>
              <w:rPr>
                <w:sz w:val="20"/>
                <w:szCs w:val="20"/>
              </w:rPr>
            </w:pPr>
            <w:r w:rsidRPr="00D015B9">
              <w:rPr>
                <w:sz w:val="20"/>
                <w:szCs w:val="20"/>
              </w:rPr>
              <w:t>Total ISF collected</w:t>
            </w:r>
          </w:p>
        </w:tc>
        <w:tc>
          <w:tcPr>
            <w:tcW w:w="2160" w:type="dxa"/>
          </w:tcPr>
          <w:p w:rsidR="004B469B" w:rsidRPr="00D015B9" w:rsidRDefault="00D015B9" w:rsidP="00257DDC">
            <w:pPr>
              <w:ind w:firstLine="0"/>
              <w:cnfStyle w:val="000000100000"/>
              <w:rPr>
                <w:sz w:val="20"/>
                <w:szCs w:val="20"/>
              </w:rPr>
            </w:pPr>
            <w:r w:rsidRPr="00D015B9">
              <w:rPr>
                <w:sz w:val="20"/>
                <w:szCs w:val="20"/>
              </w:rPr>
              <w:t>76,800,000 KHR</w:t>
            </w:r>
          </w:p>
        </w:tc>
        <w:tc>
          <w:tcPr>
            <w:tcW w:w="2070" w:type="dxa"/>
          </w:tcPr>
          <w:p w:rsidR="004B469B" w:rsidRPr="00D015B9" w:rsidRDefault="004B469B" w:rsidP="00257DDC">
            <w:pPr>
              <w:ind w:firstLine="0"/>
              <w:cnfStyle w:val="000000100000"/>
              <w:rPr>
                <w:sz w:val="20"/>
                <w:szCs w:val="20"/>
              </w:rPr>
            </w:pPr>
            <w:r w:rsidRPr="00D015B9">
              <w:rPr>
                <w:sz w:val="20"/>
                <w:szCs w:val="20"/>
              </w:rPr>
              <w:t>13,170,800 KHR</w:t>
            </w:r>
          </w:p>
        </w:tc>
        <w:tc>
          <w:tcPr>
            <w:tcW w:w="1260" w:type="dxa"/>
          </w:tcPr>
          <w:p w:rsidR="004B469B" w:rsidRPr="00D015B9" w:rsidRDefault="004B469B" w:rsidP="00257DDC">
            <w:pPr>
              <w:ind w:firstLine="0"/>
              <w:cnfStyle w:val="000000100000"/>
              <w:rPr>
                <w:sz w:val="20"/>
                <w:szCs w:val="20"/>
              </w:rPr>
            </w:pPr>
          </w:p>
        </w:tc>
        <w:tc>
          <w:tcPr>
            <w:tcW w:w="1218" w:type="dxa"/>
          </w:tcPr>
          <w:p w:rsidR="004B469B" w:rsidRPr="00D015B9" w:rsidRDefault="004B469B" w:rsidP="00257DDC">
            <w:pPr>
              <w:ind w:firstLine="0"/>
              <w:cnfStyle w:val="000000100000"/>
              <w:rPr>
                <w:sz w:val="20"/>
                <w:szCs w:val="20"/>
              </w:rPr>
            </w:pPr>
          </w:p>
        </w:tc>
      </w:tr>
      <w:tr w:rsidR="004B469B" w:rsidRPr="00D015B9" w:rsidTr="00E031B2">
        <w:trPr>
          <w:cnfStyle w:val="000000010000"/>
        </w:trPr>
        <w:tc>
          <w:tcPr>
            <w:cnfStyle w:val="001000000000"/>
            <w:tcW w:w="2628" w:type="dxa"/>
          </w:tcPr>
          <w:p w:rsidR="004B469B" w:rsidRPr="00D015B9" w:rsidRDefault="004B469B" w:rsidP="00257DDC">
            <w:pPr>
              <w:ind w:firstLine="0"/>
              <w:rPr>
                <w:sz w:val="20"/>
                <w:szCs w:val="20"/>
              </w:rPr>
            </w:pPr>
            <w:r w:rsidRPr="00D015B9">
              <w:rPr>
                <w:sz w:val="20"/>
                <w:szCs w:val="20"/>
              </w:rPr>
              <w:t>%age collected</w:t>
            </w:r>
          </w:p>
        </w:tc>
        <w:tc>
          <w:tcPr>
            <w:tcW w:w="2160" w:type="dxa"/>
          </w:tcPr>
          <w:p w:rsidR="004B469B" w:rsidRPr="00D015B9" w:rsidRDefault="00D015B9" w:rsidP="00257DDC">
            <w:pPr>
              <w:ind w:firstLine="0"/>
              <w:cnfStyle w:val="000000010000"/>
              <w:rPr>
                <w:sz w:val="20"/>
                <w:szCs w:val="20"/>
              </w:rPr>
            </w:pPr>
            <w:r w:rsidRPr="00D015B9">
              <w:rPr>
                <w:sz w:val="20"/>
                <w:szCs w:val="20"/>
              </w:rPr>
              <w:t>80%</w:t>
            </w:r>
          </w:p>
        </w:tc>
        <w:tc>
          <w:tcPr>
            <w:tcW w:w="2070" w:type="dxa"/>
          </w:tcPr>
          <w:p w:rsidR="004B469B" w:rsidRPr="00D015B9" w:rsidRDefault="004B469B" w:rsidP="00257DDC">
            <w:pPr>
              <w:ind w:firstLine="0"/>
              <w:cnfStyle w:val="000000010000"/>
              <w:rPr>
                <w:sz w:val="20"/>
                <w:szCs w:val="20"/>
              </w:rPr>
            </w:pPr>
            <w:r w:rsidRPr="00D015B9">
              <w:rPr>
                <w:sz w:val="20"/>
                <w:szCs w:val="20"/>
              </w:rPr>
              <w:t>95%</w:t>
            </w:r>
          </w:p>
        </w:tc>
        <w:tc>
          <w:tcPr>
            <w:tcW w:w="1260" w:type="dxa"/>
          </w:tcPr>
          <w:p w:rsidR="004B469B" w:rsidRPr="00D015B9" w:rsidRDefault="004B469B" w:rsidP="00257DDC">
            <w:pPr>
              <w:ind w:firstLine="0"/>
              <w:cnfStyle w:val="000000010000"/>
              <w:rPr>
                <w:sz w:val="20"/>
                <w:szCs w:val="20"/>
              </w:rPr>
            </w:pPr>
          </w:p>
        </w:tc>
        <w:tc>
          <w:tcPr>
            <w:tcW w:w="1218" w:type="dxa"/>
          </w:tcPr>
          <w:p w:rsidR="004B469B" w:rsidRPr="00D015B9" w:rsidRDefault="004B469B" w:rsidP="00257DDC">
            <w:pPr>
              <w:ind w:firstLine="0"/>
              <w:cnfStyle w:val="000000010000"/>
              <w:rPr>
                <w:sz w:val="20"/>
                <w:szCs w:val="20"/>
              </w:rPr>
            </w:pPr>
          </w:p>
        </w:tc>
      </w:tr>
      <w:tr w:rsidR="004B469B" w:rsidRPr="00D015B9" w:rsidTr="00E031B2">
        <w:trPr>
          <w:cnfStyle w:val="000000100000"/>
        </w:trPr>
        <w:tc>
          <w:tcPr>
            <w:cnfStyle w:val="001000000000"/>
            <w:tcW w:w="2628" w:type="dxa"/>
          </w:tcPr>
          <w:p w:rsidR="00257DDC" w:rsidRPr="00D015B9" w:rsidRDefault="00257DDC" w:rsidP="00257DDC">
            <w:pPr>
              <w:ind w:firstLine="0"/>
              <w:rPr>
                <w:sz w:val="20"/>
                <w:szCs w:val="20"/>
              </w:rPr>
            </w:pPr>
            <w:r w:rsidRPr="00D015B9">
              <w:rPr>
                <w:sz w:val="20"/>
                <w:szCs w:val="20"/>
              </w:rPr>
              <w:t>Financial report preparation</w:t>
            </w:r>
          </w:p>
        </w:tc>
        <w:tc>
          <w:tcPr>
            <w:tcW w:w="2160" w:type="dxa"/>
          </w:tcPr>
          <w:p w:rsidR="008871C4" w:rsidRDefault="008871C4" w:rsidP="00257DDC">
            <w:pPr>
              <w:ind w:firstLine="0"/>
              <w:cnfStyle w:val="000000100000"/>
              <w:rPr>
                <w:sz w:val="20"/>
                <w:szCs w:val="20"/>
              </w:rPr>
            </w:pPr>
            <w:r>
              <w:rPr>
                <w:sz w:val="20"/>
                <w:szCs w:val="20"/>
              </w:rPr>
              <w:t>Report year 2009-10</w:t>
            </w:r>
          </w:p>
          <w:p w:rsidR="00257DDC" w:rsidRPr="00D015B9" w:rsidRDefault="00257DDC" w:rsidP="00257DDC">
            <w:pPr>
              <w:ind w:firstLine="0"/>
              <w:cnfStyle w:val="000000100000"/>
              <w:rPr>
                <w:sz w:val="20"/>
                <w:szCs w:val="20"/>
              </w:rPr>
            </w:pPr>
            <w:r w:rsidRPr="00D015B9">
              <w:rPr>
                <w:sz w:val="20"/>
                <w:szCs w:val="20"/>
              </w:rPr>
              <w:t>Report year 2010-11</w:t>
            </w:r>
          </w:p>
        </w:tc>
        <w:tc>
          <w:tcPr>
            <w:tcW w:w="2070" w:type="dxa"/>
          </w:tcPr>
          <w:p w:rsidR="00257DDC" w:rsidRDefault="00257DDC" w:rsidP="00257DDC">
            <w:pPr>
              <w:ind w:firstLine="0"/>
              <w:cnfStyle w:val="000000100000"/>
              <w:rPr>
                <w:sz w:val="20"/>
                <w:szCs w:val="20"/>
              </w:rPr>
            </w:pPr>
            <w:r w:rsidRPr="00D015B9">
              <w:rPr>
                <w:sz w:val="20"/>
                <w:szCs w:val="20"/>
              </w:rPr>
              <w:t>Report season 10</w:t>
            </w:r>
          </w:p>
          <w:p w:rsidR="008871C4" w:rsidRPr="00D015B9" w:rsidRDefault="008871C4" w:rsidP="00257DDC">
            <w:pPr>
              <w:ind w:firstLine="0"/>
              <w:cnfStyle w:val="000000100000"/>
              <w:rPr>
                <w:sz w:val="20"/>
                <w:szCs w:val="20"/>
              </w:rPr>
            </w:pPr>
            <w:r>
              <w:rPr>
                <w:sz w:val="20"/>
                <w:szCs w:val="20"/>
              </w:rPr>
              <w:t>Report season 11</w:t>
            </w:r>
          </w:p>
        </w:tc>
        <w:tc>
          <w:tcPr>
            <w:tcW w:w="1260" w:type="dxa"/>
          </w:tcPr>
          <w:p w:rsidR="00257DDC" w:rsidRPr="00D015B9" w:rsidRDefault="00257DDC" w:rsidP="00257DDC">
            <w:pPr>
              <w:ind w:firstLine="0"/>
              <w:cnfStyle w:val="000000100000"/>
              <w:rPr>
                <w:sz w:val="20"/>
                <w:szCs w:val="20"/>
              </w:rPr>
            </w:pPr>
          </w:p>
        </w:tc>
        <w:tc>
          <w:tcPr>
            <w:tcW w:w="1218" w:type="dxa"/>
          </w:tcPr>
          <w:p w:rsidR="00257DDC" w:rsidRPr="00D015B9" w:rsidRDefault="00257DDC" w:rsidP="00257DDC">
            <w:pPr>
              <w:ind w:firstLine="0"/>
              <w:cnfStyle w:val="000000100000"/>
              <w:rPr>
                <w:sz w:val="20"/>
                <w:szCs w:val="20"/>
              </w:rPr>
            </w:pPr>
          </w:p>
        </w:tc>
      </w:tr>
      <w:tr w:rsidR="00257DDC" w:rsidRPr="00D015B9" w:rsidTr="00E031B2">
        <w:trPr>
          <w:cnfStyle w:val="000000010000"/>
        </w:trPr>
        <w:tc>
          <w:tcPr>
            <w:cnfStyle w:val="001000000000"/>
            <w:tcW w:w="2628" w:type="dxa"/>
          </w:tcPr>
          <w:p w:rsidR="00257DDC" w:rsidRPr="00D015B9" w:rsidRDefault="00257DDC" w:rsidP="00257DDC">
            <w:pPr>
              <w:ind w:firstLine="0"/>
              <w:rPr>
                <w:sz w:val="20"/>
                <w:szCs w:val="20"/>
              </w:rPr>
            </w:pPr>
            <w:r w:rsidRPr="00D015B9">
              <w:rPr>
                <w:sz w:val="20"/>
                <w:szCs w:val="20"/>
              </w:rPr>
              <w:t>Total expenditures</w:t>
            </w:r>
          </w:p>
        </w:tc>
        <w:tc>
          <w:tcPr>
            <w:tcW w:w="2160" w:type="dxa"/>
          </w:tcPr>
          <w:p w:rsidR="00257DDC" w:rsidRPr="00D015B9" w:rsidRDefault="00D015B9" w:rsidP="00257DDC">
            <w:pPr>
              <w:ind w:firstLine="0"/>
              <w:cnfStyle w:val="000000010000"/>
              <w:rPr>
                <w:sz w:val="20"/>
                <w:szCs w:val="20"/>
              </w:rPr>
            </w:pPr>
            <w:r w:rsidRPr="00D015B9">
              <w:rPr>
                <w:sz w:val="20"/>
                <w:szCs w:val="20"/>
              </w:rPr>
              <w:t>177,703,300 KHR</w:t>
            </w:r>
          </w:p>
        </w:tc>
        <w:tc>
          <w:tcPr>
            <w:tcW w:w="2070" w:type="dxa"/>
          </w:tcPr>
          <w:p w:rsidR="00257DDC" w:rsidRPr="00D015B9" w:rsidRDefault="004B469B" w:rsidP="00257DDC">
            <w:pPr>
              <w:ind w:firstLine="0"/>
              <w:cnfStyle w:val="000000010000"/>
              <w:rPr>
                <w:sz w:val="20"/>
                <w:szCs w:val="20"/>
              </w:rPr>
            </w:pPr>
            <w:r w:rsidRPr="00D015B9">
              <w:rPr>
                <w:sz w:val="20"/>
                <w:szCs w:val="20"/>
              </w:rPr>
              <w:t>16,480,000 KHR</w:t>
            </w:r>
          </w:p>
        </w:tc>
        <w:tc>
          <w:tcPr>
            <w:tcW w:w="1260" w:type="dxa"/>
          </w:tcPr>
          <w:p w:rsidR="00257DDC" w:rsidRPr="00D015B9" w:rsidRDefault="00257DDC" w:rsidP="00257DDC">
            <w:pPr>
              <w:ind w:firstLine="0"/>
              <w:cnfStyle w:val="000000010000"/>
              <w:rPr>
                <w:sz w:val="20"/>
                <w:szCs w:val="20"/>
              </w:rPr>
            </w:pPr>
          </w:p>
        </w:tc>
        <w:tc>
          <w:tcPr>
            <w:tcW w:w="1218" w:type="dxa"/>
          </w:tcPr>
          <w:p w:rsidR="00257DDC" w:rsidRPr="00D015B9" w:rsidRDefault="00257DDC" w:rsidP="00257DDC">
            <w:pPr>
              <w:ind w:firstLine="0"/>
              <w:cnfStyle w:val="000000010000"/>
              <w:rPr>
                <w:sz w:val="20"/>
                <w:szCs w:val="20"/>
              </w:rPr>
            </w:pPr>
          </w:p>
        </w:tc>
      </w:tr>
      <w:tr w:rsidR="008B5E23" w:rsidRPr="00D015B9" w:rsidTr="00E031B2">
        <w:trPr>
          <w:cnfStyle w:val="000000100000"/>
        </w:trPr>
        <w:tc>
          <w:tcPr>
            <w:cnfStyle w:val="001000000000"/>
            <w:tcW w:w="2628" w:type="dxa"/>
          </w:tcPr>
          <w:p w:rsidR="00257DDC" w:rsidRPr="00D015B9" w:rsidRDefault="00257DDC" w:rsidP="00257DDC">
            <w:pPr>
              <w:ind w:firstLine="0"/>
              <w:rPr>
                <w:sz w:val="20"/>
                <w:szCs w:val="20"/>
              </w:rPr>
            </w:pPr>
            <w:r w:rsidRPr="00D015B9">
              <w:rPr>
                <w:sz w:val="20"/>
                <w:szCs w:val="20"/>
              </w:rPr>
              <w:t>Report presentation to members</w:t>
            </w:r>
          </w:p>
        </w:tc>
        <w:tc>
          <w:tcPr>
            <w:tcW w:w="2160" w:type="dxa"/>
          </w:tcPr>
          <w:p w:rsidR="00257DDC" w:rsidRPr="00D015B9" w:rsidRDefault="00257DDC" w:rsidP="00257DDC">
            <w:pPr>
              <w:ind w:firstLine="0"/>
              <w:cnfStyle w:val="000000100000"/>
              <w:rPr>
                <w:sz w:val="20"/>
                <w:szCs w:val="20"/>
              </w:rPr>
            </w:pPr>
          </w:p>
        </w:tc>
        <w:tc>
          <w:tcPr>
            <w:tcW w:w="2070" w:type="dxa"/>
          </w:tcPr>
          <w:p w:rsidR="00257DDC" w:rsidRPr="00D015B9" w:rsidRDefault="004B469B" w:rsidP="00257DDC">
            <w:pPr>
              <w:ind w:firstLine="0"/>
              <w:cnfStyle w:val="000000100000"/>
              <w:rPr>
                <w:sz w:val="20"/>
                <w:szCs w:val="20"/>
              </w:rPr>
            </w:pPr>
            <w:r w:rsidRPr="00D015B9">
              <w:rPr>
                <w:sz w:val="20"/>
                <w:szCs w:val="20"/>
              </w:rPr>
              <w:t>4 village meetings</w:t>
            </w:r>
          </w:p>
          <w:p w:rsidR="004B469B" w:rsidRDefault="004B469B" w:rsidP="00257DDC">
            <w:pPr>
              <w:ind w:firstLine="0"/>
              <w:cnfStyle w:val="000000100000"/>
              <w:rPr>
                <w:sz w:val="20"/>
                <w:szCs w:val="20"/>
              </w:rPr>
            </w:pPr>
            <w:r w:rsidRPr="00D015B9">
              <w:rPr>
                <w:sz w:val="20"/>
                <w:szCs w:val="20"/>
              </w:rPr>
              <w:t>21 to 24 /03/2011</w:t>
            </w:r>
          </w:p>
          <w:p w:rsidR="00CB08A9" w:rsidRPr="00D015B9" w:rsidRDefault="00CB08A9" w:rsidP="00257DDC">
            <w:pPr>
              <w:ind w:firstLine="0"/>
              <w:cnfStyle w:val="000000100000"/>
              <w:rPr>
                <w:sz w:val="20"/>
                <w:szCs w:val="20"/>
              </w:rPr>
            </w:pPr>
            <w:r w:rsidRPr="00627788">
              <w:rPr>
                <w:sz w:val="20"/>
                <w:szCs w:val="20"/>
              </w:rPr>
              <w:t>Participants</w:t>
            </w:r>
            <w:r w:rsidR="00A8709F">
              <w:rPr>
                <w:sz w:val="20"/>
                <w:szCs w:val="20"/>
              </w:rPr>
              <w:t>: 40/64</w:t>
            </w:r>
          </w:p>
        </w:tc>
        <w:tc>
          <w:tcPr>
            <w:tcW w:w="1260" w:type="dxa"/>
          </w:tcPr>
          <w:p w:rsidR="00257DDC" w:rsidRPr="00D015B9" w:rsidRDefault="00257DDC" w:rsidP="00257DDC">
            <w:pPr>
              <w:ind w:firstLine="0"/>
              <w:cnfStyle w:val="000000100000"/>
              <w:rPr>
                <w:sz w:val="20"/>
                <w:szCs w:val="20"/>
              </w:rPr>
            </w:pPr>
          </w:p>
        </w:tc>
        <w:tc>
          <w:tcPr>
            <w:tcW w:w="1218" w:type="dxa"/>
          </w:tcPr>
          <w:p w:rsidR="00257DDC" w:rsidRPr="00D015B9" w:rsidRDefault="00257DDC" w:rsidP="00257DDC">
            <w:pPr>
              <w:ind w:firstLine="0"/>
              <w:cnfStyle w:val="000000100000"/>
              <w:rPr>
                <w:sz w:val="20"/>
                <w:szCs w:val="20"/>
              </w:rPr>
            </w:pPr>
          </w:p>
        </w:tc>
      </w:tr>
    </w:tbl>
    <w:p w:rsidR="00257DDC" w:rsidRDefault="00257DDC" w:rsidP="004074EC"/>
    <w:p w:rsidR="00537F6A" w:rsidRDefault="00537F6A" w:rsidP="00EF608F">
      <w:pPr>
        <w:pStyle w:val="ListParagraph"/>
        <w:ind w:firstLine="720"/>
      </w:pPr>
      <w:r>
        <w:t>C.2.5. Other services</w:t>
      </w:r>
    </w:p>
    <w:p w:rsidR="00CF4284" w:rsidRPr="00687ACC" w:rsidRDefault="00CF4284" w:rsidP="00687ACC">
      <w:pPr>
        <w:ind w:firstLine="0"/>
        <w:jc w:val="both"/>
      </w:pPr>
    </w:p>
    <w:p w:rsidR="00344BA9" w:rsidRDefault="00344BA9" w:rsidP="00687ACC">
      <w:pPr>
        <w:jc w:val="both"/>
      </w:pPr>
      <w:r w:rsidRPr="00687ACC">
        <w:t xml:space="preserve">Outside support to FWUC, the project signed a service contract with CWPD for the writing of financial procedures for the Peri Urban Agricultural Centre (PUAC) a farmer cooperative selling vegetables. Several missions to </w:t>
      </w:r>
      <w:r w:rsidR="00687ACC">
        <w:t>review procedures aboutcash management, purchase and sales</w:t>
      </w:r>
      <w:r w:rsidRPr="00687ACC">
        <w:t xml:space="preserve"> procedure, bank cash flow and financial reporting were implemented and a presentation to discuss the proposed procedures</w:t>
      </w:r>
      <w:r w:rsidR="00687ACC">
        <w:t>. A final document was produced and handed over to the PUAC.</w:t>
      </w:r>
    </w:p>
    <w:p w:rsidR="00687ACC" w:rsidRPr="00687ACC" w:rsidRDefault="00687ACC" w:rsidP="00687ACC">
      <w:pPr>
        <w:jc w:val="both"/>
      </w:pPr>
    </w:p>
    <w:tbl>
      <w:tblPr>
        <w:tblStyle w:val="LightGrid-Accent5"/>
        <w:tblW w:w="0" w:type="auto"/>
        <w:tblInd w:w="648" w:type="dxa"/>
        <w:tblLook w:val="0420"/>
      </w:tblPr>
      <w:tblGrid>
        <w:gridCol w:w="1908"/>
        <w:gridCol w:w="5940"/>
      </w:tblGrid>
      <w:tr w:rsidR="00344BA9" w:rsidRPr="00344BA9" w:rsidTr="00687ACC">
        <w:trPr>
          <w:cnfStyle w:val="100000000000"/>
        </w:trPr>
        <w:tc>
          <w:tcPr>
            <w:tcW w:w="1908" w:type="dxa"/>
          </w:tcPr>
          <w:p w:rsidR="00344BA9" w:rsidRPr="00344BA9" w:rsidRDefault="00344BA9" w:rsidP="00CF4284">
            <w:pPr>
              <w:ind w:firstLine="0"/>
            </w:pPr>
            <w:r w:rsidRPr="00344BA9">
              <w:t>Date</w:t>
            </w:r>
          </w:p>
        </w:tc>
        <w:tc>
          <w:tcPr>
            <w:tcW w:w="5940" w:type="dxa"/>
          </w:tcPr>
          <w:p w:rsidR="00344BA9" w:rsidRPr="00344BA9" w:rsidRDefault="00344BA9" w:rsidP="00CF4284">
            <w:pPr>
              <w:ind w:firstLine="0"/>
            </w:pPr>
            <w:r w:rsidRPr="00344BA9">
              <w:t>Purpose of Mission to PUAC</w:t>
            </w:r>
          </w:p>
        </w:tc>
      </w:tr>
      <w:tr w:rsidR="00344BA9" w:rsidRPr="00344BA9" w:rsidTr="00687ACC">
        <w:trPr>
          <w:cnfStyle w:val="000000100000"/>
        </w:trPr>
        <w:tc>
          <w:tcPr>
            <w:tcW w:w="1908" w:type="dxa"/>
          </w:tcPr>
          <w:p w:rsidR="00344BA9" w:rsidRPr="00344BA9" w:rsidRDefault="00687ACC" w:rsidP="00CF4284">
            <w:pPr>
              <w:ind w:firstLine="0"/>
              <w:rPr>
                <w:rFonts w:asciiTheme="majorHAnsi" w:hAnsiTheme="majorHAnsi"/>
              </w:rPr>
            </w:pPr>
            <w:r>
              <w:rPr>
                <w:rFonts w:asciiTheme="majorHAnsi" w:hAnsiTheme="majorHAnsi"/>
              </w:rPr>
              <w:t>24-25/08/</w:t>
            </w:r>
            <w:r w:rsidR="00344BA9" w:rsidRPr="00344BA9">
              <w:rPr>
                <w:rFonts w:asciiTheme="majorHAnsi" w:hAnsiTheme="majorHAnsi"/>
              </w:rPr>
              <w:t>2010</w:t>
            </w:r>
          </w:p>
        </w:tc>
        <w:tc>
          <w:tcPr>
            <w:tcW w:w="5940" w:type="dxa"/>
          </w:tcPr>
          <w:p w:rsidR="00344BA9" w:rsidRPr="00344BA9" w:rsidRDefault="00344BA9" w:rsidP="00CF4284">
            <w:pPr>
              <w:ind w:firstLine="0"/>
              <w:rPr>
                <w:rFonts w:asciiTheme="majorHAnsi" w:hAnsiTheme="majorHAnsi"/>
              </w:rPr>
            </w:pPr>
            <w:r>
              <w:rPr>
                <w:rFonts w:asciiTheme="majorHAnsi" w:hAnsiTheme="majorHAnsi"/>
              </w:rPr>
              <w:t>PUAC background &amp; organization</w:t>
            </w:r>
          </w:p>
        </w:tc>
      </w:tr>
      <w:tr w:rsidR="00344BA9" w:rsidRPr="00344BA9" w:rsidTr="00687ACC">
        <w:trPr>
          <w:cnfStyle w:val="000000010000"/>
        </w:trPr>
        <w:tc>
          <w:tcPr>
            <w:tcW w:w="1908" w:type="dxa"/>
          </w:tcPr>
          <w:p w:rsidR="00344BA9" w:rsidRPr="00344BA9" w:rsidRDefault="00687ACC" w:rsidP="00687ACC">
            <w:pPr>
              <w:ind w:firstLine="0"/>
              <w:rPr>
                <w:rFonts w:asciiTheme="majorHAnsi" w:hAnsiTheme="majorHAnsi"/>
              </w:rPr>
            </w:pPr>
            <w:r>
              <w:rPr>
                <w:rFonts w:asciiTheme="majorHAnsi" w:hAnsiTheme="majorHAnsi"/>
              </w:rPr>
              <w:t>14-15/10/</w:t>
            </w:r>
            <w:r w:rsidR="00344BA9" w:rsidRPr="00344BA9">
              <w:rPr>
                <w:rFonts w:asciiTheme="majorHAnsi" w:hAnsiTheme="majorHAnsi"/>
              </w:rPr>
              <w:t>2010</w:t>
            </w:r>
          </w:p>
        </w:tc>
        <w:tc>
          <w:tcPr>
            <w:tcW w:w="5940" w:type="dxa"/>
          </w:tcPr>
          <w:p w:rsidR="00344BA9" w:rsidRPr="00344BA9" w:rsidRDefault="00344BA9" w:rsidP="00CF4284">
            <w:pPr>
              <w:ind w:firstLine="0"/>
              <w:rPr>
                <w:rFonts w:asciiTheme="majorHAnsi" w:hAnsiTheme="majorHAnsi"/>
              </w:rPr>
            </w:pPr>
            <w:r w:rsidRPr="00344BA9">
              <w:rPr>
                <w:rFonts w:asciiTheme="majorHAnsi" w:hAnsiTheme="majorHAnsi"/>
              </w:rPr>
              <w:t>Procedure analysis</w:t>
            </w:r>
          </w:p>
        </w:tc>
      </w:tr>
      <w:tr w:rsidR="00344BA9" w:rsidRPr="00344BA9" w:rsidTr="00687ACC">
        <w:trPr>
          <w:cnfStyle w:val="000000100000"/>
        </w:trPr>
        <w:tc>
          <w:tcPr>
            <w:tcW w:w="1908" w:type="dxa"/>
          </w:tcPr>
          <w:p w:rsidR="00344BA9" w:rsidRPr="00344BA9" w:rsidRDefault="00344BA9" w:rsidP="00533777">
            <w:pPr>
              <w:ind w:firstLine="0"/>
              <w:rPr>
                <w:rFonts w:asciiTheme="majorHAnsi" w:hAnsiTheme="majorHAnsi"/>
              </w:rPr>
            </w:pPr>
            <w:r w:rsidRPr="00344BA9">
              <w:rPr>
                <w:rFonts w:asciiTheme="majorHAnsi" w:hAnsiTheme="majorHAnsi"/>
              </w:rPr>
              <w:t>13-14/12/2010</w:t>
            </w:r>
          </w:p>
        </w:tc>
        <w:tc>
          <w:tcPr>
            <w:tcW w:w="5940" w:type="dxa"/>
          </w:tcPr>
          <w:p w:rsidR="00344BA9" w:rsidRPr="00344BA9" w:rsidRDefault="00344BA9" w:rsidP="00533777">
            <w:pPr>
              <w:ind w:firstLine="0"/>
              <w:rPr>
                <w:rFonts w:asciiTheme="majorHAnsi" w:hAnsiTheme="majorHAnsi"/>
              </w:rPr>
            </w:pPr>
            <w:r w:rsidRPr="00344BA9">
              <w:rPr>
                <w:rFonts w:asciiTheme="majorHAnsi" w:hAnsiTheme="majorHAnsi"/>
              </w:rPr>
              <w:t>Procedure analysis</w:t>
            </w:r>
          </w:p>
        </w:tc>
      </w:tr>
      <w:tr w:rsidR="00344BA9" w:rsidRPr="00344BA9" w:rsidTr="00687ACC">
        <w:trPr>
          <w:cnfStyle w:val="000000010000"/>
        </w:trPr>
        <w:tc>
          <w:tcPr>
            <w:tcW w:w="1908" w:type="dxa"/>
          </w:tcPr>
          <w:p w:rsidR="00344BA9" w:rsidRPr="00344BA9" w:rsidRDefault="00344BA9" w:rsidP="00533777">
            <w:pPr>
              <w:ind w:firstLine="0"/>
              <w:rPr>
                <w:rFonts w:asciiTheme="majorHAnsi" w:hAnsiTheme="majorHAnsi"/>
              </w:rPr>
            </w:pPr>
            <w:r w:rsidRPr="00344BA9">
              <w:rPr>
                <w:rFonts w:asciiTheme="majorHAnsi" w:hAnsiTheme="majorHAnsi"/>
              </w:rPr>
              <w:t>20/12/2010</w:t>
            </w:r>
          </w:p>
        </w:tc>
        <w:tc>
          <w:tcPr>
            <w:tcW w:w="5940" w:type="dxa"/>
          </w:tcPr>
          <w:p w:rsidR="00344BA9" w:rsidRPr="00344BA9" w:rsidRDefault="00344BA9" w:rsidP="00533777">
            <w:pPr>
              <w:ind w:firstLine="0"/>
              <w:rPr>
                <w:rFonts w:asciiTheme="majorHAnsi" w:hAnsiTheme="majorHAnsi"/>
              </w:rPr>
            </w:pPr>
            <w:r w:rsidRPr="00344BA9">
              <w:rPr>
                <w:rFonts w:asciiTheme="majorHAnsi" w:hAnsiTheme="majorHAnsi"/>
              </w:rPr>
              <w:t>Procedure analysis</w:t>
            </w:r>
          </w:p>
        </w:tc>
      </w:tr>
      <w:tr w:rsidR="00344BA9" w:rsidRPr="00344BA9" w:rsidTr="00687ACC">
        <w:trPr>
          <w:cnfStyle w:val="000000100000"/>
        </w:trPr>
        <w:tc>
          <w:tcPr>
            <w:tcW w:w="1908" w:type="dxa"/>
          </w:tcPr>
          <w:p w:rsidR="00344BA9" w:rsidRPr="00344BA9" w:rsidRDefault="00344BA9" w:rsidP="00CF4284">
            <w:pPr>
              <w:ind w:firstLine="0"/>
              <w:rPr>
                <w:rFonts w:asciiTheme="majorHAnsi" w:hAnsiTheme="majorHAnsi"/>
              </w:rPr>
            </w:pPr>
            <w:r w:rsidRPr="00344BA9">
              <w:rPr>
                <w:rFonts w:asciiTheme="majorHAnsi" w:hAnsiTheme="majorHAnsi"/>
              </w:rPr>
              <w:t>18/03/2011</w:t>
            </w:r>
          </w:p>
        </w:tc>
        <w:tc>
          <w:tcPr>
            <w:tcW w:w="5940" w:type="dxa"/>
          </w:tcPr>
          <w:p w:rsidR="00344BA9" w:rsidRPr="00344BA9" w:rsidRDefault="00344BA9" w:rsidP="00CF4284">
            <w:pPr>
              <w:ind w:firstLine="0"/>
              <w:rPr>
                <w:rFonts w:asciiTheme="majorHAnsi" w:hAnsiTheme="majorHAnsi"/>
              </w:rPr>
            </w:pPr>
            <w:r w:rsidRPr="00344BA9">
              <w:rPr>
                <w:rFonts w:asciiTheme="majorHAnsi" w:hAnsiTheme="majorHAnsi"/>
              </w:rPr>
              <w:t>Presentation and final discussion on the draft document</w:t>
            </w:r>
          </w:p>
        </w:tc>
      </w:tr>
      <w:tr w:rsidR="00344BA9" w:rsidRPr="00344BA9" w:rsidTr="00687ACC">
        <w:trPr>
          <w:cnfStyle w:val="000000010000"/>
        </w:trPr>
        <w:tc>
          <w:tcPr>
            <w:tcW w:w="1908" w:type="dxa"/>
          </w:tcPr>
          <w:p w:rsidR="00344BA9" w:rsidRPr="00344BA9" w:rsidRDefault="00344BA9" w:rsidP="00CF4284">
            <w:pPr>
              <w:ind w:firstLine="0"/>
              <w:rPr>
                <w:rFonts w:asciiTheme="majorHAnsi" w:hAnsiTheme="majorHAnsi"/>
              </w:rPr>
            </w:pPr>
            <w:r w:rsidRPr="00344BA9">
              <w:rPr>
                <w:rFonts w:asciiTheme="majorHAnsi" w:hAnsiTheme="majorHAnsi"/>
              </w:rPr>
              <w:t>08/04/2011</w:t>
            </w:r>
          </w:p>
        </w:tc>
        <w:tc>
          <w:tcPr>
            <w:tcW w:w="5940" w:type="dxa"/>
          </w:tcPr>
          <w:p w:rsidR="00344BA9" w:rsidRPr="00344BA9" w:rsidRDefault="00344BA9" w:rsidP="00CF4284">
            <w:pPr>
              <w:ind w:firstLine="0"/>
              <w:rPr>
                <w:rFonts w:asciiTheme="majorHAnsi" w:hAnsiTheme="majorHAnsi"/>
              </w:rPr>
            </w:pPr>
            <w:r w:rsidRPr="00344BA9">
              <w:rPr>
                <w:rFonts w:asciiTheme="majorHAnsi" w:hAnsiTheme="majorHAnsi"/>
              </w:rPr>
              <w:t>Delivery of the final document</w:t>
            </w:r>
          </w:p>
        </w:tc>
      </w:tr>
    </w:tbl>
    <w:p w:rsidR="00344BA9" w:rsidRDefault="00344BA9" w:rsidP="00CF4284">
      <w:pPr>
        <w:ind w:firstLine="0"/>
      </w:pPr>
    </w:p>
    <w:p w:rsidR="001104DF" w:rsidRDefault="001104DF">
      <w:pPr>
        <w:rPr>
          <w:rFonts w:asciiTheme="majorHAnsi" w:eastAsiaTheme="majorEastAsia" w:hAnsiTheme="majorHAnsi" w:cstheme="majorBidi"/>
          <w:bCs/>
          <w:i/>
          <w:color w:val="17365D" w:themeColor="text2" w:themeShade="BF"/>
          <w:sz w:val="28"/>
          <w:szCs w:val="24"/>
        </w:rPr>
      </w:pPr>
    </w:p>
    <w:p w:rsidR="006E535E" w:rsidRDefault="006E535E" w:rsidP="004074EC">
      <w:pPr>
        <w:pStyle w:val="Heading4"/>
      </w:pPr>
      <w:r>
        <w:t>FWUC networking</w:t>
      </w:r>
    </w:p>
    <w:p w:rsidR="004074EC" w:rsidRDefault="004074EC" w:rsidP="009542E9">
      <w:pPr>
        <w:ind w:firstLine="0"/>
      </w:pPr>
    </w:p>
    <w:p w:rsidR="009542E9" w:rsidRDefault="009542E9" w:rsidP="00301AE2">
      <w:pPr>
        <w:ind w:firstLine="0"/>
        <w:jc w:val="both"/>
      </w:pPr>
      <w:r>
        <w:t>CEDAC has been supporting regular exchanges ad discussions between FWUC representatives since several years. The ASIrri project continued this support with the aim to formalize these meeting, so that this network can have more visibility and represent the FWUC in different arenas. The ASIrri project has enlarged the number of FWUC participating to these meeting and supported the formal organization of the Farmer &amp; Water Net (FWN).</w:t>
      </w:r>
    </w:p>
    <w:p w:rsidR="009542E9" w:rsidRDefault="009542E9" w:rsidP="00301AE2">
      <w:pPr>
        <w:ind w:firstLine="0"/>
        <w:jc w:val="both"/>
      </w:pPr>
    </w:p>
    <w:p w:rsidR="009542E9" w:rsidRDefault="009542E9" w:rsidP="00301AE2">
      <w:pPr>
        <w:ind w:firstLine="0"/>
        <w:jc w:val="both"/>
      </w:pPr>
      <w:r>
        <w:t>The members of the FWN are:</w:t>
      </w:r>
    </w:p>
    <w:tbl>
      <w:tblPr>
        <w:tblStyle w:val="LightGrid-Accent5"/>
        <w:tblW w:w="9076" w:type="dxa"/>
        <w:tblLayout w:type="fixed"/>
        <w:tblLook w:val="04A0"/>
      </w:tblPr>
      <w:tblGrid>
        <w:gridCol w:w="468"/>
        <w:gridCol w:w="1350"/>
        <w:gridCol w:w="1195"/>
        <w:gridCol w:w="1408"/>
        <w:gridCol w:w="1691"/>
        <w:gridCol w:w="1482"/>
        <w:gridCol w:w="1482"/>
      </w:tblGrid>
      <w:tr w:rsidR="009542E9" w:rsidRPr="00A105F1" w:rsidTr="00301AE2">
        <w:trPr>
          <w:cnfStyle w:val="100000000000"/>
          <w:trHeight w:val="432"/>
        </w:trPr>
        <w:tc>
          <w:tcPr>
            <w:cnfStyle w:val="001000000000"/>
            <w:tcW w:w="468" w:type="dxa"/>
          </w:tcPr>
          <w:p w:rsidR="009542E9" w:rsidRPr="00A105F1" w:rsidRDefault="009542E9" w:rsidP="009542E9">
            <w:pPr>
              <w:spacing w:before="120"/>
              <w:ind w:firstLine="0"/>
              <w:rPr>
                <w:bCs w:val="0"/>
                <w:sz w:val="20"/>
              </w:rPr>
            </w:pPr>
          </w:p>
        </w:tc>
        <w:tc>
          <w:tcPr>
            <w:tcW w:w="1350" w:type="dxa"/>
          </w:tcPr>
          <w:p w:rsidR="009542E9" w:rsidRPr="00A105F1" w:rsidRDefault="009542E9" w:rsidP="009542E9">
            <w:pPr>
              <w:spacing w:before="120"/>
              <w:ind w:firstLine="0"/>
              <w:jc w:val="center"/>
              <w:cnfStyle w:val="100000000000"/>
              <w:rPr>
                <w:bCs w:val="0"/>
                <w:sz w:val="20"/>
              </w:rPr>
            </w:pPr>
            <w:r w:rsidRPr="00A105F1">
              <w:rPr>
                <w:bCs w:val="0"/>
                <w:sz w:val="20"/>
              </w:rPr>
              <w:t>FWUC name</w:t>
            </w:r>
          </w:p>
        </w:tc>
        <w:tc>
          <w:tcPr>
            <w:tcW w:w="1195" w:type="dxa"/>
          </w:tcPr>
          <w:p w:rsidR="009542E9" w:rsidRPr="00A105F1" w:rsidRDefault="009542E9" w:rsidP="009542E9">
            <w:pPr>
              <w:spacing w:before="120"/>
              <w:ind w:firstLine="0"/>
              <w:jc w:val="center"/>
              <w:cnfStyle w:val="100000000000"/>
              <w:rPr>
                <w:bCs w:val="0"/>
                <w:sz w:val="20"/>
              </w:rPr>
            </w:pPr>
            <w:r w:rsidRPr="00A105F1">
              <w:rPr>
                <w:bCs w:val="0"/>
                <w:sz w:val="20"/>
              </w:rPr>
              <w:t>Province</w:t>
            </w:r>
          </w:p>
        </w:tc>
        <w:tc>
          <w:tcPr>
            <w:tcW w:w="1408" w:type="dxa"/>
          </w:tcPr>
          <w:p w:rsidR="009542E9" w:rsidRPr="00A105F1" w:rsidRDefault="009542E9" w:rsidP="009542E9">
            <w:pPr>
              <w:spacing w:before="120"/>
              <w:ind w:firstLine="0"/>
              <w:jc w:val="center"/>
              <w:cnfStyle w:val="100000000000"/>
              <w:rPr>
                <w:bCs w:val="0"/>
                <w:sz w:val="20"/>
              </w:rPr>
            </w:pPr>
            <w:r w:rsidRPr="00A105F1">
              <w:rPr>
                <w:bCs w:val="0"/>
                <w:sz w:val="20"/>
              </w:rPr>
              <w:t>System type</w:t>
            </w:r>
          </w:p>
        </w:tc>
        <w:tc>
          <w:tcPr>
            <w:tcW w:w="1691" w:type="dxa"/>
          </w:tcPr>
          <w:p w:rsidR="009542E9" w:rsidRPr="00A105F1" w:rsidRDefault="009542E9" w:rsidP="009542E9">
            <w:pPr>
              <w:spacing w:before="120"/>
              <w:ind w:hanging="29"/>
              <w:jc w:val="center"/>
              <w:cnfStyle w:val="100000000000"/>
              <w:rPr>
                <w:bCs w:val="0"/>
                <w:sz w:val="20"/>
              </w:rPr>
            </w:pPr>
            <w:r w:rsidRPr="00A105F1">
              <w:rPr>
                <w:bCs w:val="0"/>
                <w:sz w:val="20"/>
              </w:rPr>
              <w:t>Scheme size</w:t>
            </w:r>
            <w:r w:rsidR="00872BE5" w:rsidRPr="00872BE5">
              <w:rPr>
                <w:bCs w:val="0"/>
                <w:sz w:val="20"/>
                <w:vertAlign w:val="superscript"/>
              </w:rPr>
              <w:t>1</w:t>
            </w:r>
          </w:p>
        </w:tc>
        <w:tc>
          <w:tcPr>
            <w:tcW w:w="1482" w:type="dxa"/>
          </w:tcPr>
          <w:p w:rsidR="009542E9" w:rsidRPr="00A105F1" w:rsidRDefault="009542E9" w:rsidP="009542E9">
            <w:pPr>
              <w:spacing w:before="120"/>
              <w:ind w:hanging="10"/>
              <w:jc w:val="center"/>
              <w:cnfStyle w:val="100000000000"/>
              <w:rPr>
                <w:bCs w:val="0"/>
                <w:sz w:val="20"/>
              </w:rPr>
            </w:pPr>
            <w:r w:rsidRPr="00A105F1">
              <w:rPr>
                <w:bCs w:val="0"/>
                <w:sz w:val="20"/>
              </w:rPr>
              <w:t>Number of farmers</w:t>
            </w:r>
            <w:r w:rsidR="00872BE5" w:rsidRPr="00872BE5">
              <w:rPr>
                <w:bCs w:val="0"/>
                <w:sz w:val="20"/>
                <w:vertAlign w:val="superscript"/>
              </w:rPr>
              <w:t>2</w:t>
            </w:r>
          </w:p>
        </w:tc>
        <w:tc>
          <w:tcPr>
            <w:tcW w:w="1482" w:type="dxa"/>
          </w:tcPr>
          <w:p w:rsidR="009542E9" w:rsidRPr="00A105F1" w:rsidRDefault="009542E9" w:rsidP="009542E9">
            <w:pPr>
              <w:spacing w:before="120"/>
              <w:ind w:hanging="10"/>
              <w:jc w:val="center"/>
              <w:cnfStyle w:val="100000000000"/>
              <w:rPr>
                <w:bCs w:val="0"/>
                <w:sz w:val="20"/>
              </w:rPr>
            </w:pPr>
            <w:r w:rsidRPr="00A105F1">
              <w:rPr>
                <w:bCs w:val="0"/>
                <w:sz w:val="20"/>
              </w:rPr>
              <w:t>Year of registration</w:t>
            </w:r>
          </w:p>
        </w:tc>
      </w:tr>
      <w:tr w:rsidR="009542E9" w:rsidRPr="00A105F1" w:rsidTr="00524DB4">
        <w:trPr>
          <w:cnfStyle w:val="000000100000"/>
          <w:trHeight w:val="432"/>
        </w:trPr>
        <w:tc>
          <w:tcPr>
            <w:cnfStyle w:val="001000000000"/>
            <w:tcW w:w="468" w:type="dxa"/>
          </w:tcPr>
          <w:p w:rsidR="009542E9" w:rsidRPr="00A105F1" w:rsidRDefault="009542E9" w:rsidP="009542E9">
            <w:pPr>
              <w:spacing w:before="120"/>
              <w:ind w:firstLine="0"/>
              <w:rPr>
                <w:sz w:val="20"/>
              </w:rPr>
            </w:pPr>
            <w:r w:rsidRPr="00A105F1">
              <w:rPr>
                <w:sz w:val="20"/>
              </w:rPr>
              <w:t>1</w:t>
            </w:r>
          </w:p>
        </w:tc>
        <w:tc>
          <w:tcPr>
            <w:tcW w:w="1350" w:type="dxa"/>
          </w:tcPr>
          <w:p w:rsidR="009542E9" w:rsidRPr="00A105F1" w:rsidRDefault="009542E9" w:rsidP="009542E9">
            <w:pPr>
              <w:spacing w:before="120"/>
              <w:ind w:firstLine="0"/>
              <w:cnfStyle w:val="000000100000"/>
              <w:rPr>
                <w:rFonts w:asciiTheme="majorHAnsi" w:hAnsiTheme="majorHAnsi"/>
                <w:b/>
                <w:sz w:val="20"/>
              </w:rPr>
            </w:pPr>
            <w:r w:rsidRPr="00A105F1">
              <w:rPr>
                <w:rFonts w:asciiTheme="majorHAnsi" w:hAnsiTheme="majorHAnsi"/>
                <w:b/>
                <w:sz w:val="20"/>
              </w:rPr>
              <w:t>Prey Nup</w:t>
            </w:r>
          </w:p>
        </w:tc>
        <w:tc>
          <w:tcPr>
            <w:tcW w:w="1195" w:type="dxa"/>
          </w:tcPr>
          <w:p w:rsidR="009542E9" w:rsidRPr="00A105F1" w:rsidRDefault="009542E9" w:rsidP="009542E9">
            <w:pPr>
              <w:spacing w:before="120"/>
              <w:ind w:firstLine="0"/>
              <w:cnfStyle w:val="000000100000"/>
              <w:rPr>
                <w:rFonts w:asciiTheme="majorHAnsi" w:hAnsiTheme="majorHAnsi"/>
                <w:sz w:val="20"/>
              </w:rPr>
            </w:pPr>
            <w:r w:rsidRPr="00A105F1">
              <w:rPr>
                <w:rFonts w:asciiTheme="majorHAnsi" w:hAnsiTheme="majorHAnsi"/>
                <w:sz w:val="20"/>
              </w:rPr>
              <w:t>Preah Sihanouk</w:t>
            </w:r>
          </w:p>
        </w:tc>
        <w:tc>
          <w:tcPr>
            <w:tcW w:w="1408" w:type="dxa"/>
          </w:tcPr>
          <w:p w:rsidR="009542E9" w:rsidRPr="00A105F1" w:rsidRDefault="009542E9" w:rsidP="009542E9">
            <w:pPr>
              <w:spacing w:before="120"/>
              <w:ind w:firstLine="0"/>
              <w:cnfStyle w:val="000000100000"/>
              <w:rPr>
                <w:rFonts w:asciiTheme="majorHAnsi" w:hAnsiTheme="majorHAnsi"/>
                <w:sz w:val="20"/>
              </w:rPr>
            </w:pPr>
            <w:r w:rsidRPr="00A105F1">
              <w:rPr>
                <w:rFonts w:asciiTheme="majorHAnsi" w:hAnsiTheme="majorHAnsi"/>
                <w:sz w:val="20"/>
              </w:rPr>
              <w:t>Polder</w:t>
            </w:r>
          </w:p>
        </w:tc>
        <w:tc>
          <w:tcPr>
            <w:tcW w:w="1691" w:type="dxa"/>
          </w:tcPr>
          <w:p w:rsidR="009542E9" w:rsidRPr="00A105F1" w:rsidRDefault="001C63F6" w:rsidP="009542E9">
            <w:pPr>
              <w:spacing w:before="120"/>
              <w:ind w:hanging="29"/>
              <w:jc w:val="center"/>
              <w:cnfStyle w:val="000000100000"/>
              <w:rPr>
                <w:rFonts w:asciiTheme="majorHAnsi" w:hAnsiTheme="majorHAnsi"/>
                <w:sz w:val="20"/>
              </w:rPr>
            </w:pPr>
            <w:r>
              <w:rPr>
                <w:rFonts w:asciiTheme="majorHAnsi" w:hAnsiTheme="majorHAnsi"/>
                <w:sz w:val="20"/>
              </w:rPr>
              <w:t>10,492</w:t>
            </w:r>
            <w:r w:rsidR="009542E9" w:rsidRPr="00A105F1">
              <w:rPr>
                <w:rFonts w:asciiTheme="majorHAnsi" w:hAnsiTheme="majorHAnsi"/>
                <w:sz w:val="20"/>
              </w:rPr>
              <w:t xml:space="preserve"> ha</w:t>
            </w:r>
          </w:p>
        </w:tc>
        <w:tc>
          <w:tcPr>
            <w:tcW w:w="1482" w:type="dxa"/>
          </w:tcPr>
          <w:p w:rsidR="009542E9" w:rsidRPr="00CB08A9" w:rsidRDefault="001C63F6" w:rsidP="009542E9">
            <w:pPr>
              <w:spacing w:before="120"/>
              <w:ind w:hanging="10"/>
              <w:jc w:val="center"/>
              <w:cnfStyle w:val="000000100000"/>
              <w:rPr>
                <w:rFonts w:asciiTheme="majorHAnsi" w:hAnsiTheme="majorHAnsi"/>
                <w:sz w:val="20"/>
                <w:highlight w:val="yellow"/>
              </w:rPr>
            </w:pPr>
            <w:r w:rsidRPr="001C63F6">
              <w:rPr>
                <w:rFonts w:asciiTheme="majorHAnsi" w:hAnsiTheme="majorHAnsi"/>
                <w:sz w:val="20"/>
              </w:rPr>
              <w:t>6,385</w:t>
            </w:r>
            <w:r w:rsidRPr="001C63F6">
              <w:rPr>
                <w:rFonts w:asciiTheme="majorHAnsi" w:hAnsiTheme="majorHAnsi"/>
                <w:sz w:val="12"/>
              </w:rPr>
              <w:t>(in 2006)</w:t>
            </w:r>
          </w:p>
        </w:tc>
        <w:tc>
          <w:tcPr>
            <w:tcW w:w="1482" w:type="dxa"/>
          </w:tcPr>
          <w:p w:rsidR="009542E9" w:rsidRPr="00A105F1" w:rsidRDefault="009542E9" w:rsidP="009542E9">
            <w:pPr>
              <w:spacing w:before="120"/>
              <w:ind w:hanging="10"/>
              <w:jc w:val="center"/>
              <w:cnfStyle w:val="000000100000"/>
              <w:rPr>
                <w:rFonts w:asciiTheme="majorHAnsi" w:hAnsiTheme="majorHAnsi"/>
                <w:sz w:val="20"/>
              </w:rPr>
            </w:pPr>
            <w:r w:rsidRPr="00A105F1">
              <w:rPr>
                <w:rFonts w:asciiTheme="majorHAnsi" w:hAnsiTheme="majorHAnsi"/>
                <w:sz w:val="20"/>
              </w:rPr>
              <w:t>2000</w:t>
            </w:r>
          </w:p>
        </w:tc>
      </w:tr>
      <w:tr w:rsidR="009542E9" w:rsidRPr="00A105F1" w:rsidTr="00301AE2">
        <w:trPr>
          <w:cnfStyle w:val="000000010000"/>
          <w:trHeight w:val="432"/>
        </w:trPr>
        <w:tc>
          <w:tcPr>
            <w:cnfStyle w:val="001000000000"/>
            <w:tcW w:w="468" w:type="dxa"/>
          </w:tcPr>
          <w:p w:rsidR="009542E9" w:rsidRPr="00A105F1" w:rsidRDefault="009542E9" w:rsidP="009542E9">
            <w:pPr>
              <w:spacing w:before="120"/>
              <w:ind w:firstLine="0"/>
              <w:rPr>
                <w:sz w:val="20"/>
              </w:rPr>
            </w:pPr>
            <w:r w:rsidRPr="00A105F1">
              <w:rPr>
                <w:sz w:val="20"/>
              </w:rPr>
              <w:t>2</w:t>
            </w:r>
          </w:p>
        </w:tc>
        <w:tc>
          <w:tcPr>
            <w:tcW w:w="1350" w:type="dxa"/>
          </w:tcPr>
          <w:p w:rsidR="009542E9" w:rsidRPr="00A105F1" w:rsidRDefault="009542E9" w:rsidP="009542E9">
            <w:pPr>
              <w:spacing w:before="120"/>
              <w:ind w:firstLine="0"/>
              <w:cnfStyle w:val="000000010000"/>
              <w:rPr>
                <w:rFonts w:asciiTheme="majorHAnsi" w:hAnsiTheme="majorHAnsi"/>
                <w:b/>
                <w:sz w:val="20"/>
              </w:rPr>
            </w:pPr>
            <w:r w:rsidRPr="00A105F1">
              <w:rPr>
                <w:rFonts w:asciiTheme="majorHAnsi" w:hAnsiTheme="majorHAnsi"/>
                <w:b/>
                <w:sz w:val="20"/>
              </w:rPr>
              <w:t>Sdao Kong</w:t>
            </w:r>
          </w:p>
        </w:tc>
        <w:tc>
          <w:tcPr>
            <w:tcW w:w="1195" w:type="dxa"/>
          </w:tcPr>
          <w:p w:rsidR="009542E9" w:rsidRPr="00A105F1" w:rsidRDefault="009542E9" w:rsidP="009542E9">
            <w:pPr>
              <w:spacing w:before="120"/>
              <w:ind w:firstLine="0"/>
              <w:cnfStyle w:val="000000010000"/>
              <w:rPr>
                <w:rFonts w:asciiTheme="majorHAnsi" w:hAnsiTheme="majorHAnsi"/>
                <w:sz w:val="20"/>
              </w:rPr>
            </w:pPr>
            <w:r w:rsidRPr="00A105F1">
              <w:rPr>
                <w:rFonts w:asciiTheme="majorHAnsi" w:hAnsiTheme="majorHAnsi"/>
                <w:sz w:val="20"/>
              </w:rPr>
              <w:t>Prey Veng</w:t>
            </w:r>
          </w:p>
        </w:tc>
        <w:tc>
          <w:tcPr>
            <w:tcW w:w="1408" w:type="dxa"/>
          </w:tcPr>
          <w:p w:rsidR="009542E9" w:rsidRPr="00A105F1" w:rsidRDefault="009542E9" w:rsidP="009542E9">
            <w:pPr>
              <w:spacing w:before="120"/>
              <w:ind w:firstLine="0"/>
              <w:cnfStyle w:val="000000010000"/>
              <w:rPr>
                <w:rFonts w:asciiTheme="majorHAnsi" w:hAnsiTheme="majorHAnsi"/>
                <w:sz w:val="20"/>
              </w:rPr>
            </w:pPr>
            <w:r w:rsidRPr="00A105F1">
              <w:rPr>
                <w:rFonts w:asciiTheme="majorHAnsi" w:hAnsiTheme="majorHAnsi"/>
                <w:sz w:val="20"/>
              </w:rPr>
              <w:t>Pumping station</w:t>
            </w:r>
          </w:p>
        </w:tc>
        <w:tc>
          <w:tcPr>
            <w:tcW w:w="1691" w:type="dxa"/>
          </w:tcPr>
          <w:p w:rsidR="009542E9" w:rsidRPr="00A105F1" w:rsidRDefault="009542E9" w:rsidP="009542E9">
            <w:pPr>
              <w:spacing w:before="120"/>
              <w:ind w:hanging="29"/>
              <w:jc w:val="center"/>
              <w:cnfStyle w:val="000000010000"/>
              <w:rPr>
                <w:rFonts w:asciiTheme="majorHAnsi" w:hAnsiTheme="majorHAnsi"/>
                <w:sz w:val="20"/>
              </w:rPr>
            </w:pPr>
            <w:r w:rsidRPr="00A105F1">
              <w:rPr>
                <w:rFonts w:asciiTheme="majorHAnsi" w:hAnsiTheme="majorHAnsi"/>
                <w:sz w:val="20"/>
              </w:rPr>
              <w:t>265 ha</w:t>
            </w:r>
          </w:p>
        </w:tc>
        <w:tc>
          <w:tcPr>
            <w:tcW w:w="1482" w:type="dxa"/>
          </w:tcPr>
          <w:p w:rsidR="009542E9" w:rsidRPr="00CB08A9" w:rsidRDefault="00301AE2" w:rsidP="009542E9">
            <w:pPr>
              <w:spacing w:before="120"/>
              <w:ind w:hanging="10"/>
              <w:jc w:val="center"/>
              <w:cnfStyle w:val="000000010000"/>
              <w:rPr>
                <w:rFonts w:asciiTheme="majorHAnsi" w:hAnsiTheme="majorHAnsi"/>
                <w:sz w:val="20"/>
                <w:highlight w:val="yellow"/>
              </w:rPr>
            </w:pPr>
            <w:r w:rsidRPr="00BF57A6">
              <w:rPr>
                <w:rFonts w:asciiTheme="majorHAnsi" w:hAnsiTheme="majorHAnsi"/>
                <w:sz w:val="20"/>
              </w:rPr>
              <w:t>21</w:t>
            </w:r>
            <w:r w:rsidR="00BF57A6" w:rsidRPr="00BF57A6">
              <w:rPr>
                <w:rFonts w:asciiTheme="majorHAnsi" w:hAnsiTheme="majorHAnsi"/>
                <w:sz w:val="20"/>
              </w:rPr>
              <w:t>5</w:t>
            </w:r>
          </w:p>
        </w:tc>
        <w:tc>
          <w:tcPr>
            <w:tcW w:w="1482" w:type="dxa"/>
          </w:tcPr>
          <w:p w:rsidR="009542E9" w:rsidRPr="00A105F1" w:rsidRDefault="009542E9" w:rsidP="009542E9">
            <w:pPr>
              <w:spacing w:before="120"/>
              <w:ind w:hanging="10"/>
              <w:jc w:val="center"/>
              <w:cnfStyle w:val="000000010000"/>
              <w:rPr>
                <w:rFonts w:asciiTheme="majorHAnsi" w:hAnsiTheme="majorHAnsi"/>
                <w:sz w:val="20"/>
              </w:rPr>
            </w:pPr>
            <w:r w:rsidRPr="00A105F1">
              <w:rPr>
                <w:rFonts w:asciiTheme="majorHAnsi" w:hAnsiTheme="majorHAnsi"/>
                <w:sz w:val="20"/>
              </w:rPr>
              <w:t>2004</w:t>
            </w:r>
          </w:p>
        </w:tc>
      </w:tr>
      <w:tr w:rsidR="009542E9" w:rsidRPr="00A105F1" w:rsidTr="00301AE2">
        <w:trPr>
          <w:cnfStyle w:val="000000100000"/>
          <w:trHeight w:val="432"/>
        </w:trPr>
        <w:tc>
          <w:tcPr>
            <w:cnfStyle w:val="001000000000"/>
            <w:tcW w:w="468" w:type="dxa"/>
          </w:tcPr>
          <w:p w:rsidR="009542E9" w:rsidRPr="00A105F1" w:rsidRDefault="009542E9" w:rsidP="009542E9">
            <w:pPr>
              <w:spacing w:before="120"/>
              <w:ind w:firstLine="0"/>
              <w:rPr>
                <w:sz w:val="20"/>
              </w:rPr>
            </w:pPr>
            <w:r w:rsidRPr="00A105F1">
              <w:rPr>
                <w:sz w:val="20"/>
              </w:rPr>
              <w:t>3</w:t>
            </w:r>
          </w:p>
        </w:tc>
        <w:tc>
          <w:tcPr>
            <w:tcW w:w="1350" w:type="dxa"/>
          </w:tcPr>
          <w:p w:rsidR="009542E9" w:rsidRPr="00A105F1" w:rsidRDefault="009542E9" w:rsidP="009542E9">
            <w:pPr>
              <w:spacing w:before="120"/>
              <w:ind w:firstLine="0"/>
              <w:cnfStyle w:val="000000100000"/>
              <w:rPr>
                <w:rFonts w:asciiTheme="majorHAnsi" w:hAnsiTheme="majorHAnsi"/>
                <w:b/>
                <w:sz w:val="20"/>
              </w:rPr>
            </w:pPr>
            <w:r w:rsidRPr="00A105F1">
              <w:rPr>
                <w:rFonts w:asciiTheme="majorHAnsi" w:hAnsiTheme="majorHAnsi"/>
                <w:b/>
                <w:sz w:val="20"/>
              </w:rPr>
              <w:t>O Treng</w:t>
            </w:r>
          </w:p>
        </w:tc>
        <w:tc>
          <w:tcPr>
            <w:tcW w:w="1195" w:type="dxa"/>
          </w:tcPr>
          <w:p w:rsidR="009542E9" w:rsidRPr="00A105F1" w:rsidRDefault="009542E9" w:rsidP="009542E9">
            <w:pPr>
              <w:spacing w:before="120"/>
              <w:ind w:firstLine="0"/>
              <w:cnfStyle w:val="000000100000"/>
              <w:rPr>
                <w:rFonts w:asciiTheme="majorHAnsi" w:hAnsiTheme="majorHAnsi"/>
                <w:sz w:val="20"/>
              </w:rPr>
            </w:pPr>
            <w:r w:rsidRPr="00A105F1">
              <w:rPr>
                <w:rFonts w:asciiTheme="majorHAnsi" w:hAnsiTheme="majorHAnsi"/>
                <w:sz w:val="20"/>
              </w:rPr>
              <w:t>Kg Speu</w:t>
            </w:r>
          </w:p>
        </w:tc>
        <w:tc>
          <w:tcPr>
            <w:tcW w:w="1408" w:type="dxa"/>
          </w:tcPr>
          <w:p w:rsidR="009542E9" w:rsidRPr="00A105F1" w:rsidRDefault="009542E9" w:rsidP="009542E9">
            <w:pPr>
              <w:spacing w:before="120"/>
              <w:ind w:firstLine="0"/>
              <w:cnfStyle w:val="000000100000"/>
              <w:rPr>
                <w:rFonts w:asciiTheme="majorHAnsi" w:hAnsiTheme="majorHAnsi"/>
                <w:sz w:val="20"/>
              </w:rPr>
            </w:pPr>
            <w:r w:rsidRPr="00A105F1">
              <w:rPr>
                <w:rFonts w:asciiTheme="majorHAnsi" w:hAnsiTheme="majorHAnsi"/>
                <w:sz w:val="20"/>
              </w:rPr>
              <w:t>Diversion</w:t>
            </w:r>
          </w:p>
        </w:tc>
        <w:tc>
          <w:tcPr>
            <w:tcW w:w="1691" w:type="dxa"/>
          </w:tcPr>
          <w:p w:rsidR="009542E9" w:rsidRPr="00A105F1" w:rsidRDefault="00DB4D78" w:rsidP="009542E9">
            <w:pPr>
              <w:spacing w:before="120"/>
              <w:ind w:hanging="29"/>
              <w:jc w:val="center"/>
              <w:cnfStyle w:val="000000100000"/>
              <w:rPr>
                <w:rFonts w:asciiTheme="majorHAnsi" w:hAnsiTheme="majorHAnsi"/>
                <w:sz w:val="20"/>
              </w:rPr>
            </w:pPr>
            <w:r>
              <w:rPr>
                <w:rFonts w:asciiTheme="majorHAnsi" w:hAnsiTheme="majorHAnsi"/>
                <w:sz w:val="20"/>
              </w:rPr>
              <w:t>~1,0</w:t>
            </w:r>
            <w:r w:rsidR="009542E9" w:rsidRPr="00A105F1">
              <w:rPr>
                <w:rFonts w:asciiTheme="majorHAnsi" w:hAnsiTheme="majorHAnsi"/>
                <w:sz w:val="20"/>
              </w:rPr>
              <w:t>00 ha</w:t>
            </w:r>
          </w:p>
        </w:tc>
        <w:tc>
          <w:tcPr>
            <w:tcW w:w="1482" w:type="dxa"/>
          </w:tcPr>
          <w:p w:rsidR="009542E9" w:rsidRPr="00627788" w:rsidRDefault="005D2F7C" w:rsidP="009542E9">
            <w:pPr>
              <w:spacing w:before="120"/>
              <w:ind w:hanging="10"/>
              <w:jc w:val="center"/>
              <w:cnfStyle w:val="000000100000"/>
              <w:rPr>
                <w:rFonts w:asciiTheme="majorHAnsi" w:hAnsiTheme="majorHAnsi"/>
                <w:sz w:val="20"/>
              </w:rPr>
            </w:pPr>
            <w:r w:rsidRPr="00627788">
              <w:rPr>
                <w:rFonts w:asciiTheme="majorHAnsi" w:hAnsiTheme="majorHAnsi"/>
                <w:sz w:val="20"/>
              </w:rPr>
              <w:t>~1,000</w:t>
            </w:r>
          </w:p>
        </w:tc>
        <w:tc>
          <w:tcPr>
            <w:tcW w:w="1482" w:type="dxa"/>
          </w:tcPr>
          <w:p w:rsidR="009542E9" w:rsidRPr="00A105F1" w:rsidRDefault="009542E9" w:rsidP="009542E9">
            <w:pPr>
              <w:spacing w:before="120"/>
              <w:ind w:hanging="10"/>
              <w:jc w:val="center"/>
              <w:cnfStyle w:val="000000100000"/>
              <w:rPr>
                <w:rFonts w:asciiTheme="majorHAnsi" w:hAnsiTheme="majorHAnsi"/>
                <w:sz w:val="20"/>
              </w:rPr>
            </w:pPr>
            <w:r w:rsidRPr="00A105F1">
              <w:rPr>
                <w:rFonts w:asciiTheme="majorHAnsi" w:hAnsiTheme="majorHAnsi"/>
                <w:sz w:val="20"/>
              </w:rPr>
              <w:t>2001</w:t>
            </w:r>
          </w:p>
        </w:tc>
      </w:tr>
      <w:tr w:rsidR="009542E9" w:rsidRPr="00A105F1" w:rsidTr="00301AE2">
        <w:trPr>
          <w:cnfStyle w:val="000000010000"/>
          <w:trHeight w:val="432"/>
        </w:trPr>
        <w:tc>
          <w:tcPr>
            <w:cnfStyle w:val="001000000000"/>
            <w:tcW w:w="468" w:type="dxa"/>
          </w:tcPr>
          <w:p w:rsidR="009542E9" w:rsidRPr="00A105F1" w:rsidRDefault="009542E9" w:rsidP="009542E9">
            <w:pPr>
              <w:spacing w:before="120"/>
              <w:ind w:firstLine="0"/>
              <w:rPr>
                <w:sz w:val="20"/>
              </w:rPr>
            </w:pPr>
            <w:r w:rsidRPr="00A105F1">
              <w:rPr>
                <w:sz w:val="20"/>
              </w:rPr>
              <w:t>4</w:t>
            </w:r>
          </w:p>
        </w:tc>
        <w:tc>
          <w:tcPr>
            <w:tcW w:w="1350" w:type="dxa"/>
          </w:tcPr>
          <w:p w:rsidR="009542E9" w:rsidRPr="00A105F1" w:rsidRDefault="009542E9" w:rsidP="009542E9">
            <w:pPr>
              <w:spacing w:before="120"/>
              <w:ind w:firstLine="0"/>
              <w:cnfStyle w:val="000000010000"/>
              <w:rPr>
                <w:rFonts w:asciiTheme="majorHAnsi" w:hAnsiTheme="majorHAnsi"/>
                <w:b/>
                <w:sz w:val="20"/>
              </w:rPr>
            </w:pPr>
            <w:r w:rsidRPr="00A105F1">
              <w:rPr>
                <w:rFonts w:asciiTheme="majorHAnsi" w:hAnsiTheme="majorHAnsi"/>
                <w:b/>
                <w:sz w:val="20"/>
              </w:rPr>
              <w:t>O Veng</w:t>
            </w:r>
          </w:p>
        </w:tc>
        <w:tc>
          <w:tcPr>
            <w:tcW w:w="1195" w:type="dxa"/>
          </w:tcPr>
          <w:p w:rsidR="009542E9" w:rsidRPr="00A105F1" w:rsidRDefault="009542E9" w:rsidP="009542E9">
            <w:pPr>
              <w:spacing w:before="120"/>
              <w:ind w:firstLine="0"/>
              <w:cnfStyle w:val="000000010000"/>
              <w:rPr>
                <w:rFonts w:asciiTheme="majorHAnsi" w:hAnsiTheme="majorHAnsi"/>
                <w:sz w:val="20"/>
              </w:rPr>
            </w:pPr>
            <w:r w:rsidRPr="00A105F1">
              <w:rPr>
                <w:rFonts w:asciiTheme="majorHAnsi" w:hAnsiTheme="majorHAnsi"/>
                <w:sz w:val="20"/>
              </w:rPr>
              <w:t>Kg Speu</w:t>
            </w:r>
          </w:p>
        </w:tc>
        <w:tc>
          <w:tcPr>
            <w:tcW w:w="1408" w:type="dxa"/>
          </w:tcPr>
          <w:p w:rsidR="009542E9" w:rsidRPr="00A105F1" w:rsidRDefault="009542E9" w:rsidP="009542E9">
            <w:pPr>
              <w:spacing w:before="120"/>
              <w:ind w:firstLine="0"/>
              <w:cnfStyle w:val="000000010000"/>
              <w:rPr>
                <w:rFonts w:asciiTheme="majorHAnsi" w:hAnsiTheme="majorHAnsi"/>
                <w:sz w:val="20"/>
              </w:rPr>
            </w:pPr>
            <w:r w:rsidRPr="00A105F1">
              <w:rPr>
                <w:rFonts w:asciiTheme="majorHAnsi" w:hAnsiTheme="majorHAnsi"/>
                <w:sz w:val="20"/>
              </w:rPr>
              <w:t>Reservoir</w:t>
            </w:r>
          </w:p>
        </w:tc>
        <w:tc>
          <w:tcPr>
            <w:tcW w:w="1691" w:type="dxa"/>
          </w:tcPr>
          <w:p w:rsidR="009542E9" w:rsidRPr="00A105F1" w:rsidRDefault="009542E9" w:rsidP="009542E9">
            <w:pPr>
              <w:spacing w:before="120"/>
              <w:ind w:hanging="29"/>
              <w:jc w:val="center"/>
              <w:cnfStyle w:val="000000010000"/>
              <w:rPr>
                <w:rFonts w:asciiTheme="majorHAnsi" w:hAnsiTheme="majorHAnsi"/>
                <w:sz w:val="20"/>
              </w:rPr>
            </w:pPr>
            <w:r w:rsidRPr="00A105F1">
              <w:rPr>
                <w:rFonts w:asciiTheme="majorHAnsi" w:hAnsiTheme="majorHAnsi"/>
                <w:sz w:val="20"/>
              </w:rPr>
              <w:t>514 ha</w:t>
            </w:r>
          </w:p>
        </w:tc>
        <w:tc>
          <w:tcPr>
            <w:tcW w:w="1482" w:type="dxa"/>
          </w:tcPr>
          <w:p w:rsidR="009542E9" w:rsidRPr="00627788" w:rsidRDefault="005D2F7C" w:rsidP="009B7F7A">
            <w:pPr>
              <w:spacing w:before="120"/>
              <w:ind w:hanging="10"/>
              <w:jc w:val="center"/>
              <w:cnfStyle w:val="000000010000"/>
              <w:rPr>
                <w:rFonts w:asciiTheme="majorHAnsi" w:hAnsiTheme="majorHAnsi"/>
                <w:sz w:val="20"/>
              </w:rPr>
            </w:pPr>
            <w:r w:rsidRPr="00627788">
              <w:rPr>
                <w:rFonts w:asciiTheme="majorHAnsi" w:hAnsiTheme="majorHAnsi"/>
                <w:sz w:val="20"/>
              </w:rPr>
              <w:t>~500</w:t>
            </w:r>
          </w:p>
        </w:tc>
        <w:tc>
          <w:tcPr>
            <w:tcW w:w="1482" w:type="dxa"/>
          </w:tcPr>
          <w:p w:rsidR="009542E9" w:rsidRPr="00A105F1" w:rsidRDefault="003B61CD" w:rsidP="009542E9">
            <w:pPr>
              <w:spacing w:before="120"/>
              <w:ind w:hanging="10"/>
              <w:jc w:val="center"/>
              <w:cnfStyle w:val="000000010000"/>
              <w:rPr>
                <w:rFonts w:asciiTheme="majorHAnsi" w:hAnsiTheme="majorHAnsi"/>
                <w:sz w:val="20"/>
              </w:rPr>
            </w:pPr>
            <w:r>
              <w:rPr>
                <w:rFonts w:asciiTheme="majorHAnsi" w:hAnsiTheme="majorHAnsi"/>
                <w:sz w:val="20"/>
              </w:rPr>
              <w:t>2003</w:t>
            </w:r>
          </w:p>
        </w:tc>
      </w:tr>
      <w:tr w:rsidR="009542E9" w:rsidRPr="00A105F1" w:rsidTr="00301AE2">
        <w:trPr>
          <w:cnfStyle w:val="000000100000"/>
          <w:trHeight w:val="432"/>
        </w:trPr>
        <w:tc>
          <w:tcPr>
            <w:cnfStyle w:val="001000000000"/>
            <w:tcW w:w="468" w:type="dxa"/>
          </w:tcPr>
          <w:p w:rsidR="009542E9" w:rsidRPr="00A105F1" w:rsidRDefault="009542E9" w:rsidP="009542E9">
            <w:pPr>
              <w:spacing w:before="120"/>
              <w:ind w:firstLine="0"/>
              <w:rPr>
                <w:sz w:val="20"/>
                <w:lang w:val="fr-FR"/>
              </w:rPr>
            </w:pPr>
            <w:r w:rsidRPr="00A105F1">
              <w:rPr>
                <w:sz w:val="20"/>
                <w:lang w:val="fr-FR"/>
              </w:rPr>
              <w:lastRenderedPageBreak/>
              <w:t>5</w:t>
            </w:r>
          </w:p>
        </w:tc>
        <w:tc>
          <w:tcPr>
            <w:tcW w:w="1350" w:type="dxa"/>
          </w:tcPr>
          <w:p w:rsidR="009542E9" w:rsidRPr="00A105F1" w:rsidRDefault="009542E9" w:rsidP="009542E9">
            <w:pPr>
              <w:spacing w:before="120"/>
              <w:ind w:firstLine="0"/>
              <w:cnfStyle w:val="000000100000"/>
              <w:rPr>
                <w:rFonts w:asciiTheme="majorHAnsi" w:hAnsiTheme="majorHAnsi"/>
                <w:b/>
                <w:sz w:val="20"/>
                <w:lang w:val="fr-FR"/>
              </w:rPr>
            </w:pPr>
            <w:r w:rsidRPr="00A105F1">
              <w:rPr>
                <w:rFonts w:asciiTheme="majorHAnsi" w:hAnsiTheme="majorHAnsi"/>
                <w:b/>
                <w:sz w:val="20"/>
                <w:lang w:val="fr-FR"/>
              </w:rPr>
              <w:t>Prek Ta Roat</w:t>
            </w:r>
            <w:r w:rsidR="00DB4D78">
              <w:rPr>
                <w:rFonts w:asciiTheme="majorHAnsi" w:hAnsiTheme="majorHAnsi"/>
                <w:b/>
                <w:sz w:val="20"/>
                <w:lang w:val="fr-FR"/>
              </w:rPr>
              <w:t xml:space="preserve"> Ta Ong</w:t>
            </w:r>
          </w:p>
        </w:tc>
        <w:tc>
          <w:tcPr>
            <w:tcW w:w="1195" w:type="dxa"/>
          </w:tcPr>
          <w:p w:rsidR="009542E9" w:rsidRPr="00A105F1" w:rsidRDefault="009542E9" w:rsidP="009542E9">
            <w:pPr>
              <w:spacing w:before="120"/>
              <w:ind w:firstLine="0"/>
              <w:cnfStyle w:val="000000100000"/>
              <w:rPr>
                <w:rFonts w:asciiTheme="majorHAnsi" w:hAnsiTheme="majorHAnsi"/>
                <w:sz w:val="20"/>
                <w:lang w:val="fr-FR"/>
              </w:rPr>
            </w:pPr>
            <w:r w:rsidRPr="00A105F1">
              <w:rPr>
                <w:rFonts w:asciiTheme="majorHAnsi" w:hAnsiTheme="majorHAnsi"/>
                <w:sz w:val="20"/>
                <w:lang w:val="fr-FR"/>
              </w:rPr>
              <w:t>Kandal</w:t>
            </w:r>
          </w:p>
        </w:tc>
        <w:tc>
          <w:tcPr>
            <w:tcW w:w="1408" w:type="dxa"/>
          </w:tcPr>
          <w:p w:rsidR="009542E9" w:rsidRPr="00A105F1" w:rsidRDefault="009542E9" w:rsidP="009542E9">
            <w:pPr>
              <w:spacing w:before="120"/>
              <w:ind w:firstLine="0"/>
              <w:cnfStyle w:val="000000100000"/>
              <w:rPr>
                <w:rFonts w:asciiTheme="majorHAnsi" w:hAnsiTheme="majorHAnsi"/>
                <w:sz w:val="20"/>
                <w:lang w:val="fr-FR"/>
              </w:rPr>
            </w:pPr>
            <w:r w:rsidRPr="00A105F1">
              <w:rPr>
                <w:rFonts w:asciiTheme="majorHAnsi" w:hAnsiTheme="majorHAnsi"/>
                <w:sz w:val="20"/>
                <w:lang w:val="fr-FR"/>
              </w:rPr>
              <w:t>Flood protection dike – Prek</w:t>
            </w:r>
          </w:p>
        </w:tc>
        <w:tc>
          <w:tcPr>
            <w:tcW w:w="1691" w:type="dxa"/>
          </w:tcPr>
          <w:p w:rsidR="009542E9" w:rsidRPr="00A105F1" w:rsidRDefault="00DB4D78" w:rsidP="009542E9">
            <w:pPr>
              <w:spacing w:before="120"/>
              <w:ind w:hanging="29"/>
              <w:jc w:val="center"/>
              <w:cnfStyle w:val="000000100000"/>
              <w:rPr>
                <w:rFonts w:asciiTheme="majorHAnsi" w:hAnsiTheme="majorHAnsi"/>
                <w:sz w:val="20"/>
                <w:lang w:val="fr-FR"/>
              </w:rPr>
            </w:pPr>
            <w:r>
              <w:rPr>
                <w:rFonts w:asciiTheme="majorHAnsi" w:hAnsiTheme="majorHAnsi"/>
                <w:sz w:val="20"/>
                <w:lang w:val="fr-FR"/>
              </w:rPr>
              <w:t>321</w:t>
            </w:r>
            <w:r w:rsidR="009542E9" w:rsidRPr="00A105F1">
              <w:rPr>
                <w:rFonts w:asciiTheme="majorHAnsi" w:hAnsiTheme="majorHAnsi"/>
                <w:sz w:val="20"/>
                <w:lang w:val="fr-FR"/>
              </w:rPr>
              <w:t xml:space="preserve"> ha</w:t>
            </w:r>
          </w:p>
        </w:tc>
        <w:tc>
          <w:tcPr>
            <w:tcW w:w="1482" w:type="dxa"/>
          </w:tcPr>
          <w:p w:rsidR="009542E9" w:rsidRPr="00627788" w:rsidRDefault="00DB4D78" w:rsidP="009542E9">
            <w:pPr>
              <w:spacing w:before="120"/>
              <w:ind w:hanging="10"/>
              <w:jc w:val="center"/>
              <w:cnfStyle w:val="000000100000"/>
              <w:rPr>
                <w:rFonts w:asciiTheme="majorHAnsi" w:hAnsiTheme="majorHAnsi"/>
                <w:sz w:val="20"/>
                <w:lang w:val="fr-FR"/>
              </w:rPr>
            </w:pPr>
            <w:r w:rsidRPr="00627788">
              <w:rPr>
                <w:rFonts w:asciiTheme="majorHAnsi" w:hAnsiTheme="majorHAnsi"/>
                <w:sz w:val="20"/>
                <w:lang w:val="fr-FR"/>
              </w:rPr>
              <w:t>529</w:t>
            </w:r>
          </w:p>
        </w:tc>
        <w:tc>
          <w:tcPr>
            <w:tcW w:w="1482" w:type="dxa"/>
          </w:tcPr>
          <w:p w:rsidR="009542E9" w:rsidRPr="00A105F1" w:rsidRDefault="009542E9" w:rsidP="009542E9">
            <w:pPr>
              <w:spacing w:before="120"/>
              <w:ind w:hanging="10"/>
              <w:jc w:val="center"/>
              <w:cnfStyle w:val="000000100000"/>
              <w:rPr>
                <w:rFonts w:asciiTheme="majorHAnsi" w:hAnsiTheme="majorHAnsi"/>
                <w:sz w:val="20"/>
                <w:lang w:val="fr-FR"/>
              </w:rPr>
            </w:pPr>
            <w:r w:rsidRPr="00A105F1">
              <w:rPr>
                <w:rFonts w:asciiTheme="majorHAnsi" w:hAnsiTheme="majorHAnsi"/>
                <w:sz w:val="20"/>
                <w:lang w:val="fr-FR"/>
              </w:rPr>
              <w:t>in process</w:t>
            </w:r>
          </w:p>
        </w:tc>
      </w:tr>
      <w:tr w:rsidR="009542E9" w:rsidRPr="00A105F1" w:rsidTr="00301AE2">
        <w:trPr>
          <w:cnfStyle w:val="000000010000"/>
          <w:trHeight w:val="432"/>
        </w:trPr>
        <w:tc>
          <w:tcPr>
            <w:cnfStyle w:val="001000000000"/>
            <w:tcW w:w="468" w:type="dxa"/>
          </w:tcPr>
          <w:p w:rsidR="009542E9" w:rsidRPr="00A105F1" w:rsidRDefault="009542E9" w:rsidP="009542E9">
            <w:pPr>
              <w:spacing w:before="120"/>
              <w:ind w:firstLine="0"/>
              <w:rPr>
                <w:sz w:val="20"/>
                <w:lang w:val="fr-FR"/>
              </w:rPr>
            </w:pPr>
            <w:r w:rsidRPr="00A105F1">
              <w:rPr>
                <w:sz w:val="20"/>
                <w:lang w:val="fr-FR"/>
              </w:rPr>
              <w:t>6</w:t>
            </w:r>
          </w:p>
        </w:tc>
        <w:tc>
          <w:tcPr>
            <w:tcW w:w="1350" w:type="dxa"/>
          </w:tcPr>
          <w:p w:rsidR="009542E9" w:rsidRPr="00A105F1" w:rsidRDefault="009542E9" w:rsidP="009542E9">
            <w:pPr>
              <w:spacing w:before="120"/>
              <w:ind w:firstLine="0"/>
              <w:cnfStyle w:val="000000010000"/>
              <w:rPr>
                <w:rFonts w:asciiTheme="majorHAnsi" w:hAnsiTheme="majorHAnsi"/>
                <w:b/>
                <w:sz w:val="20"/>
                <w:lang w:val="fr-FR"/>
              </w:rPr>
            </w:pPr>
            <w:r w:rsidRPr="00A105F1">
              <w:rPr>
                <w:rFonts w:asciiTheme="majorHAnsi" w:hAnsiTheme="majorHAnsi"/>
                <w:b/>
                <w:sz w:val="20"/>
                <w:lang w:val="fr-FR"/>
              </w:rPr>
              <w:t>Kok Thnot</w:t>
            </w:r>
          </w:p>
        </w:tc>
        <w:tc>
          <w:tcPr>
            <w:tcW w:w="1195" w:type="dxa"/>
          </w:tcPr>
          <w:p w:rsidR="009542E9" w:rsidRPr="00A105F1" w:rsidRDefault="009542E9" w:rsidP="009542E9">
            <w:pPr>
              <w:spacing w:before="120"/>
              <w:ind w:firstLine="0"/>
              <w:cnfStyle w:val="000000010000"/>
              <w:rPr>
                <w:rFonts w:asciiTheme="majorHAnsi" w:hAnsiTheme="majorHAnsi"/>
                <w:sz w:val="20"/>
                <w:lang w:val="fr-FR"/>
              </w:rPr>
            </w:pPr>
            <w:r w:rsidRPr="00A105F1">
              <w:rPr>
                <w:rFonts w:asciiTheme="majorHAnsi" w:hAnsiTheme="majorHAnsi"/>
                <w:sz w:val="20"/>
                <w:lang w:val="fr-FR"/>
              </w:rPr>
              <w:t>Kg Cham</w:t>
            </w:r>
          </w:p>
        </w:tc>
        <w:tc>
          <w:tcPr>
            <w:tcW w:w="1408" w:type="dxa"/>
          </w:tcPr>
          <w:p w:rsidR="009542E9" w:rsidRPr="00A105F1" w:rsidRDefault="009542E9" w:rsidP="009542E9">
            <w:pPr>
              <w:spacing w:before="120"/>
              <w:ind w:firstLine="0"/>
              <w:cnfStyle w:val="000000010000"/>
              <w:rPr>
                <w:rFonts w:asciiTheme="majorHAnsi" w:hAnsiTheme="majorHAnsi"/>
                <w:sz w:val="20"/>
                <w:lang w:val="fr-FR"/>
              </w:rPr>
            </w:pPr>
            <w:r w:rsidRPr="00A105F1">
              <w:rPr>
                <w:rFonts w:asciiTheme="majorHAnsi" w:hAnsiTheme="majorHAnsi"/>
                <w:sz w:val="20"/>
                <w:lang w:val="fr-FR"/>
              </w:rPr>
              <w:t>Lake flood reservoir</w:t>
            </w:r>
          </w:p>
        </w:tc>
        <w:tc>
          <w:tcPr>
            <w:tcW w:w="1691" w:type="dxa"/>
          </w:tcPr>
          <w:p w:rsidR="009542E9" w:rsidRPr="00A105F1" w:rsidRDefault="009542E9" w:rsidP="009542E9">
            <w:pPr>
              <w:spacing w:before="120"/>
              <w:ind w:hanging="29"/>
              <w:jc w:val="center"/>
              <w:cnfStyle w:val="000000010000"/>
              <w:rPr>
                <w:rFonts w:asciiTheme="majorHAnsi" w:hAnsiTheme="majorHAnsi"/>
                <w:sz w:val="20"/>
                <w:lang w:val="fr-FR"/>
              </w:rPr>
            </w:pPr>
            <w:r w:rsidRPr="00A105F1">
              <w:rPr>
                <w:rFonts w:asciiTheme="majorHAnsi" w:hAnsiTheme="majorHAnsi"/>
                <w:sz w:val="20"/>
                <w:lang w:val="fr-FR"/>
              </w:rPr>
              <w:t>240 ha</w:t>
            </w:r>
          </w:p>
        </w:tc>
        <w:tc>
          <w:tcPr>
            <w:tcW w:w="1482" w:type="dxa"/>
          </w:tcPr>
          <w:p w:rsidR="009542E9" w:rsidRPr="00627788" w:rsidRDefault="001C63F6" w:rsidP="009542E9">
            <w:pPr>
              <w:spacing w:before="120"/>
              <w:ind w:hanging="10"/>
              <w:jc w:val="center"/>
              <w:cnfStyle w:val="000000010000"/>
              <w:rPr>
                <w:rFonts w:asciiTheme="majorHAnsi" w:hAnsiTheme="majorHAnsi"/>
                <w:sz w:val="20"/>
                <w:lang w:val="fr-FR"/>
              </w:rPr>
            </w:pPr>
            <w:r w:rsidRPr="00627788">
              <w:rPr>
                <w:rFonts w:asciiTheme="majorHAnsi" w:hAnsiTheme="majorHAnsi"/>
                <w:sz w:val="20"/>
                <w:lang w:val="fr-FR"/>
              </w:rPr>
              <w:t>100</w:t>
            </w:r>
          </w:p>
        </w:tc>
        <w:tc>
          <w:tcPr>
            <w:tcW w:w="1482" w:type="dxa"/>
          </w:tcPr>
          <w:p w:rsidR="009542E9" w:rsidRDefault="009542E9" w:rsidP="009542E9">
            <w:pPr>
              <w:spacing w:before="120"/>
              <w:ind w:hanging="10"/>
              <w:jc w:val="center"/>
              <w:cnfStyle w:val="000000010000"/>
              <w:rPr>
                <w:rFonts w:asciiTheme="majorHAnsi" w:hAnsiTheme="majorHAnsi"/>
                <w:sz w:val="20"/>
                <w:lang w:val="fr-FR"/>
              </w:rPr>
            </w:pPr>
            <w:r w:rsidRPr="00A105F1">
              <w:rPr>
                <w:rFonts w:asciiTheme="majorHAnsi" w:hAnsiTheme="majorHAnsi"/>
                <w:sz w:val="20"/>
                <w:lang w:val="fr-FR"/>
              </w:rPr>
              <w:t>District</w:t>
            </w:r>
            <w:r w:rsidR="00531D7F">
              <w:rPr>
                <w:rFonts w:asciiTheme="majorHAnsi" w:hAnsiTheme="majorHAnsi"/>
                <w:sz w:val="20"/>
                <w:lang w:val="fr-FR"/>
              </w:rPr>
              <w:t>level</w:t>
            </w:r>
          </w:p>
          <w:p w:rsidR="00531D7F" w:rsidRPr="00531D7F" w:rsidRDefault="003B61CD" w:rsidP="009542E9">
            <w:pPr>
              <w:spacing w:before="120"/>
              <w:ind w:hanging="10"/>
              <w:jc w:val="center"/>
              <w:cnfStyle w:val="000000010000"/>
              <w:rPr>
                <w:rFonts w:asciiTheme="majorHAnsi" w:hAnsiTheme="majorHAnsi"/>
                <w:sz w:val="20"/>
              </w:rPr>
            </w:pPr>
            <w:r>
              <w:rPr>
                <w:rFonts w:asciiTheme="majorHAnsi" w:hAnsiTheme="majorHAnsi"/>
                <w:sz w:val="20"/>
                <w:lang w:val="fr-FR"/>
              </w:rPr>
              <w:t>2006</w:t>
            </w:r>
          </w:p>
        </w:tc>
      </w:tr>
      <w:tr w:rsidR="009542E9" w:rsidRPr="00A105F1" w:rsidTr="00301AE2">
        <w:trPr>
          <w:cnfStyle w:val="000000100000"/>
          <w:trHeight w:val="432"/>
        </w:trPr>
        <w:tc>
          <w:tcPr>
            <w:cnfStyle w:val="001000000000"/>
            <w:tcW w:w="468" w:type="dxa"/>
          </w:tcPr>
          <w:p w:rsidR="009542E9" w:rsidRPr="00A105F1" w:rsidRDefault="009542E9" w:rsidP="009542E9">
            <w:pPr>
              <w:spacing w:before="120"/>
              <w:ind w:firstLine="0"/>
              <w:rPr>
                <w:sz w:val="20"/>
                <w:lang w:val="fr-FR"/>
              </w:rPr>
            </w:pPr>
            <w:r w:rsidRPr="00A105F1">
              <w:rPr>
                <w:sz w:val="20"/>
                <w:lang w:val="fr-FR"/>
              </w:rPr>
              <w:t>7</w:t>
            </w:r>
          </w:p>
        </w:tc>
        <w:tc>
          <w:tcPr>
            <w:tcW w:w="1350" w:type="dxa"/>
          </w:tcPr>
          <w:p w:rsidR="009542E9" w:rsidRPr="00A105F1" w:rsidRDefault="00301AE2" w:rsidP="009542E9">
            <w:pPr>
              <w:spacing w:before="120"/>
              <w:ind w:firstLine="0"/>
              <w:cnfStyle w:val="000000100000"/>
              <w:rPr>
                <w:rFonts w:asciiTheme="majorHAnsi" w:hAnsiTheme="majorHAnsi"/>
                <w:b/>
                <w:sz w:val="20"/>
                <w:lang w:val="fr-FR"/>
              </w:rPr>
            </w:pPr>
            <w:r w:rsidRPr="00A105F1">
              <w:rPr>
                <w:rFonts w:asciiTheme="majorHAnsi" w:hAnsiTheme="majorHAnsi"/>
                <w:b/>
                <w:sz w:val="20"/>
                <w:lang w:val="fr-FR"/>
              </w:rPr>
              <w:t>Pram</w:t>
            </w:r>
            <w:r w:rsidR="009542E9" w:rsidRPr="00A105F1">
              <w:rPr>
                <w:rFonts w:asciiTheme="majorHAnsi" w:hAnsiTheme="majorHAnsi"/>
                <w:b/>
                <w:sz w:val="20"/>
                <w:lang w:val="fr-FR"/>
              </w:rPr>
              <w:t>Kumpheak</w:t>
            </w:r>
          </w:p>
        </w:tc>
        <w:tc>
          <w:tcPr>
            <w:tcW w:w="1195" w:type="dxa"/>
          </w:tcPr>
          <w:p w:rsidR="009542E9" w:rsidRPr="00A105F1" w:rsidRDefault="009542E9" w:rsidP="009542E9">
            <w:pPr>
              <w:spacing w:before="120"/>
              <w:ind w:firstLine="0"/>
              <w:cnfStyle w:val="000000100000"/>
              <w:rPr>
                <w:rFonts w:asciiTheme="majorHAnsi" w:hAnsiTheme="majorHAnsi"/>
                <w:sz w:val="20"/>
                <w:lang w:val="fr-FR"/>
              </w:rPr>
            </w:pPr>
            <w:r w:rsidRPr="00A105F1">
              <w:rPr>
                <w:rFonts w:asciiTheme="majorHAnsi" w:hAnsiTheme="majorHAnsi"/>
                <w:sz w:val="20"/>
                <w:lang w:val="fr-FR"/>
              </w:rPr>
              <w:t>Kg Cham</w:t>
            </w:r>
          </w:p>
        </w:tc>
        <w:tc>
          <w:tcPr>
            <w:tcW w:w="1408" w:type="dxa"/>
          </w:tcPr>
          <w:p w:rsidR="009542E9" w:rsidRPr="00A105F1" w:rsidRDefault="009542E9" w:rsidP="009542E9">
            <w:pPr>
              <w:spacing w:before="120"/>
              <w:ind w:firstLine="0"/>
              <w:cnfStyle w:val="000000100000"/>
              <w:rPr>
                <w:rFonts w:asciiTheme="majorHAnsi" w:hAnsiTheme="majorHAnsi"/>
                <w:sz w:val="20"/>
                <w:lang w:val="fr-FR"/>
              </w:rPr>
            </w:pPr>
            <w:r w:rsidRPr="00A105F1">
              <w:rPr>
                <w:rFonts w:asciiTheme="majorHAnsi" w:hAnsiTheme="majorHAnsi"/>
                <w:sz w:val="20"/>
                <w:lang w:val="fr-FR"/>
              </w:rPr>
              <w:t>Reservoir</w:t>
            </w:r>
          </w:p>
        </w:tc>
        <w:tc>
          <w:tcPr>
            <w:tcW w:w="1691" w:type="dxa"/>
          </w:tcPr>
          <w:p w:rsidR="009542E9" w:rsidRPr="00A105F1" w:rsidRDefault="009542E9" w:rsidP="009542E9">
            <w:pPr>
              <w:spacing w:before="120"/>
              <w:ind w:hanging="29"/>
              <w:jc w:val="center"/>
              <w:cnfStyle w:val="000000100000"/>
              <w:rPr>
                <w:rFonts w:asciiTheme="majorHAnsi" w:hAnsiTheme="majorHAnsi"/>
                <w:sz w:val="20"/>
                <w:lang w:val="fr-FR"/>
              </w:rPr>
            </w:pPr>
            <w:r w:rsidRPr="00A105F1">
              <w:rPr>
                <w:rFonts w:asciiTheme="majorHAnsi" w:hAnsiTheme="majorHAnsi"/>
                <w:sz w:val="20"/>
                <w:lang w:val="fr-FR"/>
              </w:rPr>
              <w:t>492 ha</w:t>
            </w:r>
          </w:p>
        </w:tc>
        <w:tc>
          <w:tcPr>
            <w:tcW w:w="1482" w:type="dxa"/>
          </w:tcPr>
          <w:p w:rsidR="009542E9" w:rsidRPr="00CB08A9" w:rsidRDefault="00301AE2" w:rsidP="009542E9">
            <w:pPr>
              <w:spacing w:before="120"/>
              <w:ind w:hanging="10"/>
              <w:jc w:val="center"/>
              <w:cnfStyle w:val="000000100000"/>
              <w:rPr>
                <w:rFonts w:asciiTheme="majorHAnsi" w:hAnsiTheme="majorHAnsi"/>
                <w:sz w:val="20"/>
                <w:highlight w:val="yellow"/>
                <w:lang w:val="fr-FR"/>
              </w:rPr>
            </w:pPr>
            <w:r w:rsidRPr="00B653E2">
              <w:rPr>
                <w:rFonts w:asciiTheme="majorHAnsi" w:hAnsiTheme="majorHAnsi"/>
                <w:sz w:val="20"/>
                <w:lang w:val="fr-FR"/>
              </w:rPr>
              <w:t>7</w:t>
            </w:r>
            <w:r w:rsidR="00B653E2">
              <w:rPr>
                <w:rFonts w:asciiTheme="majorHAnsi" w:hAnsiTheme="majorHAnsi"/>
                <w:sz w:val="20"/>
                <w:lang w:val="fr-FR"/>
              </w:rPr>
              <w:t>19</w:t>
            </w:r>
          </w:p>
        </w:tc>
        <w:tc>
          <w:tcPr>
            <w:tcW w:w="1482" w:type="dxa"/>
          </w:tcPr>
          <w:p w:rsidR="009542E9" w:rsidRPr="00A105F1" w:rsidRDefault="009542E9" w:rsidP="009542E9">
            <w:pPr>
              <w:spacing w:before="120"/>
              <w:ind w:hanging="10"/>
              <w:jc w:val="center"/>
              <w:cnfStyle w:val="000000100000"/>
              <w:rPr>
                <w:rFonts w:asciiTheme="majorHAnsi" w:hAnsiTheme="majorHAnsi"/>
                <w:sz w:val="20"/>
                <w:lang w:val="fr-FR"/>
              </w:rPr>
            </w:pPr>
            <w:r w:rsidRPr="00A105F1">
              <w:rPr>
                <w:rFonts w:asciiTheme="majorHAnsi" w:hAnsiTheme="majorHAnsi"/>
                <w:sz w:val="20"/>
                <w:lang w:val="fr-FR"/>
              </w:rPr>
              <w:t>2003</w:t>
            </w:r>
          </w:p>
        </w:tc>
      </w:tr>
      <w:tr w:rsidR="009542E9" w:rsidRPr="00A105F1" w:rsidTr="00301AE2">
        <w:trPr>
          <w:cnfStyle w:val="000000010000"/>
          <w:trHeight w:val="432"/>
        </w:trPr>
        <w:tc>
          <w:tcPr>
            <w:cnfStyle w:val="001000000000"/>
            <w:tcW w:w="468" w:type="dxa"/>
          </w:tcPr>
          <w:p w:rsidR="009542E9" w:rsidRPr="00A105F1" w:rsidRDefault="009542E9" w:rsidP="009542E9">
            <w:pPr>
              <w:spacing w:before="120"/>
              <w:ind w:firstLine="0"/>
              <w:rPr>
                <w:sz w:val="20"/>
                <w:lang w:val="fr-FR"/>
              </w:rPr>
            </w:pPr>
            <w:r w:rsidRPr="00A105F1">
              <w:rPr>
                <w:sz w:val="20"/>
                <w:lang w:val="fr-FR"/>
              </w:rPr>
              <w:t>8</w:t>
            </w:r>
          </w:p>
        </w:tc>
        <w:tc>
          <w:tcPr>
            <w:tcW w:w="1350" w:type="dxa"/>
          </w:tcPr>
          <w:p w:rsidR="009542E9" w:rsidRPr="00A105F1" w:rsidRDefault="009542E9" w:rsidP="009542E9">
            <w:pPr>
              <w:spacing w:before="120"/>
              <w:ind w:firstLine="0"/>
              <w:cnfStyle w:val="000000010000"/>
              <w:rPr>
                <w:rFonts w:asciiTheme="majorHAnsi" w:hAnsiTheme="majorHAnsi"/>
                <w:b/>
                <w:sz w:val="20"/>
                <w:lang w:val="fr-FR"/>
              </w:rPr>
            </w:pPr>
            <w:r w:rsidRPr="00A105F1">
              <w:rPr>
                <w:rFonts w:asciiTheme="majorHAnsi" w:hAnsiTheme="majorHAnsi"/>
                <w:b/>
                <w:sz w:val="20"/>
                <w:lang w:val="fr-FR"/>
              </w:rPr>
              <w:t>TeukChhar</w:t>
            </w:r>
          </w:p>
        </w:tc>
        <w:tc>
          <w:tcPr>
            <w:tcW w:w="1195" w:type="dxa"/>
          </w:tcPr>
          <w:p w:rsidR="009542E9" w:rsidRPr="00A105F1" w:rsidRDefault="009542E9" w:rsidP="009542E9">
            <w:pPr>
              <w:spacing w:before="120"/>
              <w:ind w:firstLine="0"/>
              <w:cnfStyle w:val="000000010000"/>
              <w:rPr>
                <w:rFonts w:asciiTheme="majorHAnsi" w:hAnsiTheme="majorHAnsi"/>
                <w:sz w:val="20"/>
                <w:lang w:val="fr-FR"/>
              </w:rPr>
            </w:pPr>
            <w:r w:rsidRPr="00A105F1">
              <w:rPr>
                <w:rFonts w:asciiTheme="majorHAnsi" w:hAnsiTheme="majorHAnsi"/>
                <w:sz w:val="20"/>
                <w:lang w:val="fr-FR"/>
              </w:rPr>
              <w:t>Kg Cham</w:t>
            </w:r>
          </w:p>
        </w:tc>
        <w:tc>
          <w:tcPr>
            <w:tcW w:w="1408" w:type="dxa"/>
          </w:tcPr>
          <w:p w:rsidR="009542E9" w:rsidRPr="00A105F1" w:rsidRDefault="009542E9" w:rsidP="009542E9">
            <w:pPr>
              <w:spacing w:before="120"/>
              <w:ind w:firstLine="0"/>
              <w:cnfStyle w:val="000000010000"/>
              <w:rPr>
                <w:rFonts w:asciiTheme="majorHAnsi" w:hAnsiTheme="majorHAnsi"/>
                <w:sz w:val="20"/>
                <w:lang w:val="fr-FR"/>
              </w:rPr>
            </w:pPr>
            <w:r w:rsidRPr="00A105F1">
              <w:rPr>
                <w:rFonts w:asciiTheme="majorHAnsi" w:hAnsiTheme="majorHAnsi"/>
                <w:sz w:val="20"/>
                <w:lang w:val="fr-FR"/>
              </w:rPr>
              <w:t>Reservoir</w:t>
            </w:r>
          </w:p>
        </w:tc>
        <w:tc>
          <w:tcPr>
            <w:tcW w:w="1691" w:type="dxa"/>
          </w:tcPr>
          <w:p w:rsidR="009542E9" w:rsidRPr="00A105F1" w:rsidRDefault="009542E9" w:rsidP="009542E9">
            <w:pPr>
              <w:spacing w:before="120"/>
              <w:ind w:hanging="29"/>
              <w:jc w:val="center"/>
              <w:cnfStyle w:val="000000010000"/>
              <w:rPr>
                <w:rFonts w:asciiTheme="majorHAnsi" w:hAnsiTheme="majorHAnsi"/>
                <w:sz w:val="20"/>
                <w:lang w:val="fr-FR"/>
              </w:rPr>
            </w:pPr>
            <w:r w:rsidRPr="00A105F1">
              <w:rPr>
                <w:rFonts w:asciiTheme="majorHAnsi" w:hAnsiTheme="majorHAnsi"/>
                <w:sz w:val="20"/>
                <w:lang w:val="fr-FR"/>
              </w:rPr>
              <w:t>4,212 ha</w:t>
            </w:r>
          </w:p>
        </w:tc>
        <w:tc>
          <w:tcPr>
            <w:tcW w:w="1482" w:type="dxa"/>
          </w:tcPr>
          <w:p w:rsidR="009542E9" w:rsidRPr="00CB08A9" w:rsidRDefault="00531D7F" w:rsidP="009542E9">
            <w:pPr>
              <w:spacing w:before="120"/>
              <w:ind w:hanging="10"/>
              <w:jc w:val="center"/>
              <w:cnfStyle w:val="000000010000"/>
              <w:rPr>
                <w:rFonts w:asciiTheme="majorHAnsi" w:hAnsiTheme="majorHAnsi"/>
                <w:sz w:val="20"/>
                <w:highlight w:val="yellow"/>
                <w:lang w:val="fr-FR"/>
              </w:rPr>
            </w:pPr>
            <w:r w:rsidRPr="00B653E2">
              <w:rPr>
                <w:rFonts w:asciiTheme="majorHAnsi" w:hAnsiTheme="majorHAnsi"/>
                <w:sz w:val="20"/>
                <w:lang w:val="fr-FR"/>
              </w:rPr>
              <w:t>4,448</w:t>
            </w:r>
          </w:p>
        </w:tc>
        <w:tc>
          <w:tcPr>
            <w:tcW w:w="1482" w:type="dxa"/>
          </w:tcPr>
          <w:p w:rsidR="009542E9" w:rsidRPr="00A105F1" w:rsidRDefault="009542E9" w:rsidP="009542E9">
            <w:pPr>
              <w:spacing w:before="120"/>
              <w:ind w:hanging="10"/>
              <w:jc w:val="center"/>
              <w:cnfStyle w:val="000000010000"/>
              <w:rPr>
                <w:rFonts w:asciiTheme="majorHAnsi" w:hAnsiTheme="majorHAnsi"/>
                <w:sz w:val="20"/>
                <w:lang w:val="fr-FR"/>
              </w:rPr>
            </w:pPr>
            <w:r w:rsidRPr="00A105F1">
              <w:rPr>
                <w:rFonts w:asciiTheme="majorHAnsi" w:hAnsiTheme="majorHAnsi"/>
                <w:sz w:val="20"/>
                <w:lang w:val="fr-FR"/>
              </w:rPr>
              <w:t>1999</w:t>
            </w:r>
          </w:p>
        </w:tc>
      </w:tr>
      <w:tr w:rsidR="009542E9" w:rsidRPr="00A105F1" w:rsidTr="00301AE2">
        <w:trPr>
          <w:cnfStyle w:val="000000100000"/>
          <w:trHeight w:val="432"/>
        </w:trPr>
        <w:tc>
          <w:tcPr>
            <w:cnfStyle w:val="001000000000"/>
            <w:tcW w:w="468" w:type="dxa"/>
          </w:tcPr>
          <w:p w:rsidR="009542E9" w:rsidRPr="00A105F1" w:rsidRDefault="009542E9" w:rsidP="009542E9">
            <w:pPr>
              <w:spacing w:before="120"/>
              <w:ind w:firstLine="0"/>
              <w:rPr>
                <w:sz w:val="20"/>
                <w:lang w:val="fr-FR"/>
              </w:rPr>
            </w:pPr>
            <w:r w:rsidRPr="00A105F1">
              <w:rPr>
                <w:sz w:val="20"/>
                <w:lang w:val="fr-FR"/>
              </w:rPr>
              <w:t>9</w:t>
            </w:r>
          </w:p>
        </w:tc>
        <w:tc>
          <w:tcPr>
            <w:tcW w:w="1350" w:type="dxa"/>
          </w:tcPr>
          <w:p w:rsidR="009542E9" w:rsidRPr="00A105F1" w:rsidRDefault="009542E9" w:rsidP="009542E9">
            <w:pPr>
              <w:spacing w:before="120"/>
              <w:ind w:firstLine="0"/>
              <w:cnfStyle w:val="000000100000"/>
              <w:rPr>
                <w:rFonts w:asciiTheme="majorHAnsi" w:hAnsiTheme="majorHAnsi"/>
                <w:b/>
                <w:sz w:val="20"/>
                <w:lang w:val="fr-FR"/>
              </w:rPr>
            </w:pPr>
            <w:r w:rsidRPr="00A105F1">
              <w:rPr>
                <w:rFonts w:asciiTheme="majorHAnsi" w:hAnsiTheme="majorHAnsi"/>
                <w:b/>
                <w:sz w:val="20"/>
                <w:lang w:val="fr-FR"/>
              </w:rPr>
              <w:t>StungChinit</w:t>
            </w:r>
          </w:p>
        </w:tc>
        <w:tc>
          <w:tcPr>
            <w:tcW w:w="1195" w:type="dxa"/>
          </w:tcPr>
          <w:p w:rsidR="009542E9" w:rsidRPr="00A105F1" w:rsidRDefault="009542E9" w:rsidP="009542E9">
            <w:pPr>
              <w:spacing w:before="120"/>
              <w:ind w:firstLine="0"/>
              <w:cnfStyle w:val="000000100000"/>
              <w:rPr>
                <w:rFonts w:asciiTheme="majorHAnsi" w:hAnsiTheme="majorHAnsi"/>
                <w:sz w:val="20"/>
                <w:lang w:val="fr-FR"/>
              </w:rPr>
            </w:pPr>
            <w:r w:rsidRPr="00A105F1">
              <w:rPr>
                <w:rFonts w:asciiTheme="majorHAnsi" w:hAnsiTheme="majorHAnsi"/>
                <w:sz w:val="20"/>
                <w:lang w:val="fr-FR"/>
              </w:rPr>
              <w:t>Kg Thom</w:t>
            </w:r>
          </w:p>
        </w:tc>
        <w:tc>
          <w:tcPr>
            <w:tcW w:w="1408" w:type="dxa"/>
          </w:tcPr>
          <w:p w:rsidR="009542E9" w:rsidRPr="00A105F1" w:rsidRDefault="009542E9" w:rsidP="009542E9">
            <w:pPr>
              <w:spacing w:before="120"/>
              <w:ind w:firstLine="0"/>
              <w:cnfStyle w:val="000000100000"/>
              <w:rPr>
                <w:rFonts w:asciiTheme="majorHAnsi" w:hAnsiTheme="majorHAnsi"/>
                <w:sz w:val="20"/>
                <w:lang w:val="fr-FR"/>
              </w:rPr>
            </w:pPr>
            <w:r w:rsidRPr="00A105F1">
              <w:rPr>
                <w:rFonts w:asciiTheme="majorHAnsi" w:hAnsiTheme="majorHAnsi"/>
                <w:sz w:val="20"/>
                <w:lang w:val="fr-FR"/>
              </w:rPr>
              <w:t>Major river diversion</w:t>
            </w:r>
          </w:p>
        </w:tc>
        <w:tc>
          <w:tcPr>
            <w:tcW w:w="1691" w:type="dxa"/>
          </w:tcPr>
          <w:p w:rsidR="009542E9" w:rsidRPr="00A105F1" w:rsidRDefault="009542E9" w:rsidP="009542E9">
            <w:pPr>
              <w:spacing w:before="120"/>
              <w:ind w:hanging="29"/>
              <w:jc w:val="center"/>
              <w:cnfStyle w:val="000000100000"/>
              <w:rPr>
                <w:rFonts w:asciiTheme="majorHAnsi" w:hAnsiTheme="majorHAnsi"/>
                <w:sz w:val="20"/>
                <w:lang w:val="fr-FR"/>
              </w:rPr>
            </w:pPr>
            <w:r w:rsidRPr="00A105F1">
              <w:rPr>
                <w:rFonts w:asciiTheme="majorHAnsi" w:hAnsiTheme="majorHAnsi"/>
                <w:sz w:val="20"/>
                <w:lang w:val="fr-FR"/>
              </w:rPr>
              <w:t>2,400 ha</w:t>
            </w:r>
          </w:p>
        </w:tc>
        <w:tc>
          <w:tcPr>
            <w:tcW w:w="1482" w:type="dxa"/>
          </w:tcPr>
          <w:p w:rsidR="009542E9" w:rsidRPr="00CB08A9" w:rsidRDefault="009542E9" w:rsidP="009542E9">
            <w:pPr>
              <w:spacing w:before="120"/>
              <w:ind w:hanging="10"/>
              <w:jc w:val="center"/>
              <w:cnfStyle w:val="000000100000"/>
              <w:rPr>
                <w:rFonts w:asciiTheme="majorHAnsi" w:hAnsiTheme="majorHAnsi"/>
                <w:sz w:val="20"/>
                <w:highlight w:val="yellow"/>
                <w:lang w:val="fr-FR"/>
              </w:rPr>
            </w:pPr>
            <w:r w:rsidRPr="00B653E2">
              <w:rPr>
                <w:rFonts w:asciiTheme="majorHAnsi" w:hAnsiTheme="majorHAnsi"/>
                <w:sz w:val="20"/>
                <w:lang w:val="fr-FR"/>
              </w:rPr>
              <w:t>2,8</w:t>
            </w:r>
            <w:r w:rsidR="00B653E2" w:rsidRPr="00B653E2">
              <w:rPr>
                <w:rFonts w:asciiTheme="majorHAnsi" w:hAnsiTheme="majorHAnsi"/>
                <w:sz w:val="20"/>
                <w:lang w:val="fr-FR"/>
              </w:rPr>
              <w:t>04</w:t>
            </w:r>
          </w:p>
        </w:tc>
        <w:tc>
          <w:tcPr>
            <w:tcW w:w="1482" w:type="dxa"/>
          </w:tcPr>
          <w:p w:rsidR="009542E9" w:rsidRPr="00A105F1" w:rsidRDefault="009542E9" w:rsidP="009542E9">
            <w:pPr>
              <w:spacing w:before="120"/>
              <w:ind w:hanging="10"/>
              <w:jc w:val="center"/>
              <w:cnfStyle w:val="000000100000"/>
              <w:rPr>
                <w:rFonts w:asciiTheme="majorHAnsi" w:hAnsiTheme="majorHAnsi"/>
                <w:sz w:val="20"/>
                <w:lang w:val="fr-FR"/>
              </w:rPr>
            </w:pPr>
            <w:r w:rsidRPr="00A105F1">
              <w:rPr>
                <w:rFonts w:asciiTheme="majorHAnsi" w:hAnsiTheme="majorHAnsi"/>
                <w:sz w:val="20"/>
                <w:lang w:val="fr-FR"/>
              </w:rPr>
              <w:t>2002</w:t>
            </w:r>
          </w:p>
        </w:tc>
      </w:tr>
      <w:tr w:rsidR="009542E9" w:rsidRPr="00A105F1" w:rsidTr="00301AE2">
        <w:trPr>
          <w:cnfStyle w:val="000000010000"/>
          <w:trHeight w:val="432"/>
        </w:trPr>
        <w:tc>
          <w:tcPr>
            <w:cnfStyle w:val="001000000000"/>
            <w:tcW w:w="468" w:type="dxa"/>
          </w:tcPr>
          <w:p w:rsidR="009542E9" w:rsidRPr="00A105F1" w:rsidRDefault="009542E9" w:rsidP="009542E9">
            <w:pPr>
              <w:spacing w:before="120"/>
              <w:ind w:firstLine="0"/>
              <w:rPr>
                <w:sz w:val="20"/>
                <w:lang w:val="fr-FR"/>
              </w:rPr>
            </w:pPr>
            <w:r w:rsidRPr="00A105F1">
              <w:rPr>
                <w:sz w:val="20"/>
                <w:lang w:val="fr-FR"/>
              </w:rPr>
              <w:t>10</w:t>
            </w:r>
          </w:p>
        </w:tc>
        <w:tc>
          <w:tcPr>
            <w:tcW w:w="1350" w:type="dxa"/>
          </w:tcPr>
          <w:p w:rsidR="009542E9" w:rsidRPr="00A105F1" w:rsidRDefault="009542E9" w:rsidP="009542E9">
            <w:pPr>
              <w:spacing w:before="120"/>
              <w:ind w:firstLine="0"/>
              <w:cnfStyle w:val="000000010000"/>
              <w:rPr>
                <w:rFonts w:asciiTheme="majorHAnsi" w:hAnsiTheme="majorHAnsi"/>
                <w:b/>
                <w:sz w:val="20"/>
                <w:lang w:val="fr-FR"/>
              </w:rPr>
            </w:pPr>
            <w:r w:rsidRPr="00A105F1">
              <w:rPr>
                <w:rFonts w:asciiTheme="majorHAnsi" w:hAnsiTheme="majorHAnsi"/>
                <w:b/>
                <w:sz w:val="20"/>
                <w:lang w:val="fr-FR"/>
              </w:rPr>
              <w:t>TrovKord</w:t>
            </w:r>
          </w:p>
        </w:tc>
        <w:tc>
          <w:tcPr>
            <w:tcW w:w="1195" w:type="dxa"/>
          </w:tcPr>
          <w:p w:rsidR="009542E9" w:rsidRPr="00A105F1" w:rsidRDefault="009542E9" w:rsidP="009542E9">
            <w:pPr>
              <w:spacing w:before="120"/>
              <w:ind w:firstLine="0"/>
              <w:cnfStyle w:val="000000010000"/>
              <w:rPr>
                <w:rFonts w:asciiTheme="majorHAnsi" w:hAnsiTheme="majorHAnsi"/>
                <w:sz w:val="20"/>
                <w:lang w:val="fr-FR"/>
              </w:rPr>
            </w:pPr>
            <w:r w:rsidRPr="00A105F1">
              <w:rPr>
                <w:rFonts w:asciiTheme="majorHAnsi" w:hAnsiTheme="majorHAnsi"/>
                <w:sz w:val="20"/>
                <w:lang w:val="fr-FR"/>
              </w:rPr>
              <w:t>SiemReap</w:t>
            </w:r>
          </w:p>
        </w:tc>
        <w:tc>
          <w:tcPr>
            <w:tcW w:w="1408" w:type="dxa"/>
          </w:tcPr>
          <w:p w:rsidR="009542E9" w:rsidRPr="00A105F1" w:rsidRDefault="009542E9" w:rsidP="009542E9">
            <w:pPr>
              <w:spacing w:before="120"/>
              <w:ind w:firstLine="0"/>
              <w:cnfStyle w:val="000000010000"/>
              <w:rPr>
                <w:rFonts w:asciiTheme="majorHAnsi" w:hAnsiTheme="majorHAnsi"/>
                <w:sz w:val="20"/>
                <w:lang w:val="fr-FR"/>
              </w:rPr>
            </w:pPr>
            <w:r w:rsidRPr="00A105F1">
              <w:rPr>
                <w:rFonts w:asciiTheme="majorHAnsi" w:hAnsiTheme="majorHAnsi"/>
                <w:sz w:val="20"/>
                <w:lang w:val="fr-FR"/>
              </w:rPr>
              <w:t>Diversion</w:t>
            </w:r>
          </w:p>
        </w:tc>
        <w:tc>
          <w:tcPr>
            <w:tcW w:w="1691" w:type="dxa"/>
          </w:tcPr>
          <w:p w:rsidR="009542E9" w:rsidRPr="00A105F1" w:rsidRDefault="009542E9" w:rsidP="009542E9">
            <w:pPr>
              <w:spacing w:before="120"/>
              <w:ind w:hanging="29"/>
              <w:jc w:val="center"/>
              <w:cnfStyle w:val="000000010000"/>
              <w:rPr>
                <w:rFonts w:asciiTheme="majorHAnsi" w:hAnsiTheme="majorHAnsi"/>
                <w:sz w:val="20"/>
                <w:lang w:val="fr-FR"/>
              </w:rPr>
            </w:pPr>
            <w:r w:rsidRPr="00A105F1">
              <w:rPr>
                <w:rFonts w:asciiTheme="majorHAnsi" w:hAnsiTheme="majorHAnsi"/>
                <w:sz w:val="20"/>
                <w:lang w:val="fr-FR"/>
              </w:rPr>
              <w:t>~400 ha</w:t>
            </w:r>
          </w:p>
        </w:tc>
        <w:tc>
          <w:tcPr>
            <w:tcW w:w="1482" w:type="dxa"/>
          </w:tcPr>
          <w:p w:rsidR="009542E9" w:rsidRPr="00CB08A9" w:rsidRDefault="00B653E2" w:rsidP="009542E9">
            <w:pPr>
              <w:spacing w:before="120"/>
              <w:ind w:hanging="10"/>
              <w:jc w:val="center"/>
              <w:cnfStyle w:val="000000010000"/>
              <w:rPr>
                <w:rFonts w:asciiTheme="majorHAnsi" w:hAnsiTheme="majorHAnsi"/>
                <w:sz w:val="20"/>
                <w:highlight w:val="yellow"/>
                <w:lang w:val="fr-FR"/>
              </w:rPr>
            </w:pPr>
            <w:r w:rsidRPr="00B653E2">
              <w:rPr>
                <w:rFonts w:asciiTheme="majorHAnsi" w:hAnsiTheme="majorHAnsi"/>
                <w:sz w:val="20"/>
                <w:lang w:val="fr-FR"/>
              </w:rPr>
              <w:t>240</w:t>
            </w:r>
          </w:p>
        </w:tc>
        <w:tc>
          <w:tcPr>
            <w:tcW w:w="1482" w:type="dxa"/>
          </w:tcPr>
          <w:p w:rsidR="009542E9" w:rsidRPr="00A105F1" w:rsidRDefault="009542E9" w:rsidP="009542E9">
            <w:pPr>
              <w:spacing w:before="120"/>
              <w:ind w:hanging="10"/>
              <w:jc w:val="center"/>
              <w:cnfStyle w:val="000000010000"/>
              <w:rPr>
                <w:rFonts w:asciiTheme="majorHAnsi" w:hAnsiTheme="majorHAnsi"/>
                <w:sz w:val="20"/>
                <w:lang w:val="fr-FR"/>
              </w:rPr>
            </w:pPr>
            <w:r w:rsidRPr="00A105F1">
              <w:rPr>
                <w:rFonts w:asciiTheme="majorHAnsi" w:hAnsiTheme="majorHAnsi"/>
                <w:sz w:val="20"/>
                <w:lang w:val="fr-FR"/>
              </w:rPr>
              <w:t>in process</w:t>
            </w:r>
          </w:p>
        </w:tc>
      </w:tr>
      <w:tr w:rsidR="009542E9" w:rsidRPr="00A105F1" w:rsidTr="00301AE2">
        <w:trPr>
          <w:cnfStyle w:val="000000100000"/>
          <w:trHeight w:val="432"/>
        </w:trPr>
        <w:tc>
          <w:tcPr>
            <w:cnfStyle w:val="001000000000"/>
            <w:tcW w:w="468" w:type="dxa"/>
          </w:tcPr>
          <w:p w:rsidR="009542E9" w:rsidRPr="00A105F1" w:rsidRDefault="009542E9" w:rsidP="009542E9">
            <w:pPr>
              <w:spacing w:before="120"/>
              <w:ind w:firstLine="0"/>
              <w:rPr>
                <w:sz w:val="20"/>
                <w:lang w:val="fr-FR"/>
              </w:rPr>
            </w:pPr>
            <w:r w:rsidRPr="00A105F1">
              <w:rPr>
                <w:sz w:val="20"/>
                <w:lang w:val="fr-FR"/>
              </w:rPr>
              <w:t>11</w:t>
            </w:r>
          </w:p>
        </w:tc>
        <w:tc>
          <w:tcPr>
            <w:tcW w:w="1350" w:type="dxa"/>
          </w:tcPr>
          <w:p w:rsidR="009542E9" w:rsidRPr="00A105F1" w:rsidRDefault="009542E9" w:rsidP="009542E9">
            <w:pPr>
              <w:spacing w:before="120"/>
              <w:ind w:firstLine="0"/>
              <w:cnfStyle w:val="000000100000"/>
              <w:rPr>
                <w:rFonts w:asciiTheme="majorHAnsi" w:hAnsiTheme="majorHAnsi"/>
                <w:b/>
                <w:sz w:val="20"/>
                <w:lang w:val="fr-FR"/>
              </w:rPr>
            </w:pPr>
            <w:r w:rsidRPr="00A105F1">
              <w:rPr>
                <w:rFonts w:asciiTheme="majorHAnsi" w:hAnsiTheme="majorHAnsi"/>
                <w:b/>
                <w:sz w:val="20"/>
                <w:lang w:val="fr-FR"/>
              </w:rPr>
              <w:t>Baray</w:t>
            </w:r>
          </w:p>
        </w:tc>
        <w:tc>
          <w:tcPr>
            <w:tcW w:w="1195" w:type="dxa"/>
          </w:tcPr>
          <w:p w:rsidR="009542E9" w:rsidRPr="00A105F1" w:rsidRDefault="009542E9" w:rsidP="009542E9">
            <w:pPr>
              <w:spacing w:before="120"/>
              <w:ind w:firstLine="0"/>
              <w:cnfStyle w:val="000000100000"/>
              <w:rPr>
                <w:rFonts w:asciiTheme="majorHAnsi" w:hAnsiTheme="majorHAnsi"/>
                <w:sz w:val="20"/>
                <w:lang w:val="fr-FR"/>
              </w:rPr>
            </w:pPr>
            <w:r w:rsidRPr="00A105F1">
              <w:rPr>
                <w:rFonts w:asciiTheme="majorHAnsi" w:hAnsiTheme="majorHAnsi"/>
                <w:sz w:val="20"/>
                <w:lang w:val="fr-FR"/>
              </w:rPr>
              <w:t>SiemReap</w:t>
            </w:r>
          </w:p>
        </w:tc>
        <w:tc>
          <w:tcPr>
            <w:tcW w:w="1408" w:type="dxa"/>
          </w:tcPr>
          <w:p w:rsidR="009542E9" w:rsidRPr="00A105F1" w:rsidRDefault="009542E9" w:rsidP="009542E9">
            <w:pPr>
              <w:spacing w:before="120"/>
              <w:ind w:firstLine="0"/>
              <w:cnfStyle w:val="000000100000"/>
              <w:rPr>
                <w:rFonts w:asciiTheme="majorHAnsi" w:hAnsiTheme="majorHAnsi"/>
                <w:sz w:val="20"/>
                <w:lang w:val="fr-FR"/>
              </w:rPr>
            </w:pPr>
            <w:r w:rsidRPr="00A105F1">
              <w:rPr>
                <w:rFonts w:asciiTheme="majorHAnsi" w:hAnsiTheme="majorHAnsi"/>
                <w:sz w:val="20"/>
                <w:lang w:val="fr-FR"/>
              </w:rPr>
              <w:t>Reservoir</w:t>
            </w:r>
          </w:p>
        </w:tc>
        <w:tc>
          <w:tcPr>
            <w:tcW w:w="1691" w:type="dxa"/>
          </w:tcPr>
          <w:p w:rsidR="009542E9" w:rsidRPr="00A105F1" w:rsidRDefault="009542E9" w:rsidP="009542E9">
            <w:pPr>
              <w:spacing w:before="120"/>
              <w:ind w:hanging="29"/>
              <w:jc w:val="center"/>
              <w:cnfStyle w:val="000000100000"/>
              <w:rPr>
                <w:rFonts w:asciiTheme="majorHAnsi" w:hAnsiTheme="majorHAnsi"/>
                <w:sz w:val="20"/>
                <w:lang w:val="fr-FR"/>
              </w:rPr>
            </w:pPr>
            <w:r w:rsidRPr="00A105F1">
              <w:rPr>
                <w:rFonts w:asciiTheme="majorHAnsi" w:hAnsiTheme="majorHAnsi"/>
                <w:sz w:val="20"/>
                <w:lang w:val="fr-FR"/>
              </w:rPr>
              <w:t>1,958 ha</w:t>
            </w:r>
          </w:p>
        </w:tc>
        <w:tc>
          <w:tcPr>
            <w:tcW w:w="1482" w:type="dxa"/>
          </w:tcPr>
          <w:p w:rsidR="009542E9" w:rsidRPr="00CB08A9" w:rsidRDefault="003B61CD" w:rsidP="009542E9">
            <w:pPr>
              <w:spacing w:before="120"/>
              <w:ind w:hanging="10"/>
              <w:jc w:val="center"/>
              <w:cnfStyle w:val="000000100000"/>
              <w:rPr>
                <w:rFonts w:asciiTheme="majorHAnsi" w:hAnsiTheme="majorHAnsi"/>
                <w:sz w:val="20"/>
                <w:highlight w:val="yellow"/>
                <w:lang w:val="fr-FR"/>
              </w:rPr>
            </w:pPr>
            <w:r w:rsidRPr="003B61CD">
              <w:rPr>
                <w:rFonts w:asciiTheme="majorHAnsi" w:hAnsiTheme="majorHAnsi"/>
                <w:sz w:val="20"/>
                <w:lang w:val="fr-FR"/>
              </w:rPr>
              <w:t>2,496</w:t>
            </w:r>
          </w:p>
        </w:tc>
        <w:tc>
          <w:tcPr>
            <w:tcW w:w="1482" w:type="dxa"/>
          </w:tcPr>
          <w:p w:rsidR="009542E9" w:rsidRPr="00A105F1" w:rsidRDefault="009542E9" w:rsidP="009542E9">
            <w:pPr>
              <w:spacing w:before="120"/>
              <w:ind w:hanging="10"/>
              <w:jc w:val="center"/>
              <w:cnfStyle w:val="000000100000"/>
              <w:rPr>
                <w:rFonts w:asciiTheme="majorHAnsi" w:hAnsiTheme="majorHAnsi"/>
                <w:sz w:val="20"/>
                <w:lang w:val="fr-FR"/>
              </w:rPr>
            </w:pPr>
            <w:r w:rsidRPr="00A105F1">
              <w:rPr>
                <w:rFonts w:asciiTheme="majorHAnsi" w:hAnsiTheme="majorHAnsi"/>
                <w:sz w:val="20"/>
                <w:lang w:val="fr-FR"/>
              </w:rPr>
              <w:t>2003</w:t>
            </w:r>
          </w:p>
        </w:tc>
      </w:tr>
      <w:tr w:rsidR="009542E9" w:rsidRPr="00A105F1" w:rsidTr="00301AE2">
        <w:trPr>
          <w:cnfStyle w:val="000000010000"/>
          <w:trHeight w:val="432"/>
        </w:trPr>
        <w:tc>
          <w:tcPr>
            <w:cnfStyle w:val="001000000000"/>
            <w:tcW w:w="468" w:type="dxa"/>
          </w:tcPr>
          <w:p w:rsidR="009542E9" w:rsidRPr="00A105F1" w:rsidRDefault="009542E9" w:rsidP="009542E9">
            <w:pPr>
              <w:spacing w:before="120"/>
              <w:ind w:firstLine="0"/>
              <w:rPr>
                <w:sz w:val="20"/>
                <w:lang w:val="fr-FR"/>
              </w:rPr>
            </w:pPr>
            <w:r w:rsidRPr="00A105F1">
              <w:rPr>
                <w:sz w:val="20"/>
                <w:lang w:val="fr-FR"/>
              </w:rPr>
              <w:t>12</w:t>
            </w:r>
          </w:p>
        </w:tc>
        <w:tc>
          <w:tcPr>
            <w:tcW w:w="1350" w:type="dxa"/>
          </w:tcPr>
          <w:p w:rsidR="009542E9" w:rsidRPr="00A105F1" w:rsidRDefault="009542E9" w:rsidP="009542E9">
            <w:pPr>
              <w:spacing w:before="120"/>
              <w:ind w:firstLine="0"/>
              <w:cnfStyle w:val="000000010000"/>
              <w:rPr>
                <w:rFonts w:asciiTheme="majorHAnsi" w:hAnsiTheme="majorHAnsi"/>
                <w:b/>
                <w:sz w:val="20"/>
                <w:lang w:val="fr-FR"/>
              </w:rPr>
            </w:pPr>
            <w:r w:rsidRPr="00A105F1">
              <w:rPr>
                <w:rFonts w:asciiTheme="majorHAnsi" w:hAnsiTheme="majorHAnsi"/>
                <w:b/>
                <w:sz w:val="20"/>
                <w:lang w:val="fr-FR"/>
              </w:rPr>
              <w:t>Ponley</w:t>
            </w:r>
          </w:p>
        </w:tc>
        <w:tc>
          <w:tcPr>
            <w:tcW w:w="1195" w:type="dxa"/>
          </w:tcPr>
          <w:p w:rsidR="009542E9" w:rsidRPr="00A105F1" w:rsidRDefault="009542E9" w:rsidP="009542E9">
            <w:pPr>
              <w:spacing w:before="120"/>
              <w:ind w:firstLine="0"/>
              <w:cnfStyle w:val="000000010000"/>
              <w:rPr>
                <w:rFonts w:asciiTheme="majorHAnsi" w:hAnsiTheme="majorHAnsi"/>
                <w:sz w:val="20"/>
                <w:lang w:val="fr-FR"/>
              </w:rPr>
            </w:pPr>
            <w:r w:rsidRPr="00A105F1">
              <w:rPr>
                <w:rFonts w:asciiTheme="majorHAnsi" w:hAnsiTheme="majorHAnsi"/>
                <w:sz w:val="20"/>
                <w:lang w:val="fr-FR"/>
              </w:rPr>
              <w:t>BanteayMeanchey</w:t>
            </w:r>
          </w:p>
        </w:tc>
        <w:tc>
          <w:tcPr>
            <w:tcW w:w="1408" w:type="dxa"/>
          </w:tcPr>
          <w:p w:rsidR="009542E9" w:rsidRPr="00A105F1" w:rsidRDefault="009542E9" w:rsidP="009542E9">
            <w:pPr>
              <w:spacing w:before="120"/>
              <w:ind w:firstLine="0"/>
              <w:cnfStyle w:val="000000010000"/>
              <w:rPr>
                <w:rFonts w:asciiTheme="majorHAnsi" w:hAnsiTheme="majorHAnsi"/>
                <w:sz w:val="20"/>
                <w:lang w:val="fr-FR"/>
              </w:rPr>
            </w:pPr>
            <w:r w:rsidRPr="00A105F1">
              <w:rPr>
                <w:rFonts w:asciiTheme="majorHAnsi" w:hAnsiTheme="majorHAnsi"/>
                <w:sz w:val="20"/>
                <w:lang w:val="fr-FR"/>
              </w:rPr>
              <w:t>Reservoir</w:t>
            </w:r>
          </w:p>
        </w:tc>
        <w:tc>
          <w:tcPr>
            <w:tcW w:w="1691" w:type="dxa"/>
          </w:tcPr>
          <w:p w:rsidR="009542E9" w:rsidRPr="00A105F1" w:rsidRDefault="00CE2EE2" w:rsidP="009542E9">
            <w:pPr>
              <w:spacing w:before="120"/>
              <w:ind w:hanging="29"/>
              <w:jc w:val="center"/>
              <w:cnfStyle w:val="000000010000"/>
              <w:rPr>
                <w:rFonts w:asciiTheme="majorHAnsi" w:hAnsiTheme="majorHAnsi"/>
                <w:sz w:val="20"/>
                <w:lang w:val="fr-FR"/>
              </w:rPr>
            </w:pPr>
            <w:r>
              <w:rPr>
                <w:rFonts w:asciiTheme="majorHAnsi" w:hAnsiTheme="majorHAnsi"/>
                <w:sz w:val="20"/>
                <w:lang w:val="fr-FR"/>
              </w:rPr>
              <w:t>40</w:t>
            </w:r>
            <w:r w:rsidR="00B653E2">
              <w:rPr>
                <w:rFonts w:asciiTheme="majorHAnsi" w:hAnsiTheme="majorHAnsi"/>
                <w:sz w:val="20"/>
                <w:lang w:val="fr-FR"/>
              </w:rPr>
              <w:t>0</w:t>
            </w:r>
            <w:r w:rsidR="009542E9" w:rsidRPr="00A105F1">
              <w:rPr>
                <w:rFonts w:asciiTheme="majorHAnsi" w:hAnsiTheme="majorHAnsi"/>
                <w:sz w:val="20"/>
                <w:lang w:val="fr-FR"/>
              </w:rPr>
              <w:t xml:space="preserve"> ha</w:t>
            </w:r>
          </w:p>
        </w:tc>
        <w:tc>
          <w:tcPr>
            <w:tcW w:w="1482" w:type="dxa"/>
          </w:tcPr>
          <w:p w:rsidR="009542E9" w:rsidRPr="00A105F1" w:rsidRDefault="00B653E2" w:rsidP="009542E9">
            <w:pPr>
              <w:spacing w:before="120"/>
              <w:ind w:hanging="10"/>
              <w:jc w:val="center"/>
              <w:cnfStyle w:val="000000010000"/>
              <w:rPr>
                <w:rFonts w:asciiTheme="majorHAnsi" w:hAnsiTheme="majorHAnsi"/>
                <w:sz w:val="20"/>
                <w:lang w:val="fr-FR"/>
              </w:rPr>
            </w:pPr>
            <w:r>
              <w:rPr>
                <w:rFonts w:asciiTheme="majorHAnsi" w:hAnsiTheme="majorHAnsi"/>
                <w:sz w:val="20"/>
                <w:lang w:val="fr-FR"/>
              </w:rPr>
              <w:t>438</w:t>
            </w:r>
          </w:p>
        </w:tc>
        <w:tc>
          <w:tcPr>
            <w:tcW w:w="1482" w:type="dxa"/>
          </w:tcPr>
          <w:p w:rsidR="009542E9" w:rsidRPr="00A105F1" w:rsidRDefault="009542E9" w:rsidP="009542E9">
            <w:pPr>
              <w:spacing w:before="120"/>
              <w:ind w:hanging="10"/>
              <w:jc w:val="center"/>
              <w:cnfStyle w:val="000000010000"/>
              <w:rPr>
                <w:rFonts w:asciiTheme="majorHAnsi" w:hAnsiTheme="majorHAnsi"/>
                <w:sz w:val="20"/>
                <w:lang w:val="fr-FR"/>
              </w:rPr>
            </w:pPr>
            <w:r w:rsidRPr="00A105F1">
              <w:rPr>
                <w:rFonts w:asciiTheme="majorHAnsi" w:hAnsiTheme="majorHAnsi"/>
                <w:sz w:val="20"/>
                <w:lang w:val="fr-FR"/>
              </w:rPr>
              <w:t>2009</w:t>
            </w:r>
          </w:p>
        </w:tc>
      </w:tr>
    </w:tbl>
    <w:p w:rsidR="009542E9" w:rsidRDefault="00872BE5" w:rsidP="00872BE5">
      <w:pPr>
        <w:pStyle w:val="ListParagraph"/>
        <w:ind w:left="180" w:firstLine="0"/>
        <w:rPr>
          <w:sz w:val="18"/>
        </w:rPr>
      </w:pPr>
      <w:r w:rsidRPr="00872BE5">
        <w:rPr>
          <w:sz w:val="18"/>
        </w:rPr>
        <w:t>1: Command area or irrigated area during the main season / wet season</w:t>
      </w:r>
    </w:p>
    <w:p w:rsidR="00872BE5" w:rsidRDefault="00872BE5" w:rsidP="00872BE5">
      <w:pPr>
        <w:pStyle w:val="ListParagraph"/>
        <w:ind w:left="180" w:firstLine="0"/>
        <w:rPr>
          <w:sz w:val="18"/>
        </w:rPr>
      </w:pPr>
      <w:r>
        <w:rPr>
          <w:sz w:val="18"/>
        </w:rPr>
        <w:t>2: Some numbers are only estimations depending on the information system quality for each scheme</w:t>
      </w:r>
    </w:p>
    <w:p w:rsidR="00872BE5" w:rsidRDefault="00872BE5" w:rsidP="00872BE5">
      <w:pPr>
        <w:pStyle w:val="ListParagraph"/>
        <w:ind w:left="180" w:firstLine="0"/>
        <w:rPr>
          <w:sz w:val="18"/>
        </w:rPr>
      </w:pPr>
    </w:p>
    <w:p w:rsidR="00A3496E" w:rsidRPr="00A3496E" w:rsidRDefault="00A3496E" w:rsidP="00872BE5">
      <w:pPr>
        <w:pStyle w:val="ListParagraph"/>
        <w:ind w:left="180" w:firstLine="0"/>
      </w:pPr>
      <w:r>
        <w:t>These 12 FWUC members represent approximately 20,000 farmers or farmer families and 23,000 ha irrigated.</w:t>
      </w:r>
    </w:p>
    <w:p w:rsidR="00A3496E" w:rsidRPr="00872BE5" w:rsidRDefault="00A3496E" w:rsidP="00872BE5">
      <w:pPr>
        <w:pStyle w:val="ListParagraph"/>
        <w:ind w:left="180" w:firstLine="0"/>
        <w:rPr>
          <w:sz w:val="18"/>
        </w:rPr>
      </w:pPr>
    </w:p>
    <w:p w:rsidR="00537F6A" w:rsidRDefault="00627D01" w:rsidP="00D431FA">
      <w:pPr>
        <w:pStyle w:val="Style1"/>
      </w:pPr>
      <w:r>
        <w:t>C.3.1. Exchange visit and meetings</w:t>
      </w:r>
      <w:r w:rsidR="00537F6A" w:rsidRPr="00D431FA">
        <w:t xml:space="preserve"> between FWUC</w:t>
      </w:r>
    </w:p>
    <w:p w:rsidR="00301AE2" w:rsidRDefault="00301AE2" w:rsidP="009542E9">
      <w:pPr>
        <w:ind w:firstLine="0"/>
      </w:pPr>
    </w:p>
    <w:p w:rsidR="00D431FA" w:rsidRDefault="009542E9" w:rsidP="009542E9">
      <w:pPr>
        <w:ind w:firstLine="0"/>
      </w:pPr>
      <w:r w:rsidRPr="00301AE2">
        <w:t>3 exchange visits and meetings have been organized in 2010</w:t>
      </w:r>
      <w:r w:rsidR="00301AE2" w:rsidRPr="00301AE2">
        <w:t>:</w:t>
      </w:r>
    </w:p>
    <w:p w:rsidR="00627D01" w:rsidRPr="00301AE2" w:rsidRDefault="00627D01" w:rsidP="009542E9">
      <w:pPr>
        <w:ind w:firstLine="0"/>
      </w:pPr>
    </w:p>
    <w:tbl>
      <w:tblPr>
        <w:tblStyle w:val="LightGrid-Accent5"/>
        <w:tblW w:w="0" w:type="auto"/>
        <w:tblLook w:val="0420"/>
      </w:tblPr>
      <w:tblGrid>
        <w:gridCol w:w="1728"/>
        <w:gridCol w:w="1477"/>
        <w:gridCol w:w="1493"/>
        <w:gridCol w:w="4320"/>
      </w:tblGrid>
      <w:tr w:rsidR="00CB08A9" w:rsidRPr="00627D01" w:rsidTr="00627D01">
        <w:trPr>
          <w:cnfStyle w:val="100000000000"/>
        </w:trPr>
        <w:tc>
          <w:tcPr>
            <w:tcW w:w="1728" w:type="dxa"/>
            <w:vAlign w:val="center"/>
          </w:tcPr>
          <w:p w:rsidR="00CB08A9" w:rsidRPr="00627D01" w:rsidRDefault="00CB08A9" w:rsidP="00627D01">
            <w:pPr>
              <w:ind w:firstLine="0"/>
              <w:jc w:val="center"/>
              <w:rPr>
                <w:i/>
              </w:rPr>
            </w:pPr>
            <w:r w:rsidRPr="00627D01">
              <w:rPr>
                <w:i/>
              </w:rPr>
              <w:t>Date</w:t>
            </w:r>
          </w:p>
        </w:tc>
        <w:tc>
          <w:tcPr>
            <w:tcW w:w="1477" w:type="dxa"/>
            <w:vAlign w:val="center"/>
          </w:tcPr>
          <w:p w:rsidR="00CB08A9" w:rsidRPr="00627D01" w:rsidRDefault="00CB08A9" w:rsidP="00627D01">
            <w:pPr>
              <w:ind w:firstLine="0"/>
              <w:jc w:val="center"/>
              <w:rPr>
                <w:i/>
              </w:rPr>
            </w:pPr>
            <w:r w:rsidRPr="00627D01">
              <w:rPr>
                <w:i/>
              </w:rPr>
              <w:t>Place</w:t>
            </w:r>
          </w:p>
        </w:tc>
        <w:tc>
          <w:tcPr>
            <w:tcW w:w="1493" w:type="dxa"/>
            <w:vAlign w:val="center"/>
          </w:tcPr>
          <w:p w:rsidR="00CB08A9" w:rsidRPr="00627D01" w:rsidRDefault="00CB08A9" w:rsidP="00627D01">
            <w:pPr>
              <w:ind w:firstLine="0"/>
              <w:jc w:val="center"/>
              <w:rPr>
                <w:i/>
              </w:rPr>
            </w:pPr>
            <w:r w:rsidRPr="00627D01">
              <w:rPr>
                <w:i/>
              </w:rPr>
              <w:t>Participants</w:t>
            </w:r>
          </w:p>
        </w:tc>
        <w:tc>
          <w:tcPr>
            <w:tcW w:w="4320" w:type="dxa"/>
            <w:vAlign w:val="center"/>
          </w:tcPr>
          <w:p w:rsidR="00CB08A9" w:rsidRPr="00627D01" w:rsidRDefault="00CB08A9" w:rsidP="00627D01">
            <w:pPr>
              <w:ind w:firstLine="0"/>
              <w:jc w:val="center"/>
              <w:rPr>
                <w:i/>
              </w:rPr>
            </w:pPr>
            <w:r w:rsidRPr="00627D01">
              <w:rPr>
                <w:i/>
              </w:rPr>
              <w:t>Activity</w:t>
            </w:r>
          </w:p>
        </w:tc>
      </w:tr>
      <w:tr w:rsidR="00CB08A9" w:rsidRPr="00627D01" w:rsidTr="00627D01">
        <w:trPr>
          <w:cnfStyle w:val="000000100000"/>
        </w:trPr>
        <w:tc>
          <w:tcPr>
            <w:tcW w:w="1728" w:type="dxa"/>
            <w:vAlign w:val="center"/>
          </w:tcPr>
          <w:p w:rsidR="00CB08A9" w:rsidRPr="00627D01" w:rsidRDefault="00CB08A9" w:rsidP="00627D01">
            <w:pPr>
              <w:ind w:right="-108" w:firstLine="0"/>
              <w:rPr>
                <w:rFonts w:asciiTheme="majorHAnsi" w:hAnsiTheme="majorHAnsi"/>
                <w:i/>
              </w:rPr>
            </w:pPr>
            <w:r w:rsidRPr="00627D01">
              <w:rPr>
                <w:rFonts w:asciiTheme="majorHAnsi" w:hAnsiTheme="majorHAnsi"/>
                <w:i/>
              </w:rPr>
              <w:t>26/03/2010</w:t>
            </w:r>
          </w:p>
        </w:tc>
        <w:tc>
          <w:tcPr>
            <w:tcW w:w="1477" w:type="dxa"/>
            <w:vAlign w:val="center"/>
          </w:tcPr>
          <w:p w:rsidR="00CB08A9" w:rsidRPr="00627D01" w:rsidRDefault="00CB08A9" w:rsidP="00627D01">
            <w:pPr>
              <w:ind w:firstLine="0"/>
              <w:rPr>
                <w:rFonts w:asciiTheme="majorHAnsi" w:hAnsiTheme="majorHAnsi"/>
                <w:i/>
              </w:rPr>
            </w:pPr>
            <w:r w:rsidRPr="00627D01">
              <w:rPr>
                <w:rFonts w:asciiTheme="majorHAnsi" w:hAnsiTheme="majorHAnsi"/>
                <w:i/>
              </w:rPr>
              <w:t>Phnom Penh</w:t>
            </w:r>
          </w:p>
        </w:tc>
        <w:tc>
          <w:tcPr>
            <w:tcW w:w="1493" w:type="dxa"/>
            <w:vAlign w:val="center"/>
          </w:tcPr>
          <w:p w:rsidR="00627D01" w:rsidRPr="00627D01" w:rsidRDefault="00627D01" w:rsidP="00627D01">
            <w:pPr>
              <w:ind w:firstLine="0"/>
              <w:rPr>
                <w:rFonts w:asciiTheme="majorHAnsi" w:hAnsiTheme="majorHAnsi"/>
                <w:i/>
              </w:rPr>
            </w:pPr>
            <w:r w:rsidRPr="00627D01">
              <w:rPr>
                <w:rFonts w:asciiTheme="majorHAnsi" w:hAnsiTheme="majorHAnsi"/>
                <w:i/>
              </w:rPr>
              <w:t>10 FWUC</w:t>
            </w:r>
          </w:p>
          <w:p w:rsidR="00CB08A9" w:rsidRPr="00627D01" w:rsidRDefault="00CB08A9" w:rsidP="00627D01">
            <w:pPr>
              <w:ind w:firstLine="0"/>
              <w:rPr>
                <w:rFonts w:asciiTheme="majorHAnsi" w:hAnsiTheme="majorHAnsi"/>
                <w:i/>
              </w:rPr>
            </w:pPr>
            <w:r w:rsidRPr="00627D01">
              <w:rPr>
                <w:rFonts w:asciiTheme="majorHAnsi" w:hAnsiTheme="majorHAnsi"/>
                <w:i/>
              </w:rPr>
              <w:t>11 people</w:t>
            </w:r>
          </w:p>
        </w:tc>
        <w:tc>
          <w:tcPr>
            <w:tcW w:w="4320" w:type="dxa"/>
            <w:vAlign w:val="center"/>
          </w:tcPr>
          <w:p w:rsidR="00CB08A9" w:rsidRPr="00627D01" w:rsidRDefault="00627D01" w:rsidP="00627D01">
            <w:pPr>
              <w:ind w:firstLine="0"/>
              <w:rPr>
                <w:rFonts w:asciiTheme="majorHAnsi" w:hAnsiTheme="majorHAnsi"/>
                <w:i/>
              </w:rPr>
            </w:pPr>
            <w:r>
              <w:rPr>
                <w:rFonts w:asciiTheme="majorHAnsi" w:hAnsiTheme="majorHAnsi"/>
                <w:i/>
              </w:rPr>
              <w:t>Review of experiences, discuss membership and evaluation procedures</w:t>
            </w:r>
          </w:p>
        </w:tc>
      </w:tr>
      <w:tr w:rsidR="00CB08A9" w:rsidRPr="00627D01" w:rsidTr="00627D01">
        <w:trPr>
          <w:cnfStyle w:val="000000010000"/>
        </w:trPr>
        <w:tc>
          <w:tcPr>
            <w:tcW w:w="1728" w:type="dxa"/>
            <w:vAlign w:val="center"/>
          </w:tcPr>
          <w:p w:rsidR="00CB08A9" w:rsidRPr="00627D01" w:rsidRDefault="00CB08A9" w:rsidP="00627D01">
            <w:pPr>
              <w:ind w:firstLine="0"/>
              <w:rPr>
                <w:rFonts w:asciiTheme="majorHAnsi" w:hAnsiTheme="majorHAnsi"/>
                <w:i/>
              </w:rPr>
            </w:pPr>
            <w:r w:rsidRPr="00627D01">
              <w:rPr>
                <w:rFonts w:asciiTheme="majorHAnsi" w:hAnsiTheme="majorHAnsi"/>
                <w:i/>
              </w:rPr>
              <w:t>26-28/05/2010</w:t>
            </w:r>
          </w:p>
        </w:tc>
        <w:tc>
          <w:tcPr>
            <w:tcW w:w="1477" w:type="dxa"/>
            <w:vAlign w:val="center"/>
          </w:tcPr>
          <w:p w:rsidR="00CB08A9" w:rsidRPr="00627D01" w:rsidRDefault="00CB08A9" w:rsidP="00627D01">
            <w:pPr>
              <w:ind w:firstLine="0"/>
              <w:rPr>
                <w:rFonts w:asciiTheme="majorHAnsi" w:hAnsiTheme="majorHAnsi"/>
                <w:i/>
              </w:rPr>
            </w:pPr>
            <w:r w:rsidRPr="00627D01">
              <w:rPr>
                <w:rFonts w:asciiTheme="majorHAnsi" w:hAnsiTheme="majorHAnsi"/>
                <w:i/>
              </w:rPr>
              <w:t>Siem Reap</w:t>
            </w:r>
          </w:p>
        </w:tc>
        <w:tc>
          <w:tcPr>
            <w:tcW w:w="1493" w:type="dxa"/>
            <w:vAlign w:val="center"/>
          </w:tcPr>
          <w:p w:rsidR="00627D01" w:rsidRPr="00627D01" w:rsidRDefault="00627D01" w:rsidP="00627D01">
            <w:pPr>
              <w:ind w:firstLine="0"/>
              <w:rPr>
                <w:rFonts w:asciiTheme="majorHAnsi" w:hAnsiTheme="majorHAnsi"/>
                <w:i/>
              </w:rPr>
            </w:pPr>
            <w:r w:rsidRPr="00627D01">
              <w:rPr>
                <w:rFonts w:asciiTheme="majorHAnsi" w:hAnsiTheme="majorHAnsi"/>
                <w:i/>
              </w:rPr>
              <w:t>1</w:t>
            </w:r>
            <w:r w:rsidR="00263F0F">
              <w:rPr>
                <w:rFonts w:asciiTheme="majorHAnsi" w:hAnsiTheme="majorHAnsi"/>
                <w:i/>
              </w:rPr>
              <w:t>2</w:t>
            </w:r>
            <w:r w:rsidRPr="00627D01">
              <w:rPr>
                <w:rFonts w:asciiTheme="majorHAnsi" w:hAnsiTheme="majorHAnsi"/>
                <w:i/>
              </w:rPr>
              <w:t xml:space="preserve"> FWUC</w:t>
            </w:r>
          </w:p>
          <w:p w:rsidR="00CB08A9" w:rsidRPr="00627D01" w:rsidRDefault="00263F0F" w:rsidP="00627D01">
            <w:pPr>
              <w:ind w:firstLine="0"/>
              <w:rPr>
                <w:rFonts w:asciiTheme="majorHAnsi" w:hAnsiTheme="majorHAnsi"/>
                <w:i/>
              </w:rPr>
            </w:pPr>
            <w:r>
              <w:rPr>
                <w:rFonts w:asciiTheme="majorHAnsi" w:hAnsiTheme="majorHAnsi"/>
                <w:i/>
              </w:rPr>
              <w:t>13</w:t>
            </w:r>
            <w:r w:rsidR="00627D01" w:rsidRPr="00627D01">
              <w:rPr>
                <w:rFonts w:asciiTheme="majorHAnsi" w:hAnsiTheme="majorHAnsi"/>
                <w:i/>
              </w:rPr>
              <w:t xml:space="preserve"> people</w:t>
            </w:r>
          </w:p>
        </w:tc>
        <w:tc>
          <w:tcPr>
            <w:tcW w:w="4320" w:type="dxa"/>
            <w:vAlign w:val="center"/>
          </w:tcPr>
          <w:p w:rsidR="00CB08A9" w:rsidRDefault="00627D01" w:rsidP="00627D01">
            <w:pPr>
              <w:ind w:firstLine="0"/>
              <w:rPr>
                <w:rFonts w:asciiTheme="majorHAnsi" w:hAnsiTheme="majorHAnsi"/>
                <w:i/>
              </w:rPr>
            </w:pPr>
            <w:r>
              <w:rPr>
                <w:rFonts w:asciiTheme="majorHAnsi" w:hAnsiTheme="majorHAnsi"/>
                <w:i/>
              </w:rPr>
              <w:t>Exchange visit to 3 schemes: Baray, Trov</w:t>
            </w:r>
            <w:r w:rsidR="0053162C">
              <w:rPr>
                <w:rFonts w:asciiTheme="majorHAnsi" w:hAnsiTheme="majorHAnsi"/>
                <w:i/>
              </w:rPr>
              <w:t xml:space="preserve"> </w:t>
            </w:r>
            <w:r>
              <w:rPr>
                <w:rFonts w:asciiTheme="majorHAnsi" w:hAnsiTheme="majorHAnsi"/>
                <w:i/>
              </w:rPr>
              <w:t>Kord and Tumnup</w:t>
            </w:r>
            <w:r w:rsidR="0053162C">
              <w:rPr>
                <w:rFonts w:asciiTheme="majorHAnsi" w:hAnsiTheme="majorHAnsi"/>
                <w:i/>
              </w:rPr>
              <w:t xml:space="preserve"> </w:t>
            </w:r>
            <w:r>
              <w:rPr>
                <w:rFonts w:asciiTheme="majorHAnsi" w:hAnsiTheme="majorHAnsi"/>
                <w:i/>
              </w:rPr>
              <w:t>Rumdeng</w:t>
            </w:r>
          </w:p>
          <w:p w:rsidR="00627D01" w:rsidRPr="00627D01" w:rsidRDefault="00627D01" w:rsidP="00627D01">
            <w:pPr>
              <w:ind w:firstLine="0"/>
              <w:rPr>
                <w:rFonts w:asciiTheme="majorHAnsi" w:hAnsiTheme="majorHAnsi"/>
                <w:i/>
              </w:rPr>
            </w:pPr>
            <w:r>
              <w:rPr>
                <w:rFonts w:asciiTheme="majorHAnsi" w:hAnsiTheme="majorHAnsi"/>
                <w:i/>
              </w:rPr>
              <w:t>Meeting at Pdowram to review experiences in scheme development and membership</w:t>
            </w:r>
          </w:p>
        </w:tc>
      </w:tr>
      <w:tr w:rsidR="00CB08A9" w:rsidRPr="00627D01" w:rsidTr="00627D01">
        <w:trPr>
          <w:cnfStyle w:val="000000100000"/>
        </w:trPr>
        <w:tc>
          <w:tcPr>
            <w:tcW w:w="1728" w:type="dxa"/>
            <w:vAlign w:val="center"/>
          </w:tcPr>
          <w:p w:rsidR="00CB08A9" w:rsidRPr="00627D01" w:rsidRDefault="00CB08A9" w:rsidP="00627D01">
            <w:pPr>
              <w:ind w:firstLine="0"/>
              <w:rPr>
                <w:rFonts w:asciiTheme="majorHAnsi" w:hAnsiTheme="majorHAnsi"/>
                <w:i/>
              </w:rPr>
            </w:pPr>
            <w:r w:rsidRPr="00627D01">
              <w:rPr>
                <w:rFonts w:asciiTheme="majorHAnsi" w:hAnsiTheme="majorHAnsi"/>
                <w:i/>
              </w:rPr>
              <w:t>18-19/10/2010</w:t>
            </w:r>
          </w:p>
        </w:tc>
        <w:tc>
          <w:tcPr>
            <w:tcW w:w="1477" w:type="dxa"/>
            <w:vAlign w:val="center"/>
          </w:tcPr>
          <w:p w:rsidR="00CB08A9" w:rsidRPr="00627D01" w:rsidRDefault="00CB08A9" w:rsidP="00627D01">
            <w:pPr>
              <w:ind w:firstLine="0"/>
              <w:rPr>
                <w:rFonts w:asciiTheme="majorHAnsi" w:hAnsiTheme="majorHAnsi"/>
                <w:i/>
              </w:rPr>
            </w:pPr>
            <w:r w:rsidRPr="00627D01">
              <w:rPr>
                <w:rFonts w:asciiTheme="majorHAnsi" w:hAnsiTheme="majorHAnsi"/>
                <w:i/>
              </w:rPr>
              <w:t>Phnom Penh</w:t>
            </w:r>
          </w:p>
        </w:tc>
        <w:tc>
          <w:tcPr>
            <w:tcW w:w="1493" w:type="dxa"/>
            <w:vAlign w:val="center"/>
          </w:tcPr>
          <w:p w:rsidR="00627D01" w:rsidRPr="00627788" w:rsidRDefault="00627D01" w:rsidP="00627D01">
            <w:pPr>
              <w:ind w:firstLine="0"/>
              <w:rPr>
                <w:rFonts w:asciiTheme="majorHAnsi" w:hAnsiTheme="majorHAnsi"/>
                <w:i/>
              </w:rPr>
            </w:pPr>
            <w:r w:rsidRPr="00627788">
              <w:rPr>
                <w:rFonts w:asciiTheme="majorHAnsi" w:hAnsiTheme="majorHAnsi"/>
                <w:i/>
              </w:rPr>
              <w:t>12 FWUC</w:t>
            </w:r>
          </w:p>
          <w:p w:rsidR="00CB08A9" w:rsidRPr="00627D01" w:rsidRDefault="00627D01" w:rsidP="00627D01">
            <w:pPr>
              <w:ind w:firstLine="0"/>
              <w:rPr>
                <w:rFonts w:asciiTheme="majorHAnsi" w:hAnsiTheme="majorHAnsi"/>
                <w:i/>
                <w:highlight w:val="yellow"/>
              </w:rPr>
            </w:pPr>
            <w:r w:rsidRPr="00627788">
              <w:rPr>
                <w:rFonts w:asciiTheme="majorHAnsi" w:hAnsiTheme="majorHAnsi"/>
                <w:i/>
              </w:rPr>
              <w:t>23 people</w:t>
            </w:r>
          </w:p>
        </w:tc>
        <w:tc>
          <w:tcPr>
            <w:tcW w:w="4320" w:type="dxa"/>
            <w:vAlign w:val="center"/>
          </w:tcPr>
          <w:p w:rsidR="00CB08A9" w:rsidRPr="00627D01" w:rsidRDefault="00627D01" w:rsidP="00627D01">
            <w:pPr>
              <w:ind w:firstLine="0"/>
              <w:rPr>
                <w:rFonts w:asciiTheme="majorHAnsi" w:hAnsiTheme="majorHAnsi"/>
                <w:i/>
              </w:rPr>
            </w:pPr>
            <w:r>
              <w:rPr>
                <w:rFonts w:asciiTheme="majorHAnsi" w:hAnsiTheme="majorHAnsi"/>
                <w:i/>
              </w:rPr>
              <w:t>Discuss FWN future statutes and internal rules</w:t>
            </w:r>
          </w:p>
        </w:tc>
      </w:tr>
    </w:tbl>
    <w:p w:rsidR="001104DF" w:rsidRDefault="001104DF" w:rsidP="00D431FA">
      <w:pPr>
        <w:pStyle w:val="ListParagraph"/>
        <w:ind w:firstLine="720"/>
        <w:rPr>
          <w:i/>
        </w:rPr>
      </w:pPr>
    </w:p>
    <w:p w:rsidR="00D431FA" w:rsidRPr="00D431FA" w:rsidRDefault="00537F6A" w:rsidP="00D431FA">
      <w:pPr>
        <w:pStyle w:val="ListParagraph"/>
        <w:ind w:firstLine="720"/>
        <w:rPr>
          <w:i/>
        </w:rPr>
      </w:pPr>
      <w:r w:rsidRPr="00D431FA">
        <w:rPr>
          <w:i/>
        </w:rPr>
        <w:t>C.3.2.</w:t>
      </w:r>
      <w:r w:rsidR="00D431FA" w:rsidRPr="00D431FA">
        <w:rPr>
          <w:i/>
        </w:rPr>
        <w:t xml:space="preserve"> Participatory evaluation of all members</w:t>
      </w:r>
    </w:p>
    <w:p w:rsidR="00D431FA" w:rsidRPr="00301AE2" w:rsidRDefault="00D431FA" w:rsidP="00D431FA">
      <w:pPr>
        <w:spacing w:line="24" w:lineRule="atLeast"/>
        <w:jc w:val="both"/>
      </w:pPr>
    </w:p>
    <w:p w:rsidR="00D431FA" w:rsidRPr="00301AE2" w:rsidRDefault="00D431FA" w:rsidP="00301AE2">
      <w:pPr>
        <w:spacing w:line="24" w:lineRule="atLeast"/>
        <w:jc w:val="both"/>
      </w:pPr>
      <w:r w:rsidRPr="00301AE2">
        <w:t xml:space="preserve">All FWUC, FWN members have been visited by the ISC team to carry out an evaluation of their current management between March and May. On these occasions, the final Statutes of FWN and the membership registration procedures were explained to the full FWUC committees (not only the representatives sent to FWN meetings). </w:t>
      </w:r>
    </w:p>
    <w:p w:rsidR="00D431FA" w:rsidRPr="00301AE2" w:rsidRDefault="00D431FA" w:rsidP="00D431FA">
      <w:pPr>
        <w:spacing w:line="24" w:lineRule="atLeast"/>
        <w:jc w:val="both"/>
      </w:pPr>
    </w:p>
    <w:p w:rsidR="00D431FA" w:rsidRPr="00301AE2" w:rsidRDefault="00D431FA" w:rsidP="00D431FA">
      <w:pPr>
        <w:spacing w:line="24" w:lineRule="atLeast"/>
        <w:jc w:val="both"/>
      </w:pPr>
      <w:r w:rsidRPr="00301AE2">
        <w:t>Visits program for evaluations:</w:t>
      </w:r>
    </w:p>
    <w:tbl>
      <w:tblPr>
        <w:tblStyle w:val="LightGrid-Accent5"/>
        <w:tblW w:w="0" w:type="auto"/>
        <w:tblLook w:val="04A0"/>
      </w:tblPr>
      <w:tblGrid>
        <w:gridCol w:w="3888"/>
        <w:gridCol w:w="2046"/>
        <w:gridCol w:w="2520"/>
      </w:tblGrid>
      <w:tr w:rsidR="00D431FA" w:rsidRPr="00A105F1" w:rsidTr="00BC65EF">
        <w:trPr>
          <w:cnfStyle w:val="100000000000"/>
        </w:trPr>
        <w:tc>
          <w:tcPr>
            <w:cnfStyle w:val="001000000000"/>
            <w:tcW w:w="3888" w:type="dxa"/>
          </w:tcPr>
          <w:p w:rsidR="00D431FA" w:rsidRPr="00A105F1" w:rsidRDefault="00D431FA" w:rsidP="00A105F1">
            <w:pPr>
              <w:spacing w:line="24" w:lineRule="atLeast"/>
              <w:ind w:firstLine="0"/>
              <w:jc w:val="center"/>
            </w:pPr>
            <w:r w:rsidRPr="00A105F1">
              <w:t>FWUC name (Province)</w:t>
            </w:r>
          </w:p>
        </w:tc>
        <w:tc>
          <w:tcPr>
            <w:tcW w:w="2046" w:type="dxa"/>
          </w:tcPr>
          <w:p w:rsidR="00D431FA" w:rsidRPr="00A105F1" w:rsidRDefault="00D431FA" w:rsidP="00A105F1">
            <w:pPr>
              <w:spacing w:line="24" w:lineRule="atLeast"/>
              <w:ind w:firstLine="0"/>
              <w:jc w:val="center"/>
              <w:cnfStyle w:val="100000000000"/>
            </w:pPr>
            <w:r w:rsidRPr="00A105F1">
              <w:t>Date of evaluation</w:t>
            </w:r>
          </w:p>
        </w:tc>
        <w:tc>
          <w:tcPr>
            <w:tcW w:w="2520" w:type="dxa"/>
          </w:tcPr>
          <w:p w:rsidR="00D431FA" w:rsidRPr="00A105F1" w:rsidRDefault="00D431FA" w:rsidP="00A105F1">
            <w:pPr>
              <w:spacing w:line="24" w:lineRule="atLeast"/>
              <w:ind w:firstLine="0"/>
              <w:jc w:val="center"/>
              <w:cnfStyle w:val="100000000000"/>
            </w:pPr>
            <w:r w:rsidRPr="00A105F1">
              <w:t>Category according to evaluation results</w:t>
            </w:r>
          </w:p>
        </w:tc>
      </w:tr>
      <w:tr w:rsidR="00D431FA" w:rsidRPr="00A105F1" w:rsidTr="00BC65EF">
        <w:trPr>
          <w:cnfStyle w:val="000000100000"/>
          <w:trHeight w:val="288"/>
        </w:trPr>
        <w:tc>
          <w:tcPr>
            <w:cnfStyle w:val="001000000000"/>
            <w:tcW w:w="3888" w:type="dxa"/>
          </w:tcPr>
          <w:p w:rsidR="00D431FA" w:rsidRPr="00A105F1" w:rsidRDefault="00D431FA" w:rsidP="00CB08A9">
            <w:pPr>
              <w:spacing w:line="24" w:lineRule="atLeast"/>
            </w:pPr>
            <w:r w:rsidRPr="00A105F1">
              <w:t>TrovKord</w:t>
            </w:r>
            <w:r w:rsidRPr="00A105F1">
              <w:rPr>
                <w:b w:val="0"/>
              </w:rPr>
              <w:t>(SR)</w:t>
            </w:r>
          </w:p>
        </w:tc>
        <w:tc>
          <w:tcPr>
            <w:tcW w:w="2046" w:type="dxa"/>
          </w:tcPr>
          <w:p w:rsidR="00D431FA" w:rsidRPr="00A105F1" w:rsidRDefault="00D431FA" w:rsidP="00CB08A9">
            <w:pPr>
              <w:spacing w:line="24" w:lineRule="atLeast"/>
              <w:cnfStyle w:val="000000100000"/>
              <w:rPr>
                <w:rFonts w:asciiTheme="majorHAnsi" w:hAnsiTheme="majorHAnsi"/>
              </w:rPr>
            </w:pPr>
            <w:r w:rsidRPr="00A105F1">
              <w:rPr>
                <w:rFonts w:asciiTheme="majorHAnsi" w:hAnsiTheme="majorHAnsi"/>
              </w:rPr>
              <w:t>March, 21</w:t>
            </w:r>
          </w:p>
        </w:tc>
        <w:tc>
          <w:tcPr>
            <w:tcW w:w="2520" w:type="dxa"/>
          </w:tcPr>
          <w:p w:rsidR="00D431FA" w:rsidRPr="00A105F1" w:rsidRDefault="00D431FA" w:rsidP="00CB08A9">
            <w:pPr>
              <w:spacing w:line="24" w:lineRule="atLeast"/>
              <w:jc w:val="center"/>
              <w:cnfStyle w:val="000000100000"/>
              <w:rPr>
                <w:rFonts w:asciiTheme="majorHAnsi" w:hAnsiTheme="majorHAnsi"/>
              </w:rPr>
            </w:pPr>
            <w:r w:rsidRPr="00A105F1">
              <w:rPr>
                <w:rFonts w:asciiTheme="majorHAnsi" w:hAnsiTheme="majorHAnsi"/>
              </w:rPr>
              <w:t>I</w:t>
            </w:r>
          </w:p>
        </w:tc>
      </w:tr>
      <w:tr w:rsidR="00D431FA" w:rsidRPr="00A105F1" w:rsidTr="00BC65EF">
        <w:trPr>
          <w:cnfStyle w:val="000000010000"/>
          <w:trHeight w:val="288"/>
        </w:trPr>
        <w:tc>
          <w:tcPr>
            <w:cnfStyle w:val="001000000000"/>
            <w:tcW w:w="3888" w:type="dxa"/>
          </w:tcPr>
          <w:p w:rsidR="00D431FA" w:rsidRPr="00A105F1" w:rsidRDefault="00D431FA" w:rsidP="00CB08A9">
            <w:pPr>
              <w:spacing w:line="24" w:lineRule="atLeast"/>
            </w:pPr>
            <w:r w:rsidRPr="00A105F1">
              <w:t>Baray</w:t>
            </w:r>
            <w:r w:rsidRPr="00A105F1">
              <w:rPr>
                <w:b w:val="0"/>
              </w:rPr>
              <w:t xml:space="preserve"> (SR)</w:t>
            </w:r>
          </w:p>
        </w:tc>
        <w:tc>
          <w:tcPr>
            <w:tcW w:w="2046" w:type="dxa"/>
          </w:tcPr>
          <w:p w:rsidR="00D431FA" w:rsidRPr="00A105F1" w:rsidRDefault="00D431FA" w:rsidP="00CB08A9">
            <w:pPr>
              <w:spacing w:line="24" w:lineRule="atLeast"/>
              <w:cnfStyle w:val="000000010000"/>
              <w:rPr>
                <w:rFonts w:asciiTheme="majorHAnsi" w:hAnsiTheme="majorHAnsi"/>
              </w:rPr>
            </w:pPr>
            <w:r w:rsidRPr="00A105F1">
              <w:rPr>
                <w:rFonts w:asciiTheme="majorHAnsi" w:hAnsiTheme="majorHAnsi"/>
              </w:rPr>
              <w:t>March, 22</w:t>
            </w:r>
          </w:p>
        </w:tc>
        <w:tc>
          <w:tcPr>
            <w:tcW w:w="2520" w:type="dxa"/>
          </w:tcPr>
          <w:p w:rsidR="00D431FA" w:rsidRPr="00A105F1" w:rsidRDefault="00D431FA" w:rsidP="00CB08A9">
            <w:pPr>
              <w:spacing w:line="24" w:lineRule="atLeast"/>
              <w:jc w:val="center"/>
              <w:cnfStyle w:val="000000010000"/>
              <w:rPr>
                <w:rFonts w:asciiTheme="majorHAnsi" w:hAnsiTheme="majorHAnsi"/>
              </w:rPr>
            </w:pPr>
            <w:r w:rsidRPr="00A105F1">
              <w:rPr>
                <w:rFonts w:asciiTheme="majorHAnsi" w:hAnsiTheme="majorHAnsi"/>
              </w:rPr>
              <w:t>I</w:t>
            </w:r>
          </w:p>
        </w:tc>
      </w:tr>
      <w:tr w:rsidR="00D431FA" w:rsidRPr="00A105F1" w:rsidTr="00BC65EF">
        <w:trPr>
          <w:cnfStyle w:val="000000100000"/>
          <w:trHeight w:val="288"/>
        </w:trPr>
        <w:tc>
          <w:tcPr>
            <w:cnfStyle w:val="001000000000"/>
            <w:tcW w:w="3888" w:type="dxa"/>
          </w:tcPr>
          <w:p w:rsidR="00D431FA" w:rsidRPr="00A105F1" w:rsidRDefault="00D431FA" w:rsidP="00CB08A9">
            <w:pPr>
              <w:spacing w:line="24" w:lineRule="atLeast"/>
            </w:pPr>
            <w:r w:rsidRPr="00A105F1">
              <w:t>Ponley</w:t>
            </w:r>
            <w:r w:rsidRPr="00A105F1">
              <w:rPr>
                <w:b w:val="0"/>
              </w:rPr>
              <w:t xml:space="preserve"> (BMC)</w:t>
            </w:r>
          </w:p>
        </w:tc>
        <w:tc>
          <w:tcPr>
            <w:tcW w:w="2046" w:type="dxa"/>
          </w:tcPr>
          <w:p w:rsidR="00D431FA" w:rsidRPr="00A105F1" w:rsidRDefault="00D431FA" w:rsidP="00CB08A9">
            <w:pPr>
              <w:spacing w:line="24" w:lineRule="atLeast"/>
              <w:cnfStyle w:val="000000100000"/>
              <w:rPr>
                <w:rFonts w:asciiTheme="majorHAnsi" w:hAnsiTheme="majorHAnsi"/>
              </w:rPr>
            </w:pPr>
            <w:r w:rsidRPr="00A105F1">
              <w:rPr>
                <w:rFonts w:asciiTheme="majorHAnsi" w:hAnsiTheme="majorHAnsi"/>
              </w:rPr>
              <w:t>March, 23</w:t>
            </w:r>
          </w:p>
        </w:tc>
        <w:tc>
          <w:tcPr>
            <w:tcW w:w="2520" w:type="dxa"/>
          </w:tcPr>
          <w:p w:rsidR="00D431FA" w:rsidRPr="00A105F1" w:rsidRDefault="00D431FA" w:rsidP="00CB08A9">
            <w:pPr>
              <w:spacing w:line="24" w:lineRule="atLeast"/>
              <w:jc w:val="center"/>
              <w:cnfStyle w:val="000000100000"/>
              <w:rPr>
                <w:rFonts w:asciiTheme="majorHAnsi" w:hAnsiTheme="majorHAnsi"/>
              </w:rPr>
            </w:pPr>
            <w:r w:rsidRPr="00A105F1">
              <w:rPr>
                <w:rFonts w:asciiTheme="majorHAnsi" w:hAnsiTheme="majorHAnsi"/>
              </w:rPr>
              <w:t>II</w:t>
            </w:r>
          </w:p>
        </w:tc>
      </w:tr>
      <w:tr w:rsidR="00D431FA" w:rsidRPr="00A105F1" w:rsidTr="00BC65EF">
        <w:trPr>
          <w:cnfStyle w:val="000000010000"/>
          <w:trHeight w:val="288"/>
        </w:trPr>
        <w:tc>
          <w:tcPr>
            <w:cnfStyle w:val="001000000000"/>
            <w:tcW w:w="3888" w:type="dxa"/>
          </w:tcPr>
          <w:p w:rsidR="00D431FA" w:rsidRPr="00A105F1" w:rsidRDefault="00D431FA" w:rsidP="00CB08A9">
            <w:pPr>
              <w:spacing w:line="24" w:lineRule="atLeast"/>
            </w:pPr>
            <w:r w:rsidRPr="00A105F1">
              <w:t>Po Pi Daem</w:t>
            </w:r>
            <w:r w:rsidRPr="00A105F1">
              <w:rPr>
                <w:b w:val="0"/>
              </w:rPr>
              <w:t xml:space="preserve"> (BMC)*</w:t>
            </w:r>
          </w:p>
        </w:tc>
        <w:tc>
          <w:tcPr>
            <w:tcW w:w="2046" w:type="dxa"/>
          </w:tcPr>
          <w:p w:rsidR="00D431FA" w:rsidRPr="00A105F1" w:rsidRDefault="00D431FA" w:rsidP="00CB08A9">
            <w:pPr>
              <w:spacing w:line="24" w:lineRule="atLeast"/>
              <w:cnfStyle w:val="000000010000"/>
              <w:rPr>
                <w:rFonts w:asciiTheme="majorHAnsi" w:hAnsiTheme="majorHAnsi"/>
              </w:rPr>
            </w:pPr>
            <w:r w:rsidRPr="00A105F1">
              <w:rPr>
                <w:rFonts w:asciiTheme="majorHAnsi" w:hAnsiTheme="majorHAnsi"/>
              </w:rPr>
              <w:t>March, 24</w:t>
            </w:r>
          </w:p>
        </w:tc>
        <w:tc>
          <w:tcPr>
            <w:tcW w:w="2520" w:type="dxa"/>
          </w:tcPr>
          <w:p w:rsidR="00D431FA" w:rsidRPr="00A105F1" w:rsidRDefault="00D431FA" w:rsidP="00CB08A9">
            <w:pPr>
              <w:spacing w:line="24" w:lineRule="atLeast"/>
              <w:jc w:val="center"/>
              <w:cnfStyle w:val="000000010000"/>
              <w:rPr>
                <w:rFonts w:asciiTheme="majorHAnsi" w:hAnsiTheme="majorHAnsi"/>
              </w:rPr>
            </w:pPr>
            <w:r w:rsidRPr="00A105F1">
              <w:rPr>
                <w:rFonts w:asciiTheme="majorHAnsi" w:hAnsiTheme="majorHAnsi"/>
              </w:rPr>
              <w:t>II</w:t>
            </w:r>
          </w:p>
        </w:tc>
      </w:tr>
      <w:tr w:rsidR="00D431FA" w:rsidRPr="00A105F1" w:rsidTr="00BC65EF">
        <w:trPr>
          <w:cnfStyle w:val="000000100000"/>
          <w:trHeight w:val="288"/>
        </w:trPr>
        <w:tc>
          <w:tcPr>
            <w:cnfStyle w:val="001000000000"/>
            <w:tcW w:w="3888" w:type="dxa"/>
          </w:tcPr>
          <w:p w:rsidR="00D431FA" w:rsidRPr="00A105F1" w:rsidRDefault="00D431FA" w:rsidP="00CB08A9">
            <w:pPr>
              <w:spacing w:line="24" w:lineRule="atLeast"/>
            </w:pPr>
            <w:r w:rsidRPr="00A105F1">
              <w:t>Pram Kumpheak</w:t>
            </w:r>
            <w:r w:rsidRPr="00A105F1">
              <w:rPr>
                <w:b w:val="0"/>
              </w:rPr>
              <w:t xml:space="preserve"> (Kg Cham)</w:t>
            </w:r>
          </w:p>
        </w:tc>
        <w:tc>
          <w:tcPr>
            <w:tcW w:w="2046" w:type="dxa"/>
          </w:tcPr>
          <w:p w:rsidR="00D431FA" w:rsidRPr="00A105F1" w:rsidRDefault="00D431FA" w:rsidP="00CB08A9">
            <w:pPr>
              <w:spacing w:line="24" w:lineRule="atLeast"/>
              <w:cnfStyle w:val="000000100000"/>
              <w:rPr>
                <w:rFonts w:asciiTheme="majorHAnsi" w:hAnsiTheme="majorHAnsi"/>
              </w:rPr>
            </w:pPr>
            <w:r w:rsidRPr="00A105F1">
              <w:rPr>
                <w:rFonts w:asciiTheme="majorHAnsi" w:hAnsiTheme="majorHAnsi"/>
              </w:rPr>
              <w:t>April, 5</w:t>
            </w:r>
          </w:p>
        </w:tc>
        <w:tc>
          <w:tcPr>
            <w:tcW w:w="2520" w:type="dxa"/>
          </w:tcPr>
          <w:p w:rsidR="00D431FA" w:rsidRPr="00A105F1" w:rsidRDefault="00D431FA" w:rsidP="00CB08A9">
            <w:pPr>
              <w:spacing w:line="24" w:lineRule="atLeast"/>
              <w:jc w:val="center"/>
              <w:cnfStyle w:val="000000100000"/>
              <w:rPr>
                <w:rFonts w:asciiTheme="majorHAnsi" w:hAnsiTheme="majorHAnsi"/>
              </w:rPr>
            </w:pPr>
            <w:r w:rsidRPr="00A105F1">
              <w:rPr>
                <w:rFonts w:asciiTheme="majorHAnsi" w:hAnsiTheme="majorHAnsi"/>
              </w:rPr>
              <w:t>I</w:t>
            </w:r>
          </w:p>
        </w:tc>
      </w:tr>
      <w:tr w:rsidR="00D431FA" w:rsidRPr="00A105F1" w:rsidTr="00BC65EF">
        <w:trPr>
          <w:cnfStyle w:val="000000010000"/>
          <w:trHeight w:val="288"/>
        </w:trPr>
        <w:tc>
          <w:tcPr>
            <w:cnfStyle w:val="001000000000"/>
            <w:tcW w:w="3888" w:type="dxa"/>
          </w:tcPr>
          <w:p w:rsidR="00D431FA" w:rsidRPr="00A105F1" w:rsidRDefault="00D431FA" w:rsidP="00CB08A9">
            <w:pPr>
              <w:spacing w:line="24" w:lineRule="atLeast"/>
            </w:pPr>
            <w:r w:rsidRPr="00A105F1">
              <w:t>Prey Nup</w:t>
            </w:r>
            <w:r w:rsidRPr="00A105F1">
              <w:rPr>
                <w:b w:val="0"/>
              </w:rPr>
              <w:t xml:space="preserve"> (Kg Som)</w:t>
            </w:r>
          </w:p>
        </w:tc>
        <w:tc>
          <w:tcPr>
            <w:tcW w:w="2046" w:type="dxa"/>
          </w:tcPr>
          <w:p w:rsidR="00D431FA" w:rsidRPr="00A105F1" w:rsidRDefault="00D431FA" w:rsidP="00CB08A9">
            <w:pPr>
              <w:spacing w:line="24" w:lineRule="atLeast"/>
              <w:cnfStyle w:val="000000010000"/>
              <w:rPr>
                <w:rFonts w:asciiTheme="majorHAnsi" w:hAnsiTheme="majorHAnsi"/>
              </w:rPr>
            </w:pPr>
            <w:r w:rsidRPr="00A105F1">
              <w:rPr>
                <w:rFonts w:asciiTheme="majorHAnsi" w:hAnsiTheme="majorHAnsi"/>
              </w:rPr>
              <w:t>April, 19</w:t>
            </w:r>
          </w:p>
        </w:tc>
        <w:tc>
          <w:tcPr>
            <w:tcW w:w="2520" w:type="dxa"/>
          </w:tcPr>
          <w:p w:rsidR="00D431FA" w:rsidRPr="00A105F1" w:rsidRDefault="00D431FA" w:rsidP="00CB08A9">
            <w:pPr>
              <w:spacing w:line="24" w:lineRule="atLeast"/>
              <w:jc w:val="center"/>
              <w:cnfStyle w:val="000000010000"/>
              <w:rPr>
                <w:rFonts w:asciiTheme="majorHAnsi" w:hAnsiTheme="majorHAnsi"/>
              </w:rPr>
            </w:pPr>
            <w:r w:rsidRPr="00A105F1">
              <w:rPr>
                <w:rFonts w:asciiTheme="majorHAnsi" w:hAnsiTheme="majorHAnsi"/>
              </w:rPr>
              <w:t>V</w:t>
            </w:r>
          </w:p>
        </w:tc>
      </w:tr>
      <w:tr w:rsidR="00D431FA" w:rsidRPr="00A105F1" w:rsidTr="00BC65EF">
        <w:trPr>
          <w:cnfStyle w:val="000000100000"/>
          <w:trHeight w:val="288"/>
        </w:trPr>
        <w:tc>
          <w:tcPr>
            <w:cnfStyle w:val="001000000000"/>
            <w:tcW w:w="3888" w:type="dxa"/>
          </w:tcPr>
          <w:p w:rsidR="00D431FA" w:rsidRPr="00A105F1" w:rsidRDefault="00D431FA" w:rsidP="00CB08A9">
            <w:pPr>
              <w:spacing w:line="24" w:lineRule="atLeast"/>
            </w:pPr>
            <w:r w:rsidRPr="00A105F1">
              <w:lastRenderedPageBreak/>
              <w:t>Stung Chinit</w:t>
            </w:r>
            <w:r w:rsidRPr="00A105F1">
              <w:rPr>
                <w:b w:val="0"/>
              </w:rPr>
              <w:t xml:space="preserve"> (Kg Thom)</w:t>
            </w:r>
          </w:p>
        </w:tc>
        <w:tc>
          <w:tcPr>
            <w:tcW w:w="2046" w:type="dxa"/>
          </w:tcPr>
          <w:p w:rsidR="00D431FA" w:rsidRPr="00A105F1" w:rsidRDefault="00D431FA" w:rsidP="00CB08A9">
            <w:pPr>
              <w:spacing w:line="24" w:lineRule="atLeast"/>
              <w:cnfStyle w:val="000000100000"/>
              <w:rPr>
                <w:rFonts w:asciiTheme="majorHAnsi" w:hAnsiTheme="majorHAnsi"/>
              </w:rPr>
            </w:pPr>
            <w:r w:rsidRPr="00A105F1">
              <w:rPr>
                <w:rFonts w:asciiTheme="majorHAnsi" w:hAnsiTheme="majorHAnsi"/>
              </w:rPr>
              <w:t>April, 22</w:t>
            </w:r>
          </w:p>
        </w:tc>
        <w:tc>
          <w:tcPr>
            <w:tcW w:w="2520" w:type="dxa"/>
          </w:tcPr>
          <w:p w:rsidR="00D431FA" w:rsidRPr="00A105F1" w:rsidRDefault="00D431FA" w:rsidP="00CB08A9">
            <w:pPr>
              <w:spacing w:line="24" w:lineRule="atLeast"/>
              <w:jc w:val="center"/>
              <w:cnfStyle w:val="000000100000"/>
              <w:rPr>
                <w:rFonts w:asciiTheme="majorHAnsi" w:hAnsiTheme="majorHAnsi"/>
              </w:rPr>
            </w:pPr>
            <w:r w:rsidRPr="00A105F1">
              <w:rPr>
                <w:rFonts w:asciiTheme="majorHAnsi" w:hAnsiTheme="majorHAnsi"/>
              </w:rPr>
              <w:t>IV</w:t>
            </w:r>
          </w:p>
        </w:tc>
      </w:tr>
      <w:tr w:rsidR="00D431FA" w:rsidRPr="00A105F1" w:rsidTr="00BC65EF">
        <w:trPr>
          <w:cnfStyle w:val="000000010000"/>
          <w:trHeight w:val="288"/>
        </w:trPr>
        <w:tc>
          <w:tcPr>
            <w:cnfStyle w:val="001000000000"/>
            <w:tcW w:w="3888" w:type="dxa"/>
          </w:tcPr>
          <w:p w:rsidR="00D431FA" w:rsidRPr="00A105F1" w:rsidRDefault="00D431FA" w:rsidP="00CB08A9">
            <w:pPr>
              <w:spacing w:line="24" w:lineRule="atLeast"/>
            </w:pPr>
            <w:r w:rsidRPr="00A105F1">
              <w:t>TeukChha</w:t>
            </w:r>
            <w:r w:rsidRPr="00A105F1">
              <w:rPr>
                <w:b w:val="0"/>
              </w:rPr>
              <w:t>(Kg Cham)</w:t>
            </w:r>
          </w:p>
        </w:tc>
        <w:tc>
          <w:tcPr>
            <w:tcW w:w="2046" w:type="dxa"/>
          </w:tcPr>
          <w:p w:rsidR="00D431FA" w:rsidRPr="00A105F1" w:rsidRDefault="00D431FA" w:rsidP="00CB08A9">
            <w:pPr>
              <w:spacing w:line="24" w:lineRule="atLeast"/>
              <w:cnfStyle w:val="000000010000"/>
              <w:rPr>
                <w:rFonts w:asciiTheme="majorHAnsi" w:hAnsiTheme="majorHAnsi"/>
              </w:rPr>
            </w:pPr>
            <w:r w:rsidRPr="00A105F1">
              <w:rPr>
                <w:rFonts w:asciiTheme="majorHAnsi" w:hAnsiTheme="majorHAnsi"/>
              </w:rPr>
              <w:t>April, 25-26</w:t>
            </w:r>
          </w:p>
        </w:tc>
        <w:tc>
          <w:tcPr>
            <w:tcW w:w="2520" w:type="dxa"/>
          </w:tcPr>
          <w:p w:rsidR="00D431FA" w:rsidRPr="00A105F1" w:rsidRDefault="00D431FA" w:rsidP="00CB08A9">
            <w:pPr>
              <w:spacing w:line="24" w:lineRule="atLeast"/>
              <w:jc w:val="center"/>
              <w:cnfStyle w:val="000000010000"/>
              <w:rPr>
                <w:rFonts w:asciiTheme="majorHAnsi" w:hAnsiTheme="majorHAnsi"/>
              </w:rPr>
            </w:pPr>
            <w:r w:rsidRPr="00A105F1">
              <w:rPr>
                <w:rFonts w:asciiTheme="majorHAnsi" w:hAnsiTheme="majorHAnsi"/>
              </w:rPr>
              <w:t>I</w:t>
            </w:r>
          </w:p>
        </w:tc>
      </w:tr>
      <w:tr w:rsidR="00D431FA" w:rsidRPr="00A105F1" w:rsidTr="00BC65EF">
        <w:trPr>
          <w:cnfStyle w:val="000000100000"/>
          <w:trHeight w:val="288"/>
        </w:trPr>
        <w:tc>
          <w:tcPr>
            <w:cnfStyle w:val="001000000000"/>
            <w:tcW w:w="3888" w:type="dxa"/>
          </w:tcPr>
          <w:p w:rsidR="00D431FA" w:rsidRPr="00A105F1" w:rsidRDefault="00D431FA" w:rsidP="00CB08A9">
            <w:pPr>
              <w:spacing w:line="24" w:lineRule="atLeast"/>
            </w:pPr>
            <w:r w:rsidRPr="00A105F1">
              <w:t>Sdao Kong</w:t>
            </w:r>
            <w:r w:rsidRPr="00A105F1">
              <w:rPr>
                <w:b w:val="0"/>
              </w:rPr>
              <w:t xml:space="preserve"> (Prey Veng)</w:t>
            </w:r>
          </w:p>
        </w:tc>
        <w:tc>
          <w:tcPr>
            <w:tcW w:w="2046" w:type="dxa"/>
          </w:tcPr>
          <w:p w:rsidR="00D431FA" w:rsidRPr="00A105F1" w:rsidRDefault="00D431FA" w:rsidP="00CB08A9">
            <w:pPr>
              <w:spacing w:line="24" w:lineRule="atLeast"/>
              <w:cnfStyle w:val="000000100000"/>
              <w:rPr>
                <w:rFonts w:asciiTheme="majorHAnsi" w:hAnsiTheme="majorHAnsi"/>
              </w:rPr>
            </w:pPr>
            <w:r w:rsidRPr="00A105F1">
              <w:rPr>
                <w:rFonts w:asciiTheme="majorHAnsi" w:hAnsiTheme="majorHAnsi"/>
              </w:rPr>
              <w:t>April, 26</w:t>
            </w:r>
          </w:p>
        </w:tc>
        <w:tc>
          <w:tcPr>
            <w:tcW w:w="2520" w:type="dxa"/>
          </w:tcPr>
          <w:p w:rsidR="00D431FA" w:rsidRPr="00A105F1" w:rsidRDefault="00D431FA" w:rsidP="00CB08A9">
            <w:pPr>
              <w:spacing w:line="24" w:lineRule="atLeast"/>
              <w:jc w:val="center"/>
              <w:cnfStyle w:val="000000100000"/>
              <w:rPr>
                <w:rFonts w:asciiTheme="majorHAnsi" w:hAnsiTheme="majorHAnsi"/>
              </w:rPr>
            </w:pPr>
            <w:r w:rsidRPr="00A105F1">
              <w:rPr>
                <w:rFonts w:asciiTheme="majorHAnsi" w:hAnsiTheme="majorHAnsi"/>
              </w:rPr>
              <w:t>III</w:t>
            </w:r>
          </w:p>
        </w:tc>
      </w:tr>
      <w:tr w:rsidR="00D431FA" w:rsidRPr="00A105F1" w:rsidTr="00BC65EF">
        <w:trPr>
          <w:cnfStyle w:val="000000010000"/>
          <w:trHeight w:val="288"/>
        </w:trPr>
        <w:tc>
          <w:tcPr>
            <w:cnfStyle w:val="001000000000"/>
            <w:tcW w:w="3888" w:type="dxa"/>
          </w:tcPr>
          <w:p w:rsidR="00D431FA" w:rsidRPr="00A105F1" w:rsidRDefault="00D431FA" w:rsidP="00CB08A9">
            <w:pPr>
              <w:spacing w:line="24" w:lineRule="atLeast"/>
            </w:pPr>
            <w:r w:rsidRPr="00A105F1">
              <w:t>KokThnot</w:t>
            </w:r>
            <w:r w:rsidRPr="00A105F1">
              <w:rPr>
                <w:b w:val="0"/>
              </w:rPr>
              <w:t xml:space="preserve"> (Kg Cham)</w:t>
            </w:r>
          </w:p>
        </w:tc>
        <w:tc>
          <w:tcPr>
            <w:tcW w:w="2046" w:type="dxa"/>
          </w:tcPr>
          <w:p w:rsidR="00D431FA" w:rsidRPr="00A105F1" w:rsidRDefault="00D431FA" w:rsidP="00CB08A9">
            <w:pPr>
              <w:spacing w:line="24" w:lineRule="atLeast"/>
              <w:cnfStyle w:val="000000010000"/>
              <w:rPr>
                <w:rFonts w:asciiTheme="majorHAnsi" w:hAnsiTheme="majorHAnsi"/>
              </w:rPr>
            </w:pPr>
            <w:r w:rsidRPr="00A105F1">
              <w:rPr>
                <w:rFonts w:asciiTheme="majorHAnsi" w:hAnsiTheme="majorHAnsi"/>
              </w:rPr>
              <w:t>April, 27</w:t>
            </w:r>
          </w:p>
        </w:tc>
        <w:tc>
          <w:tcPr>
            <w:tcW w:w="2520" w:type="dxa"/>
          </w:tcPr>
          <w:p w:rsidR="00D431FA" w:rsidRPr="00A105F1" w:rsidRDefault="00D431FA" w:rsidP="00CB08A9">
            <w:pPr>
              <w:spacing w:line="24" w:lineRule="atLeast"/>
              <w:jc w:val="center"/>
              <w:cnfStyle w:val="000000010000"/>
              <w:rPr>
                <w:rFonts w:asciiTheme="majorHAnsi" w:hAnsiTheme="majorHAnsi"/>
              </w:rPr>
            </w:pPr>
            <w:r w:rsidRPr="00A105F1">
              <w:rPr>
                <w:rFonts w:asciiTheme="majorHAnsi" w:hAnsiTheme="majorHAnsi"/>
              </w:rPr>
              <w:t>II</w:t>
            </w:r>
          </w:p>
        </w:tc>
      </w:tr>
      <w:tr w:rsidR="00D431FA" w:rsidRPr="00A105F1" w:rsidTr="00BC65EF">
        <w:trPr>
          <w:cnfStyle w:val="000000100000"/>
          <w:trHeight w:val="288"/>
        </w:trPr>
        <w:tc>
          <w:tcPr>
            <w:cnfStyle w:val="001000000000"/>
            <w:tcW w:w="3888" w:type="dxa"/>
          </w:tcPr>
          <w:p w:rsidR="00D431FA" w:rsidRPr="00A105F1" w:rsidRDefault="00D431FA" w:rsidP="00CB08A9">
            <w:pPr>
              <w:spacing w:line="24" w:lineRule="atLeast"/>
            </w:pPr>
            <w:r w:rsidRPr="00A105F1">
              <w:t>Prek Ta Roat</w:t>
            </w:r>
            <w:r w:rsidRPr="00A105F1">
              <w:rPr>
                <w:b w:val="0"/>
              </w:rPr>
              <w:t xml:space="preserve"> (Kandal)</w:t>
            </w:r>
          </w:p>
        </w:tc>
        <w:tc>
          <w:tcPr>
            <w:tcW w:w="2046" w:type="dxa"/>
          </w:tcPr>
          <w:p w:rsidR="00D431FA" w:rsidRPr="00A105F1" w:rsidRDefault="00D431FA" w:rsidP="00CB08A9">
            <w:pPr>
              <w:spacing w:line="24" w:lineRule="atLeast"/>
              <w:cnfStyle w:val="000000100000"/>
              <w:rPr>
                <w:rFonts w:asciiTheme="majorHAnsi" w:hAnsiTheme="majorHAnsi"/>
              </w:rPr>
            </w:pPr>
            <w:r w:rsidRPr="00A105F1">
              <w:rPr>
                <w:rFonts w:asciiTheme="majorHAnsi" w:hAnsiTheme="majorHAnsi"/>
              </w:rPr>
              <w:t>April, 29</w:t>
            </w:r>
          </w:p>
        </w:tc>
        <w:tc>
          <w:tcPr>
            <w:tcW w:w="2520" w:type="dxa"/>
          </w:tcPr>
          <w:p w:rsidR="00D431FA" w:rsidRPr="00A105F1" w:rsidRDefault="00D431FA" w:rsidP="00CB08A9">
            <w:pPr>
              <w:spacing w:line="24" w:lineRule="atLeast"/>
              <w:jc w:val="center"/>
              <w:cnfStyle w:val="000000100000"/>
              <w:rPr>
                <w:rFonts w:asciiTheme="majorHAnsi" w:hAnsiTheme="majorHAnsi"/>
              </w:rPr>
            </w:pPr>
            <w:r w:rsidRPr="00A105F1">
              <w:rPr>
                <w:rFonts w:asciiTheme="majorHAnsi" w:hAnsiTheme="majorHAnsi"/>
              </w:rPr>
              <w:t>III</w:t>
            </w:r>
          </w:p>
        </w:tc>
      </w:tr>
      <w:tr w:rsidR="00D431FA" w:rsidRPr="00A105F1" w:rsidTr="00BC65EF">
        <w:trPr>
          <w:cnfStyle w:val="000000010000"/>
          <w:trHeight w:val="288"/>
        </w:trPr>
        <w:tc>
          <w:tcPr>
            <w:cnfStyle w:val="001000000000"/>
            <w:tcW w:w="3888" w:type="dxa"/>
          </w:tcPr>
          <w:p w:rsidR="00D431FA" w:rsidRPr="00A105F1" w:rsidRDefault="00D431FA" w:rsidP="00CB08A9">
            <w:pPr>
              <w:spacing w:line="24" w:lineRule="atLeast"/>
            </w:pPr>
            <w:r w:rsidRPr="00A105F1">
              <w:t>O Veng</w:t>
            </w:r>
            <w:r w:rsidRPr="00A105F1">
              <w:rPr>
                <w:b w:val="0"/>
              </w:rPr>
              <w:t xml:space="preserve"> (Kg Speu)</w:t>
            </w:r>
          </w:p>
        </w:tc>
        <w:tc>
          <w:tcPr>
            <w:tcW w:w="2046" w:type="dxa"/>
          </w:tcPr>
          <w:p w:rsidR="00D431FA" w:rsidRPr="00A105F1" w:rsidRDefault="00D431FA" w:rsidP="00CB08A9">
            <w:pPr>
              <w:spacing w:line="24" w:lineRule="atLeast"/>
              <w:cnfStyle w:val="000000010000"/>
              <w:rPr>
                <w:rFonts w:asciiTheme="majorHAnsi" w:hAnsiTheme="majorHAnsi"/>
              </w:rPr>
            </w:pPr>
            <w:r w:rsidRPr="00A105F1">
              <w:rPr>
                <w:rFonts w:asciiTheme="majorHAnsi" w:hAnsiTheme="majorHAnsi"/>
              </w:rPr>
              <w:t>May, 10</w:t>
            </w:r>
          </w:p>
        </w:tc>
        <w:tc>
          <w:tcPr>
            <w:tcW w:w="2520" w:type="dxa"/>
          </w:tcPr>
          <w:p w:rsidR="00D431FA" w:rsidRPr="00A105F1" w:rsidRDefault="00D431FA" w:rsidP="00CB08A9">
            <w:pPr>
              <w:spacing w:line="24" w:lineRule="atLeast"/>
              <w:jc w:val="center"/>
              <w:cnfStyle w:val="000000010000"/>
              <w:rPr>
                <w:rFonts w:asciiTheme="majorHAnsi" w:hAnsiTheme="majorHAnsi"/>
              </w:rPr>
            </w:pPr>
            <w:r w:rsidRPr="00A105F1">
              <w:rPr>
                <w:rFonts w:asciiTheme="majorHAnsi" w:hAnsiTheme="majorHAnsi"/>
              </w:rPr>
              <w:t>III</w:t>
            </w:r>
          </w:p>
        </w:tc>
      </w:tr>
      <w:tr w:rsidR="00D431FA" w:rsidRPr="00A105F1" w:rsidTr="00BC65EF">
        <w:trPr>
          <w:cnfStyle w:val="000000100000"/>
          <w:trHeight w:val="288"/>
        </w:trPr>
        <w:tc>
          <w:tcPr>
            <w:cnfStyle w:val="001000000000"/>
            <w:tcW w:w="3888" w:type="dxa"/>
          </w:tcPr>
          <w:p w:rsidR="00D431FA" w:rsidRPr="00A105F1" w:rsidRDefault="00D431FA" w:rsidP="00CB08A9">
            <w:pPr>
              <w:spacing w:line="24" w:lineRule="atLeast"/>
            </w:pPr>
            <w:r w:rsidRPr="00A105F1">
              <w:t>O Treng</w:t>
            </w:r>
            <w:r w:rsidRPr="00A105F1">
              <w:rPr>
                <w:b w:val="0"/>
              </w:rPr>
              <w:t xml:space="preserve"> (Kg Speu)</w:t>
            </w:r>
          </w:p>
        </w:tc>
        <w:tc>
          <w:tcPr>
            <w:tcW w:w="2046" w:type="dxa"/>
          </w:tcPr>
          <w:p w:rsidR="00D431FA" w:rsidRPr="00A105F1" w:rsidRDefault="00D431FA" w:rsidP="00CB08A9">
            <w:pPr>
              <w:spacing w:line="24" w:lineRule="atLeast"/>
              <w:cnfStyle w:val="000000100000"/>
              <w:rPr>
                <w:rFonts w:asciiTheme="majorHAnsi" w:hAnsiTheme="majorHAnsi"/>
              </w:rPr>
            </w:pPr>
            <w:r w:rsidRPr="00A105F1">
              <w:rPr>
                <w:rFonts w:asciiTheme="majorHAnsi" w:hAnsiTheme="majorHAnsi"/>
              </w:rPr>
              <w:t>May, 11</w:t>
            </w:r>
          </w:p>
        </w:tc>
        <w:tc>
          <w:tcPr>
            <w:tcW w:w="2520" w:type="dxa"/>
          </w:tcPr>
          <w:p w:rsidR="00D431FA" w:rsidRPr="00A105F1" w:rsidRDefault="00D431FA" w:rsidP="00CB08A9">
            <w:pPr>
              <w:spacing w:line="24" w:lineRule="atLeast"/>
              <w:jc w:val="center"/>
              <w:cnfStyle w:val="000000100000"/>
              <w:rPr>
                <w:rFonts w:asciiTheme="majorHAnsi" w:hAnsiTheme="majorHAnsi"/>
              </w:rPr>
            </w:pPr>
            <w:r w:rsidRPr="00A105F1">
              <w:rPr>
                <w:rFonts w:asciiTheme="majorHAnsi" w:hAnsiTheme="majorHAnsi"/>
              </w:rPr>
              <w:t>III</w:t>
            </w:r>
          </w:p>
        </w:tc>
      </w:tr>
    </w:tbl>
    <w:p w:rsidR="00D431FA" w:rsidRPr="00AD24BC" w:rsidRDefault="00D431FA" w:rsidP="00D431FA">
      <w:pPr>
        <w:spacing w:line="24" w:lineRule="atLeast"/>
        <w:ind w:left="810"/>
        <w:jc w:val="both"/>
        <w:rPr>
          <w:rFonts w:ascii="Georgia" w:hAnsi="Georgia"/>
          <w:sz w:val="18"/>
        </w:rPr>
      </w:pPr>
      <w:r w:rsidRPr="00AD24BC">
        <w:rPr>
          <w:rFonts w:ascii="Georgia" w:hAnsi="Georgia"/>
          <w:sz w:val="18"/>
        </w:rPr>
        <w:t>*Non-member of FWN</w:t>
      </w:r>
    </w:p>
    <w:p w:rsidR="00D431FA" w:rsidRDefault="00D431FA" w:rsidP="00D431FA">
      <w:pPr>
        <w:spacing w:line="24" w:lineRule="atLeast"/>
        <w:jc w:val="both"/>
        <w:rPr>
          <w:rFonts w:ascii="Georgia" w:hAnsi="Georgia"/>
        </w:rPr>
      </w:pPr>
    </w:p>
    <w:p w:rsidR="00A105F1" w:rsidRPr="00A105F1" w:rsidRDefault="00A105F1" w:rsidP="00A105F1">
      <w:pPr>
        <w:jc w:val="both"/>
      </w:pPr>
      <w:r w:rsidRPr="00A105F1">
        <w:t>The project d</w:t>
      </w:r>
      <w:r>
        <w:t>e</w:t>
      </w:r>
      <w:r w:rsidRPr="00A105F1">
        <w:t xml:space="preserve">veloped an evaluation methodology </w:t>
      </w:r>
      <w:r>
        <w:t>for FWUC with the review of 33 criteria scaled into five categories. These criteria review the main functions of the FWUC: operation and maintenance, institutional organization, ISF collection, financial management, institutional relations… To reach one category, the FWUC needs to reach a satisfactory level for all the criteria in this category.</w:t>
      </w:r>
    </w:p>
    <w:p w:rsidR="005D2F7C" w:rsidRDefault="005D2F7C" w:rsidP="00627A85">
      <w:pPr>
        <w:ind w:firstLine="0"/>
        <w:rPr>
          <w:rFonts w:ascii="Georgia" w:hAnsi="Georgia"/>
        </w:rPr>
      </w:pPr>
    </w:p>
    <w:p w:rsidR="00301AE2" w:rsidRPr="00CB08A9" w:rsidRDefault="00301AE2" w:rsidP="00A105F1">
      <w:pPr>
        <w:jc w:val="both"/>
        <w:rPr>
          <w:rFonts w:ascii="Georgia" w:hAnsi="Georgia"/>
        </w:rPr>
      </w:pPr>
    </w:p>
    <w:tbl>
      <w:tblPr>
        <w:tblStyle w:val="LightGrid-Accent5"/>
        <w:tblW w:w="0" w:type="auto"/>
        <w:tblLook w:val="04A0"/>
      </w:tblPr>
      <w:tblGrid>
        <w:gridCol w:w="2538"/>
        <w:gridCol w:w="6660"/>
      </w:tblGrid>
      <w:tr w:rsidR="00301AE2" w:rsidRPr="00524DB4" w:rsidTr="00BC65EF">
        <w:trPr>
          <w:cnfStyle w:val="100000000000"/>
        </w:trPr>
        <w:tc>
          <w:tcPr>
            <w:cnfStyle w:val="001000000000"/>
            <w:tcW w:w="2538" w:type="dxa"/>
          </w:tcPr>
          <w:p w:rsidR="00301AE2" w:rsidRPr="00524DB4" w:rsidRDefault="00A105F1" w:rsidP="00CB08A9">
            <w:pPr>
              <w:jc w:val="center"/>
              <w:rPr>
                <w:bCs w:val="0"/>
              </w:rPr>
            </w:pPr>
            <w:r w:rsidRPr="00524DB4">
              <w:rPr>
                <w:bCs w:val="0"/>
              </w:rPr>
              <w:t>Category</w:t>
            </w:r>
          </w:p>
        </w:tc>
        <w:tc>
          <w:tcPr>
            <w:tcW w:w="6660" w:type="dxa"/>
          </w:tcPr>
          <w:p w:rsidR="00301AE2" w:rsidRPr="00524DB4" w:rsidRDefault="00301AE2" w:rsidP="00CB08A9">
            <w:pPr>
              <w:jc w:val="center"/>
              <w:cnfStyle w:val="100000000000"/>
              <w:rPr>
                <w:bCs w:val="0"/>
              </w:rPr>
            </w:pPr>
            <w:r w:rsidRPr="00524DB4">
              <w:rPr>
                <w:bCs w:val="0"/>
              </w:rPr>
              <w:t>Description</w:t>
            </w:r>
          </w:p>
        </w:tc>
      </w:tr>
      <w:tr w:rsidR="00301AE2" w:rsidRPr="00524DB4" w:rsidTr="00BC65EF">
        <w:trPr>
          <w:cnfStyle w:val="000000100000"/>
        </w:trPr>
        <w:tc>
          <w:tcPr>
            <w:cnfStyle w:val="001000000000"/>
            <w:tcW w:w="2538" w:type="dxa"/>
          </w:tcPr>
          <w:p w:rsidR="00301AE2" w:rsidRPr="00524DB4" w:rsidRDefault="00301AE2">
            <w:pPr>
              <w:pStyle w:val="NormalWeb"/>
              <w:spacing w:before="0" w:beforeAutospacing="0" w:after="0" w:afterAutospacing="0"/>
              <w:ind w:left="619" w:hanging="619"/>
              <w:rPr>
                <w:rFonts w:asciiTheme="majorHAnsi" w:hAnsiTheme="majorHAnsi" w:cs="Arial"/>
                <w:sz w:val="22"/>
                <w:szCs w:val="22"/>
              </w:rPr>
            </w:pPr>
            <w:r w:rsidRPr="00524DB4">
              <w:rPr>
                <w:rFonts w:asciiTheme="majorHAnsi" w:hAnsiTheme="majorHAnsi" w:cs="Lucida Sans Unicode"/>
                <w:bCs w:val="0"/>
                <w:kern w:val="24"/>
                <w:sz w:val="22"/>
                <w:szCs w:val="22"/>
              </w:rPr>
              <w:t xml:space="preserve">0= Not operational </w:t>
            </w:r>
          </w:p>
        </w:tc>
        <w:tc>
          <w:tcPr>
            <w:tcW w:w="6660" w:type="dxa"/>
          </w:tcPr>
          <w:p w:rsidR="00301AE2" w:rsidRPr="00524DB4" w:rsidRDefault="00301AE2" w:rsidP="00301AE2">
            <w:pPr>
              <w:ind w:firstLine="0"/>
              <w:cnfStyle w:val="000000100000"/>
              <w:rPr>
                <w:rFonts w:asciiTheme="majorHAnsi" w:hAnsiTheme="majorHAnsi"/>
              </w:rPr>
            </w:pPr>
            <w:r w:rsidRPr="00524DB4">
              <w:rPr>
                <w:rFonts w:asciiTheme="majorHAnsi" w:hAnsiTheme="majorHAnsi"/>
              </w:rPr>
              <w:t>Irrigation is not (yet) available: scheme under construction or too damaged or not sufficient water resource available</w:t>
            </w:r>
          </w:p>
        </w:tc>
      </w:tr>
      <w:tr w:rsidR="00301AE2" w:rsidRPr="00524DB4" w:rsidTr="00BC65EF">
        <w:trPr>
          <w:cnfStyle w:val="000000010000"/>
        </w:trPr>
        <w:tc>
          <w:tcPr>
            <w:cnfStyle w:val="001000000000"/>
            <w:tcW w:w="2538" w:type="dxa"/>
          </w:tcPr>
          <w:p w:rsidR="00301AE2" w:rsidRPr="00524DB4" w:rsidRDefault="00301AE2" w:rsidP="00A105F1">
            <w:pPr>
              <w:pStyle w:val="NormalWeb"/>
              <w:spacing w:before="0" w:beforeAutospacing="0" w:after="0" w:afterAutospacing="0"/>
              <w:ind w:left="270" w:hanging="270"/>
              <w:rPr>
                <w:rFonts w:asciiTheme="majorHAnsi" w:hAnsiTheme="majorHAnsi" w:cs="Arial"/>
                <w:sz w:val="22"/>
                <w:szCs w:val="22"/>
              </w:rPr>
            </w:pPr>
            <w:r w:rsidRPr="00524DB4">
              <w:rPr>
                <w:rFonts w:asciiTheme="majorHAnsi" w:hAnsiTheme="majorHAnsi" w:cs="Lucida Sans Unicode"/>
                <w:bCs w:val="0"/>
                <w:kern w:val="24"/>
                <w:sz w:val="22"/>
                <w:szCs w:val="22"/>
              </w:rPr>
              <w:t xml:space="preserve">I = Partially operational </w:t>
            </w:r>
          </w:p>
        </w:tc>
        <w:tc>
          <w:tcPr>
            <w:tcW w:w="6660" w:type="dxa"/>
          </w:tcPr>
          <w:p w:rsidR="00301AE2" w:rsidRPr="00524DB4" w:rsidRDefault="00301AE2" w:rsidP="00301AE2">
            <w:pPr>
              <w:ind w:firstLine="0"/>
              <w:cnfStyle w:val="000000010000"/>
              <w:rPr>
                <w:rFonts w:asciiTheme="majorHAnsi" w:hAnsiTheme="majorHAnsi"/>
              </w:rPr>
            </w:pPr>
            <w:r w:rsidRPr="00524DB4">
              <w:rPr>
                <w:rFonts w:asciiTheme="majorHAnsi" w:hAnsiTheme="majorHAnsi"/>
              </w:rPr>
              <w:t>Irrigation is at least partially available and there is some farmer management, but very low performance, no clear organization between farmers, or less than one year experienced</w:t>
            </w:r>
          </w:p>
        </w:tc>
      </w:tr>
      <w:tr w:rsidR="00301AE2" w:rsidRPr="00524DB4" w:rsidTr="00BC65EF">
        <w:trPr>
          <w:cnfStyle w:val="000000100000"/>
        </w:trPr>
        <w:tc>
          <w:tcPr>
            <w:cnfStyle w:val="001000000000"/>
            <w:tcW w:w="2538" w:type="dxa"/>
          </w:tcPr>
          <w:p w:rsidR="00301AE2" w:rsidRPr="00524DB4" w:rsidRDefault="00301AE2" w:rsidP="00A105F1">
            <w:pPr>
              <w:pStyle w:val="NormalWeb"/>
              <w:spacing w:before="0" w:beforeAutospacing="0" w:after="0" w:afterAutospacing="0"/>
              <w:ind w:left="360" w:hanging="360"/>
              <w:rPr>
                <w:rFonts w:asciiTheme="majorHAnsi" w:hAnsiTheme="majorHAnsi" w:cs="Arial"/>
                <w:sz w:val="22"/>
                <w:szCs w:val="22"/>
              </w:rPr>
            </w:pPr>
            <w:r w:rsidRPr="00524DB4">
              <w:rPr>
                <w:rFonts w:asciiTheme="majorHAnsi" w:hAnsiTheme="majorHAnsi" w:cs="Lucida Sans Unicode"/>
                <w:bCs w:val="0"/>
                <w:kern w:val="24"/>
                <w:sz w:val="22"/>
                <w:szCs w:val="22"/>
              </w:rPr>
              <w:t xml:space="preserve">II = Institutional construction </w:t>
            </w:r>
          </w:p>
        </w:tc>
        <w:tc>
          <w:tcPr>
            <w:tcW w:w="6660" w:type="dxa"/>
          </w:tcPr>
          <w:p w:rsidR="00301AE2" w:rsidRPr="00524DB4" w:rsidRDefault="00301AE2" w:rsidP="00301AE2">
            <w:pPr>
              <w:ind w:firstLine="0"/>
              <w:cnfStyle w:val="000000100000"/>
              <w:rPr>
                <w:rFonts w:asciiTheme="majorHAnsi" w:hAnsiTheme="majorHAnsi"/>
              </w:rPr>
            </w:pPr>
            <w:r w:rsidRPr="00524DB4">
              <w:rPr>
                <w:rFonts w:asciiTheme="majorHAnsi" w:hAnsiTheme="majorHAnsi"/>
              </w:rPr>
              <w:t>The scheme is managed by an active FWUC with clear membership and an elected committee, but management level is weak: the FWUC can ensure only the basic scheme operation</w:t>
            </w:r>
          </w:p>
        </w:tc>
      </w:tr>
      <w:tr w:rsidR="00301AE2" w:rsidRPr="00524DB4" w:rsidTr="00BC65EF">
        <w:trPr>
          <w:cnfStyle w:val="000000010000"/>
        </w:trPr>
        <w:tc>
          <w:tcPr>
            <w:cnfStyle w:val="001000000000"/>
            <w:tcW w:w="2538" w:type="dxa"/>
          </w:tcPr>
          <w:p w:rsidR="00301AE2" w:rsidRPr="00524DB4" w:rsidRDefault="00301AE2" w:rsidP="00A105F1">
            <w:pPr>
              <w:pStyle w:val="NormalWeb"/>
              <w:spacing w:before="0" w:beforeAutospacing="0" w:after="0" w:afterAutospacing="0"/>
              <w:ind w:left="450" w:hanging="450"/>
              <w:rPr>
                <w:rFonts w:asciiTheme="majorHAnsi" w:hAnsiTheme="majorHAnsi" w:cs="Arial"/>
                <w:sz w:val="22"/>
                <w:szCs w:val="22"/>
              </w:rPr>
            </w:pPr>
            <w:r w:rsidRPr="00524DB4">
              <w:rPr>
                <w:rFonts w:asciiTheme="majorHAnsi" w:hAnsiTheme="majorHAnsi" w:cs="Lucida Sans Unicode"/>
                <w:bCs w:val="0"/>
                <w:kern w:val="24"/>
                <w:sz w:val="22"/>
                <w:szCs w:val="22"/>
              </w:rPr>
              <w:t xml:space="preserve">III = Basic management </w:t>
            </w:r>
          </w:p>
        </w:tc>
        <w:tc>
          <w:tcPr>
            <w:tcW w:w="6660" w:type="dxa"/>
          </w:tcPr>
          <w:p w:rsidR="00301AE2" w:rsidRPr="00524DB4" w:rsidRDefault="00524DB4" w:rsidP="00301AE2">
            <w:pPr>
              <w:ind w:firstLine="0"/>
              <w:cnfStyle w:val="000000010000"/>
              <w:rPr>
                <w:rFonts w:asciiTheme="majorHAnsi" w:hAnsiTheme="majorHAnsi"/>
              </w:rPr>
            </w:pPr>
            <w:r>
              <w:rPr>
                <w:rFonts w:asciiTheme="majorHAnsi" w:hAnsiTheme="majorHAnsi"/>
              </w:rPr>
              <w:t xml:space="preserve">The </w:t>
            </w:r>
            <w:r w:rsidR="00301AE2" w:rsidRPr="00524DB4">
              <w:rPr>
                <w:rFonts w:asciiTheme="majorHAnsi" w:hAnsiTheme="majorHAnsi"/>
              </w:rPr>
              <w:t>FWUC operates the scheme and implements some emergency  maintenance. The FWUC try to collect ISF, but the amount and the percentage collected are low. The FWUC organizes  yearly village or general assemblies</w:t>
            </w:r>
          </w:p>
        </w:tc>
      </w:tr>
      <w:tr w:rsidR="00301AE2" w:rsidRPr="00524DB4" w:rsidTr="00BC65EF">
        <w:trPr>
          <w:cnfStyle w:val="000000100000"/>
        </w:trPr>
        <w:tc>
          <w:tcPr>
            <w:cnfStyle w:val="001000000000"/>
            <w:tcW w:w="2538" w:type="dxa"/>
          </w:tcPr>
          <w:p w:rsidR="00301AE2" w:rsidRPr="00524DB4" w:rsidRDefault="00301AE2" w:rsidP="00A105F1">
            <w:pPr>
              <w:pStyle w:val="NormalWeb"/>
              <w:spacing w:before="0" w:beforeAutospacing="0" w:after="0" w:afterAutospacing="0"/>
              <w:ind w:left="450" w:hanging="450"/>
              <w:rPr>
                <w:rFonts w:asciiTheme="majorHAnsi" w:hAnsiTheme="majorHAnsi" w:cs="Arial"/>
                <w:sz w:val="22"/>
                <w:szCs w:val="22"/>
              </w:rPr>
            </w:pPr>
            <w:r w:rsidRPr="00524DB4">
              <w:rPr>
                <w:rFonts w:asciiTheme="majorHAnsi" w:hAnsiTheme="majorHAnsi" w:cs="Lucida Sans Unicode"/>
                <w:bCs w:val="0"/>
                <w:kern w:val="24"/>
                <w:sz w:val="22"/>
                <w:szCs w:val="22"/>
              </w:rPr>
              <w:t xml:space="preserve">IV = Experienced management </w:t>
            </w:r>
          </w:p>
        </w:tc>
        <w:tc>
          <w:tcPr>
            <w:tcW w:w="6660" w:type="dxa"/>
          </w:tcPr>
          <w:p w:rsidR="00301AE2" w:rsidRPr="00524DB4" w:rsidRDefault="00301AE2" w:rsidP="00301AE2">
            <w:pPr>
              <w:ind w:firstLine="0"/>
              <w:cnfStyle w:val="000000100000"/>
              <w:rPr>
                <w:rFonts w:asciiTheme="majorHAnsi" w:hAnsiTheme="majorHAnsi"/>
              </w:rPr>
            </w:pPr>
            <w:r w:rsidRPr="00524DB4">
              <w:rPr>
                <w:rFonts w:asciiTheme="majorHAnsi" w:hAnsiTheme="majorHAnsi"/>
              </w:rPr>
              <w:t>The</w:t>
            </w:r>
            <w:r w:rsidR="00A105F1" w:rsidRPr="00524DB4">
              <w:rPr>
                <w:rFonts w:asciiTheme="majorHAnsi" w:hAnsiTheme="majorHAnsi"/>
              </w:rPr>
              <w:t xml:space="preserve"> FWUC ha</w:t>
            </w:r>
            <w:r w:rsidRPr="00524DB4">
              <w:rPr>
                <w:rFonts w:asciiTheme="majorHAnsi" w:hAnsiTheme="majorHAnsi"/>
              </w:rPr>
              <w:t>s</w:t>
            </w:r>
            <w:r w:rsidR="00A105F1" w:rsidRPr="00524DB4">
              <w:rPr>
                <w:rFonts w:asciiTheme="majorHAnsi" w:hAnsiTheme="majorHAnsi"/>
              </w:rPr>
              <w:t xml:space="preserve"> at least 3 years experience</w:t>
            </w:r>
            <w:r w:rsidRPr="00524DB4">
              <w:rPr>
                <w:rFonts w:asciiTheme="majorHAnsi" w:hAnsiTheme="majorHAnsi"/>
              </w:rPr>
              <w:t xml:space="preserve"> and collects ISF at a good level; it has a budget and a good financial management. It ensures a regular maintenance, but still insufficient on the long term</w:t>
            </w:r>
            <w:r w:rsidR="00524DB4" w:rsidRPr="00524DB4">
              <w:rPr>
                <w:rFonts w:asciiTheme="majorHAnsi" w:hAnsiTheme="majorHAnsi"/>
              </w:rPr>
              <w:t>.</w:t>
            </w:r>
          </w:p>
        </w:tc>
      </w:tr>
      <w:tr w:rsidR="00301AE2" w:rsidRPr="00524DB4" w:rsidTr="00BC65EF">
        <w:trPr>
          <w:cnfStyle w:val="000000010000"/>
        </w:trPr>
        <w:tc>
          <w:tcPr>
            <w:cnfStyle w:val="001000000000"/>
            <w:tcW w:w="2538" w:type="dxa"/>
          </w:tcPr>
          <w:p w:rsidR="00301AE2" w:rsidRPr="00524DB4" w:rsidRDefault="00301AE2" w:rsidP="00A105F1">
            <w:pPr>
              <w:pStyle w:val="NormalWeb"/>
              <w:spacing w:before="0" w:beforeAutospacing="0" w:after="0" w:afterAutospacing="0"/>
              <w:ind w:left="360" w:hanging="360"/>
              <w:rPr>
                <w:rFonts w:asciiTheme="majorHAnsi" w:hAnsiTheme="majorHAnsi" w:cs="Arial"/>
                <w:sz w:val="22"/>
                <w:szCs w:val="22"/>
              </w:rPr>
            </w:pPr>
            <w:r w:rsidRPr="00524DB4">
              <w:rPr>
                <w:rFonts w:asciiTheme="majorHAnsi" w:hAnsiTheme="majorHAnsi" w:cs="Lucida Sans Unicode"/>
                <w:bCs w:val="0"/>
                <w:kern w:val="24"/>
                <w:sz w:val="22"/>
                <w:szCs w:val="22"/>
              </w:rPr>
              <w:t xml:space="preserve">V = Expert management </w:t>
            </w:r>
          </w:p>
        </w:tc>
        <w:tc>
          <w:tcPr>
            <w:tcW w:w="6660" w:type="dxa"/>
          </w:tcPr>
          <w:p w:rsidR="00301AE2" w:rsidRPr="00524DB4" w:rsidRDefault="00301AE2" w:rsidP="00301AE2">
            <w:pPr>
              <w:ind w:firstLine="0"/>
              <w:cnfStyle w:val="000000010000"/>
              <w:rPr>
                <w:rFonts w:asciiTheme="majorHAnsi" w:hAnsiTheme="majorHAnsi"/>
              </w:rPr>
            </w:pPr>
            <w:r w:rsidRPr="00524DB4">
              <w:rPr>
                <w:rFonts w:asciiTheme="majorHAnsi" w:hAnsiTheme="majorHAnsi"/>
              </w:rPr>
              <w:t>The FWUC is financially and technically autonomous and sustainable. Financial control systems are in place. Maintenance is sustainable over the long term.  The FWUC has signed a responsibility sharing agreement (MoU) with MOWRAM</w:t>
            </w:r>
          </w:p>
        </w:tc>
      </w:tr>
    </w:tbl>
    <w:p w:rsidR="00301AE2" w:rsidRPr="00301AE2" w:rsidRDefault="00301AE2" w:rsidP="00301AE2">
      <w:pPr>
        <w:rPr>
          <w:rFonts w:ascii="Georgia" w:hAnsi="Georgia"/>
        </w:rPr>
      </w:pPr>
    </w:p>
    <w:p w:rsidR="00D431FA" w:rsidRPr="00301AE2" w:rsidRDefault="00301AE2" w:rsidP="00301AE2">
      <w:pPr>
        <w:rPr>
          <w:lang w:val="fr-FR"/>
        </w:rPr>
      </w:pPr>
      <w:r w:rsidRPr="00301AE2">
        <w:rPr>
          <w:lang w:val="fr-FR"/>
        </w:rPr>
        <w:t>E</w:t>
      </w:r>
      <w:r w:rsidR="00D431FA" w:rsidRPr="00301AE2">
        <w:rPr>
          <w:lang w:val="fr-FR"/>
        </w:rPr>
        <w:t>xample of evaluation</w:t>
      </w:r>
      <w:r w:rsidR="0053162C">
        <w:rPr>
          <w:lang w:val="fr-FR"/>
        </w:rPr>
        <w:t xml:space="preserve"> </w:t>
      </w:r>
      <w:r w:rsidR="00D431FA" w:rsidRPr="00301AE2">
        <w:rPr>
          <w:lang w:val="fr-FR"/>
        </w:rPr>
        <w:t>result:</w:t>
      </w:r>
    </w:p>
    <w:p w:rsidR="00D431FA" w:rsidRDefault="00D431FA" w:rsidP="00D431FA">
      <w:pPr>
        <w:spacing w:line="24" w:lineRule="atLeast"/>
        <w:jc w:val="both"/>
        <w:rPr>
          <w:rFonts w:ascii="Georgia" w:hAnsi="Georgia"/>
        </w:rPr>
      </w:pPr>
      <w:r>
        <w:rPr>
          <w:rFonts w:ascii="Georgia" w:hAnsi="Georgia"/>
          <w:noProof/>
          <w:lang w:bidi="ar-SA"/>
        </w:rPr>
        <w:lastRenderedPageBreak/>
        <w:drawing>
          <wp:inline distT="0" distB="0" distL="0" distR="0">
            <wp:extent cx="4238625" cy="3275299"/>
            <wp:effectExtent l="19050" t="0" r="9525" b="0"/>
            <wp:docPr id="1" name="Picture 5" descr="11-04-27 Kouk Thnot evaluation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4-27 Kouk Thnot evaluationb.tif"/>
                    <pic:cNvPicPr/>
                  </pic:nvPicPr>
                  <pic:blipFill>
                    <a:blip r:embed="rId36" cstate="email"/>
                    <a:stretch>
                      <a:fillRect/>
                    </a:stretch>
                  </pic:blipFill>
                  <pic:spPr>
                    <a:xfrm>
                      <a:off x="0" y="0"/>
                      <a:ext cx="4255252" cy="3288147"/>
                    </a:xfrm>
                    <a:prstGeom prst="rect">
                      <a:avLst/>
                    </a:prstGeom>
                  </pic:spPr>
                </pic:pic>
              </a:graphicData>
            </a:graphic>
          </wp:inline>
        </w:drawing>
      </w:r>
    </w:p>
    <w:p w:rsidR="00D431FA" w:rsidRDefault="00D431FA" w:rsidP="00D431FA">
      <w:pPr>
        <w:spacing w:line="24" w:lineRule="atLeast"/>
        <w:jc w:val="both"/>
        <w:rPr>
          <w:rFonts w:ascii="Georgia" w:hAnsi="Georgia"/>
        </w:rPr>
      </w:pPr>
    </w:p>
    <w:p w:rsidR="00D431FA" w:rsidRPr="00D431FA" w:rsidRDefault="00D431FA" w:rsidP="00D431FA">
      <w:pPr>
        <w:rPr>
          <w:i/>
        </w:rPr>
      </w:pPr>
      <w:r w:rsidRPr="00D431FA">
        <w:rPr>
          <w:i/>
        </w:rPr>
        <w:t>C.3.3. FWN foundation general assembly</w:t>
      </w:r>
    </w:p>
    <w:p w:rsidR="00D431FA" w:rsidRDefault="00D431FA" w:rsidP="00D431FA">
      <w:pPr>
        <w:spacing w:line="24" w:lineRule="atLeast"/>
        <w:jc w:val="both"/>
        <w:rPr>
          <w:rFonts w:ascii="Georgia" w:hAnsi="Georgia"/>
        </w:rPr>
      </w:pPr>
    </w:p>
    <w:tbl>
      <w:tblPr>
        <w:tblStyle w:val="LightGrid-Accent5"/>
        <w:tblW w:w="0" w:type="auto"/>
        <w:tblLook w:val="0420"/>
      </w:tblPr>
      <w:tblGrid>
        <w:gridCol w:w="1728"/>
        <w:gridCol w:w="1477"/>
        <w:gridCol w:w="1493"/>
        <w:gridCol w:w="4320"/>
      </w:tblGrid>
      <w:tr w:rsidR="00627D01" w:rsidRPr="00627D01" w:rsidTr="00B01603">
        <w:trPr>
          <w:cnfStyle w:val="100000000000"/>
        </w:trPr>
        <w:tc>
          <w:tcPr>
            <w:tcW w:w="1728" w:type="dxa"/>
            <w:vAlign w:val="center"/>
          </w:tcPr>
          <w:p w:rsidR="00627D01" w:rsidRPr="00627D01" w:rsidRDefault="00627D01" w:rsidP="00B01603">
            <w:pPr>
              <w:ind w:firstLine="0"/>
              <w:jc w:val="center"/>
              <w:rPr>
                <w:i/>
              </w:rPr>
            </w:pPr>
            <w:r w:rsidRPr="00627D01">
              <w:rPr>
                <w:i/>
              </w:rPr>
              <w:t>Date</w:t>
            </w:r>
          </w:p>
        </w:tc>
        <w:tc>
          <w:tcPr>
            <w:tcW w:w="1477" w:type="dxa"/>
            <w:vAlign w:val="center"/>
          </w:tcPr>
          <w:p w:rsidR="00627D01" w:rsidRPr="00627D01" w:rsidRDefault="00627D01" w:rsidP="00B01603">
            <w:pPr>
              <w:ind w:firstLine="0"/>
              <w:jc w:val="center"/>
              <w:rPr>
                <w:i/>
              </w:rPr>
            </w:pPr>
            <w:r w:rsidRPr="00627D01">
              <w:rPr>
                <w:i/>
              </w:rPr>
              <w:t>Place</w:t>
            </w:r>
          </w:p>
        </w:tc>
        <w:tc>
          <w:tcPr>
            <w:tcW w:w="1493" w:type="dxa"/>
            <w:vAlign w:val="center"/>
          </w:tcPr>
          <w:p w:rsidR="00627D01" w:rsidRPr="00627D01" w:rsidRDefault="00627D01" w:rsidP="00B01603">
            <w:pPr>
              <w:ind w:firstLine="0"/>
              <w:jc w:val="center"/>
              <w:rPr>
                <w:i/>
              </w:rPr>
            </w:pPr>
            <w:r w:rsidRPr="00627D01">
              <w:rPr>
                <w:i/>
              </w:rPr>
              <w:t>Participants</w:t>
            </w:r>
          </w:p>
        </w:tc>
        <w:tc>
          <w:tcPr>
            <w:tcW w:w="4320" w:type="dxa"/>
            <w:vAlign w:val="center"/>
          </w:tcPr>
          <w:p w:rsidR="00627D01" w:rsidRPr="00627D01" w:rsidRDefault="00627D01" w:rsidP="00B01603">
            <w:pPr>
              <w:ind w:firstLine="0"/>
              <w:jc w:val="center"/>
              <w:rPr>
                <w:i/>
              </w:rPr>
            </w:pPr>
            <w:r w:rsidRPr="00627D01">
              <w:rPr>
                <w:i/>
              </w:rPr>
              <w:t>Activity</w:t>
            </w:r>
          </w:p>
        </w:tc>
      </w:tr>
      <w:tr w:rsidR="00627D01" w:rsidRPr="00627D01" w:rsidTr="00B01603">
        <w:trPr>
          <w:cnfStyle w:val="000000100000"/>
        </w:trPr>
        <w:tc>
          <w:tcPr>
            <w:tcW w:w="1728" w:type="dxa"/>
            <w:vAlign w:val="center"/>
          </w:tcPr>
          <w:p w:rsidR="00627D01" w:rsidRPr="00627D01" w:rsidRDefault="00627D01" w:rsidP="00B01603">
            <w:pPr>
              <w:ind w:right="-108" w:firstLine="0"/>
              <w:rPr>
                <w:rFonts w:asciiTheme="majorHAnsi" w:hAnsiTheme="majorHAnsi"/>
                <w:i/>
              </w:rPr>
            </w:pPr>
            <w:r w:rsidRPr="00627D01">
              <w:rPr>
                <w:rFonts w:asciiTheme="majorHAnsi" w:hAnsiTheme="majorHAnsi"/>
                <w:i/>
              </w:rPr>
              <w:t>26</w:t>
            </w:r>
            <w:r>
              <w:rPr>
                <w:rFonts w:asciiTheme="majorHAnsi" w:hAnsiTheme="majorHAnsi"/>
                <w:i/>
              </w:rPr>
              <w:t>-27/05</w:t>
            </w:r>
            <w:r w:rsidRPr="00627D01">
              <w:rPr>
                <w:rFonts w:asciiTheme="majorHAnsi" w:hAnsiTheme="majorHAnsi"/>
                <w:i/>
              </w:rPr>
              <w:t>/201</w:t>
            </w:r>
            <w:r>
              <w:rPr>
                <w:rFonts w:asciiTheme="majorHAnsi" w:hAnsiTheme="majorHAnsi"/>
                <w:i/>
              </w:rPr>
              <w:t>1</w:t>
            </w:r>
          </w:p>
        </w:tc>
        <w:tc>
          <w:tcPr>
            <w:tcW w:w="1477" w:type="dxa"/>
            <w:vAlign w:val="center"/>
          </w:tcPr>
          <w:p w:rsidR="00627D01" w:rsidRPr="00627D01" w:rsidRDefault="00627D01" w:rsidP="00B01603">
            <w:pPr>
              <w:ind w:firstLine="0"/>
              <w:rPr>
                <w:rFonts w:asciiTheme="majorHAnsi" w:hAnsiTheme="majorHAnsi"/>
                <w:i/>
              </w:rPr>
            </w:pPr>
            <w:r>
              <w:rPr>
                <w:rFonts w:asciiTheme="majorHAnsi" w:hAnsiTheme="majorHAnsi"/>
                <w:i/>
              </w:rPr>
              <w:t>Stung Chinit</w:t>
            </w:r>
          </w:p>
        </w:tc>
        <w:tc>
          <w:tcPr>
            <w:tcW w:w="1493" w:type="dxa"/>
            <w:vAlign w:val="center"/>
          </w:tcPr>
          <w:p w:rsidR="00627D01" w:rsidRPr="00627D01" w:rsidRDefault="00627D01" w:rsidP="00B01603">
            <w:pPr>
              <w:ind w:firstLine="0"/>
              <w:rPr>
                <w:rFonts w:asciiTheme="majorHAnsi" w:hAnsiTheme="majorHAnsi"/>
                <w:i/>
              </w:rPr>
            </w:pPr>
            <w:r>
              <w:rPr>
                <w:rFonts w:asciiTheme="majorHAnsi" w:hAnsiTheme="majorHAnsi"/>
                <w:i/>
              </w:rPr>
              <w:t>12</w:t>
            </w:r>
            <w:r w:rsidRPr="00627D01">
              <w:rPr>
                <w:rFonts w:asciiTheme="majorHAnsi" w:hAnsiTheme="majorHAnsi"/>
                <w:i/>
              </w:rPr>
              <w:t xml:space="preserve"> FWUC</w:t>
            </w:r>
          </w:p>
          <w:p w:rsidR="00627D01" w:rsidRPr="00627D01" w:rsidRDefault="00627D01" w:rsidP="00B01603">
            <w:pPr>
              <w:ind w:firstLine="0"/>
              <w:rPr>
                <w:rFonts w:asciiTheme="majorHAnsi" w:hAnsiTheme="majorHAnsi"/>
                <w:i/>
              </w:rPr>
            </w:pPr>
            <w:r>
              <w:rPr>
                <w:rFonts w:asciiTheme="majorHAnsi" w:hAnsiTheme="majorHAnsi"/>
                <w:i/>
              </w:rPr>
              <w:t>24</w:t>
            </w:r>
            <w:r w:rsidRPr="00627D01">
              <w:rPr>
                <w:rFonts w:asciiTheme="majorHAnsi" w:hAnsiTheme="majorHAnsi"/>
                <w:i/>
              </w:rPr>
              <w:t xml:space="preserve"> people</w:t>
            </w:r>
          </w:p>
        </w:tc>
        <w:tc>
          <w:tcPr>
            <w:tcW w:w="4320" w:type="dxa"/>
            <w:vAlign w:val="center"/>
          </w:tcPr>
          <w:p w:rsidR="00627D01" w:rsidRDefault="00627D01" w:rsidP="00B01603">
            <w:pPr>
              <w:ind w:firstLine="0"/>
              <w:rPr>
                <w:rFonts w:asciiTheme="majorHAnsi" w:hAnsiTheme="majorHAnsi"/>
                <w:i/>
              </w:rPr>
            </w:pPr>
            <w:r>
              <w:rPr>
                <w:rFonts w:asciiTheme="majorHAnsi" w:hAnsiTheme="majorHAnsi"/>
                <w:i/>
              </w:rPr>
              <w:t xml:space="preserve">Foundation general assembly: </w:t>
            </w:r>
          </w:p>
          <w:p w:rsidR="00627D01" w:rsidRDefault="00627D01" w:rsidP="00627D01">
            <w:pPr>
              <w:pStyle w:val="ListParagraph"/>
              <w:numPr>
                <w:ilvl w:val="0"/>
                <w:numId w:val="45"/>
              </w:numPr>
              <w:rPr>
                <w:rFonts w:asciiTheme="majorHAnsi" w:hAnsiTheme="majorHAnsi"/>
                <w:i/>
              </w:rPr>
            </w:pPr>
            <w:r>
              <w:rPr>
                <w:rFonts w:asciiTheme="majorHAnsi" w:hAnsiTheme="majorHAnsi"/>
                <w:i/>
              </w:rPr>
              <w:t>Statutes validation</w:t>
            </w:r>
          </w:p>
          <w:p w:rsidR="00627D01" w:rsidRDefault="00627D01" w:rsidP="00627D01">
            <w:pPr>
              <w:pStyle w:val="ListParagraph"/>
              <w:numPr>
                <w:ilvl w:val="0"/>
                <w:numId w:val="45"/>
              </w:numPr>
              <w:rPr>
                <w:rFonts w:asciiTheme="majorHAnsi" w:hAnsiTheme="majorHAnsi"/>
                <w:i/>
              </w:rPr>
            </w:pPr>
            <w:r>
              <w:rPr>
                <w:rFonts w:asciiTheme="majorHAnsi" w:hAnsiTheme="majorHAnsi"/>
                <w:i/>
              </w:rPr>
              <w:t>Membership validation</w:t>
            </w:r>
          </w:p>
          <w:p w:rsidR="00627D01" w:rsidRDefault="00627D01" w:rsidP="00627D01">
            <w:pPr>
              <w:pStyle w:val="ListParagraph"/>
              <w:numPr>
                <w:ilvl w:val="0"/>
                <w:numId w:val="45"/>
              </w:numPr>
              <w:rPr>
                <w:rFonts w:asciiTheme="majorHAnsi" w:hAnsiTheme="majorHAnsi"/>
                <w:i/>
              </w:rPr>
            </w:pPr>
            <w:r>
              <w:rPr>
                <w:rFonts w:asciiTheme="majorHAnsi" w:hAnsiTheme="majorHAnsi"/>
                <w:i/>
              </w:rPr>
              <w:t>Evaluation review</w:t>
            </w:r>
          </w:p>
          <w:p w:rsidR="00627D01" w:rsidRDefault="00627D01" w:rsidP="00627D01">
            <w:pPr>
              <w:pStyle w:val="ListParagraph"/>
              <w:numPr>
                <w:ilvl w:val="0"/>
                <w:numId w:val="45"/>
              </w:numPr>
              <w:rPr>
                <w:rFonts w:asciiTheme="majorHAnsi" w:hAnsiTheme="majorHAnsi"/>
                <w:i/>
              </w:rPr>
            </w:pPr>
            <w:r>
              <w:rPr>
                <w:rFonts w:asciiTheme="majorHAnsi" w:hAnsiTheme="majorHAnsi"/>
                <w:i/>
              </w:rPr>
              <w:t>Election</w:t>
            </w:r>
          </w:p>
          <w:p w:rsidR="00627D01" w:rsidRDefault="00627D01" w:rsidP="00627D01">
            <w:pPr>
              <w:pStyle w:val="ListParagraph"/>
              <w:numPr>
                <w:ilvl w:val="0"/>
                <w:numId w:val="45"/>
              </w:numPr>
              <w:rPr>
                <w:rFonts w:asciiTheme="majorHAnsi" w:hAnsiTheme="majorHAnsi"/>
                <w:i/>
              </w:rPr>
            </w:pPr>
            <w:r>
              <w:rPr>
                <w:rFonts w:asciiTheme="majorHAnsi" w:hAnsiTheme="majorHAnsi"/>
                <w:i/>
              </w:rPr>
              <w:t>Official ceremony</w:t>
            </w:r>
          </w:p>
          <w:p w:rsidR="00627D01" w:rsidRPr="00627D01" w:rsidRDefault="00627D01" w:rsidP="00627D01">
            <w:pPr>
              <w:ind w:firstLine="0"/>
              <w:rPr>
                <w:rFonts w:asciiTheme="majorHAnsi" w:hAnsiTheme="majorHAnsi"/>
                <w:i/>
              </w:rPr>
            </w:pPr>
            <w:r>
              <w:rPr>
                <w:rFonts w:asciiTheme="majorHAnsi" w:hAnsiTheme="majorHAnsi"/>
                <w:i/>
              </w:rPr>
              <w:t>Exchange visit to Pram Kumpheak</w:t>
            </w:r>
          </w:p>
        </w:tc>
      </w:tr>
    </w:tbl>
    <w:p w:rsidR="00627D01" w:rsidRDefault="00627D01" w:rsidP="00D431FA">
      <w:pPr>
        <w:spacing w:line="24" w:lineRule="atLeast"/>
        <w:jc w:val="both"/>
        <w:rPr>
          <w:rFonts w:ascii="Georgia" w:hAnsi="Georgia"/>
        </w:rPr>
      </w:pPr>
    </w:p>
    <w:p w:rsidR="00D431FA" w:rsidRPr="00301AE2" w:rsidRDefault="00D431FA" w:rsidP="00D431FA">
      <w:pPr>
        <w:spacing w:line="24" w:lineRule="atLeast"/>
        <w:jc w:val="both"/>
      </w:pPr>
      <w:r w:rsidRPr="00301AE2">
        <w:t xml:space="preserve">On May 26-27, the Farmer &amp; Water Net hold their first (foundation) general assembly in the office of the FWUC of Stung Chinit with 24 FWUC representatives (2 representatives per FWUC: the FWUC president and another committee member). </w:t>
      </w:r>
    </w:p>
    <w:p w:rsidR="00D431FA" w:rsidRPr="00301AE2" w:rsidRDefault="00D431FA" w:rsidP="00D431FA">
      <w:pPr>
        <w:spacing w:line="24" w:lineRule="atLeast"/>
        <w:jc w:val="both"/>
      </w:pPr>
      <w:r w:rsidRPr="00301AE2">
        <w:t xml:space="preserve">On 26, morning, the FWN statutes were presented, discussed and the final version approved unanimously article by article. </w:t>
      </w:r>
    </w:p>
    <w:p w:rsidR="00D431FA" w:rsidRPr="00301AE2" w:rsidRDefault="00D431FA" w:rsidP="00D431FA">
      <w:pPr>
        <w:spacing w:line="24" w:lineRule="atLeast"/>
        <w:jc w:val="both"/>
      </w:pPr>
      <w:r w:rsidRPr="00301AE2">
        <w:t>On 26, afternoon, the evaluations of each FWUC were presented and discussed to determine for each FWUC, whether it can become a full member of the Network or only a learning member. FWUC can become full member only if they reach the category II. According to their evaluation, 4 FWUC became learning members and 8 full members.</w:t>
      </w:r>
    </w:p>
    <w:p w:rsidR="00D431FA" w:rsidRPr="00301AE2" w:rsidRDefault="00D431FA" w:rsidP="00D431FA">
      <w:pPr>
        <w:spacing w:line="24" w:lineRule="atLeast"/>
        <w:jc w:val="both"/>
      </w:pPr>
      <w:r w:rsidRPr="00301AE2">
        <w:t>After paying the membership fee, the membership was validated by the full assembly and candidates for the FWN board identified.</w:t>
      </w:r>
    </w:p>
    <w:p w:rsidR="001104DF" w:rsidRDefault="001104DF" w:rsidP="001104DF">
      <w:pPr>
        <w:spacing w:line="24" w:lineRule="atLeast"/>
        <w:jc w:val="both"/>
      </w:pPr>
    </w:p>
    <w:p w:rsidR="001104DF" w:rsidRPr="00524DB4" w:rsidRDefault="001104DF" w:rsidP="001104DF">
      <w:pPr>
        <w:spacing w:line="24" w:lineRule="atLeast"/>
        <w:jc w:val="both"/>
      </w:pPr>
      <w:r w:rsidRPr="00524DB4">
        <w:t>On May 27, the members elected one president, one vice-president and one treasurer</w:t>
      </w:r>
      <w:r>
        <w:t xml:space="preserve"> amongst five candidates:</w:t>
      </w:r>
    </w:p>
    <w:p w:rsidR="001104DF" w:rsidRPr="00524DB4" w:rsidRDefault="001104DF" w:rsidP="001104DF">
      <w:pPr>
        <w:spacing w:line="24" w:lineRule="atLeast"/>
        <w:jc w:val="both"/>
      </w:pPr>
      <w:r w:rsidRPr="00524DB4">
        <w:t>President:</w:t>
      </w:r>
      <w:r w:rsidRPr="00524DB4">
        <w:tab/>
      </w:r>
      <w:r w:rsidRPr="00524DB4">
        <w:tab/>
        <w:t>Mr. Yim Boy, president of Prey Nup was elected by 20/23 votes.</w:t>
      </w:r>
    </w:p>
    <w:p w:rsidR="001104DF" w:rsidRPr="00524DB4" w:rsidRDefault="001104DF" w:rsidP="001104DF">
      <w:pPr>
        <w:spacing w:line="24" w:lineRule="atLeast"/>
        <w:jc w:val="both"/>
      </w:pPr>
      <w:r w:rsidRPr="00524DB4">
        <w:t>Vice-president:</w:t>
      </w:r>
      <w:r w:rsidRPr="00524DB4">
        <w:tab/>
        <w:t>Mr. Kong Sok, president of O Veng was elected by 14 / 23 votes.</w:t>
      </w:r>
    </w:p>
    <w:p w:rsidR="001104DF" w:rsidRPr="00524DB4" w:rsidRDefault="001104DF" w:rsidP="001104DF">
      <w:pPr>
        <w:spacing w:line="24" w:lineRule="atLeast"/>
        <w:jc w:val="both"/>
      </w:pPr>
      <w:r w:rsidRPr="00524DB4">
        <w:t xml:space="preserve">Treasurer: </w:t>
      </w:r>
      <w:r w:rsidRPr="00524DB4">
        <w:tab/>
      </w:r>
      <w:r w:rsidRPr="00524DB4">
        <w:tab/>
        <w:t>Mr. KeamBunrong, president of Stung Chinit was elected by 13 / 23 votes.</w:t>
      </w:r>
    </w:p>
    <w:p w:rsidR="001104DF" w:rsidRPr="00524DB4" w:rsidRDefault="001104DF" w:rsidP="001104DF">
      <w:pPr>
        <w:spacing w:line="24" w:lineRule="atLeast"/>
        <w:jc w:val="both"/>
      </w:pPr>
    </w:p>
    <w:p w:rsidR="00D431FA" w:rsidRPr="00301AE2" w:rsidRDefault="00D431FA" w:rsidP="00D431FA">
      <w:pPr>
        <w:spacing w:line="24" w:lineRule="atLeast"/>
        <w:jc w:val="both"/>
      </w:pPr>
    </w:p>
    <w:p w:rsidR="00D431FA" w:rsidRDefault="00524DB4" w:rsidP="00301AE2">
      <w:pPr>
        <w:tabs>
          <w:tab w:val="left" w:pos="5400"/>
        </w:tabs>
        <w:spacing w:line="24" w:lineRule="atLeast"/>
        <w:ind w:firstLine="0"/>
        <w:jc w:val="both"/>
        <w:rPr>
          <w:rFonts w:ascii="Georgia" w:hAnsi="Georgia"/>
        </w:rPr>
      </w:pPr>
      <w:r>
        <w:rPr>
          <w:rFonts w:ascii="Georgia" w:hAnsi="Georgia"/>
          <w:noProof/>
          <w:lang w:bidi="ar-SA"/>
        </w:rPr>
        <w:lastRenderedPageBreak/>
        <w:drawing>
          <wp:anchor distT="0" distB="0" distL="114300" distR="114300" simplePos="0" relativeHeight="251858944" behindDoc="0" locked="0" layoutInCell="1" allowOverlap="1">
            <wp:simplePos x="0" y="0"/>
            <wp:positionH relativeFrom="column">
              <wp:posOffset>3644265</wp:posOffset>
            </wp:positionH>
            <wp:positionV relativeFrom="paragraph">
              <wp:posOffset>161290</wp:posOffset>
            </wp:positionV>
            <wp:extent cx="1995805" cy="1717675"/>
            <wp:effectExtent l="171450" t="133350" r="366395" b="301625"/>
            <wp:wrapSquare wrapText="bothSides"/>
            <wp:docPr id="5" name="Picture 12" descr="FWN committ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N committee.JPG"/>
                    <pic:cNvPicPr/>
                  </pic:nvPicPr>
                  <pic:blipFill>
                    <a:blip r:embed="rId37" cstate="email"/>
                    <a:stretch>
                      <a:fillRect/>
                    </a:stretch>
                  </pic:blipFill>
                  <pic:spPr>
                    <a:xfrm>
                      <a:off x="0" y="0"/>
                      <a:ext cx="1995805" cy="1717675"/>
                    </a:xfrm>
                    <a:prstGeom prst="rect">
                      <a:avLst/>
                    </a:prstGeom>
                    <a:ln>
                      <a:noFill/>
                    </a:ln>
                    <a:effectLst>
                      <a:outerShdw blurRad="292100" dist="139700" dir="2700000" algn="tl" rotWithShape="0">
                        <a:srgbClr val="333333">
                          <a:alpha val="65000"/>
                        </a:srgbClr>
                      </a:outerShdw>
                    </a:effectLst>
                  </pic:spPr>
                </pic:pic>
              </a:graphicData>
            </a:graphic>
          </wp:anchor>
        </w:drawing>
      </w:r>
      <w:r w:rsidR="00D431FA">
        <w:rPr>
          <w:rFonts w:ascii="Georgia" w:hAnsi="Georgia"/>
          <w:noProof/>
          <w:lang w:bidi="ar-SA"/>
        </w:rPr>
        <w:drawing>
          <wp:inline distT="0" distB="0" distL="0" distR="0">
            <wp:extent cx="2902521" cy="1749287"/>
            <wp:effectExtent l="171450" t="133350" r="355029" b="308113"/>
            <wp:docPr id="2" name="Picture 8" descr="FWN me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WN members.JPG"/>
                    <pic:cNvPicPr/>
                  </pic:nvPicPr>
                  <pic:blipFill>
                    <a:blip r:embed="rId38" cstate="email"/>
                    <a:stretch>
                      <a:fillRect/>
                    </a:stretch>
                  </pic:blipFill>
                  <pic:spPr>
                    <a:xfrm>
                      <a:off x="0" y="0"/>
                      <a:ext cx="2898653" cy="1746956"/>
                    </a:xfrm>
                    <a:prstGeom prst="rect">
                      <a:avLst/>
                    </a:prstGeom>
                    <a:ln>
                      <a:noFill/>
                    </a:ln>
                    <a:effectLst>
                      <a:outerShdw blurRad="292100" dist="139700" dir="2700000" algn="tl" rotWithShape="0">
                        <a:srgbClr val="333333">
                          <a:alpha val="65000"/>
                        </a:srgbClr>
                      </a:outerShdw>
                    </a:effectLst>
                  </pic:spPr>
                </pic:pic>
              </a:graphicData>
            </a:graphic>
          </wp:inline>
        </w:drawing>
      </w:r>
    </w:p>
    <w:p w:rsidR="00D431FA" w:rsidRPr="00524DB4" w:rsidRDefault="00D431FA" w:rsidP="00524DB4">
      <w:pPr>
        <w:tabs>
          <w:tab w:val="left" w:pos="1440"/>
          <w:tab w:val="left" w:pos="6480"/>
        </w:tabs>
        <w:ind w:firstLine="0"/>
        <w:rPr>
          <w:i/>
          <w:sz w:val="24"/>
        </w:rPr>
      </w:pPr>
      <w:r w:rsidRPr="00524DB4">
        <w:rPr>
          <w:i/>
          <w:sz w:val="20"/>
        </w:rPr>
        <w:t>Farmer &amp; Water Net group photo during the 1</w:t>
      </w:r>
      <w:r w:rsidRPr="00524DB4">
        <w:rPr>
          <w:i/>
          <w:sz w:val="20"/>
          <w:vertAlign w:val="superscript"/>
        </w:rPr>
        <w:t>st</w:t>
      </w:r>
      <w:r w:rsidRPr="00524DB4">
        <w:rPr>
          <w:i/>
          <w:sz w:val="20"/>
        </w:rPr>
        <w:t xml:space="preserve"> General Assembly</w:t>
      </w:r>
      <w:r w:rsidRPr="00524DB4">
        <w:rPr>
          <w:i/>
          <w:sz w:val="20"/>
        </w:rPr>
        <w:tab/>
        <w:t>T</w:t>
      </w:r>
      <w:r w:rsidR="00EC5493">
        <w:rPr>
          <w:i/>
          <w:sz w:val="20"/>
        </w:rPr>
        <w:t>he</w:t>
      </w:r>
      <w:r w:rsidRPr="00524DB4">
        <w:rPr>
          <w:i/>
          <w:sz w:val="20"/>
        </w:rPr>
        <w:t>elected board</w:t>
      </w:r>
    </w:p>
    <w:p w:rsidR="00D431FA" w:rsidRPr="00524DB4" w:rsidRDefault="00D431FA" w:rsidP="00D431FA">
      <w:pPr>
        <w:spacing w:line="24" w:lineRule="atLeast"/>
        <w:jc w:val="both"/>
      </w:pPr>
    </w:p>
    <w:p w:rsidR="00D431FA" w:rsidRPr="00524DB4" w:rsidRDefault="00D431FA" w:rsidP="00524DB4">
      <w:pPr>
        <w:spacing w:line="24" w:lineRule="atLeast"/>
        <w:ind w:firstLine="0"/>
        <w:jc w:val="both"/>
      </w:pPr>
      <w:r w:rsidRPr="00524DB4">
        <w:t xml:space="preserve">After the election, a ceremony was organized with Buddhist monks’ prayers and official speeches. The officials who attended the ceremony are: </w:t>
      </w:r>
    </w:p>
    <w:p w:rsidR="00D431FA" w:rsidRPr="00524DB4" w:rsidRDefault="00D431FA" w:rsidP="00D431FA">
      <w:pPr>
        <w:pStyle w:val="ListParagraph"/>
        <w:numPr>
          <w:ilvl w:val="0"/>
          <w:numId w:val="7"/>
        </w:numPr>
        <w:spacing w:line="24" w:lineRule="atLeast"/>
        <w:contextualSpacing w:val="0"/>
        <w:jc w:val="both"/>
      </w:pPr>
      <w:r w:rsidRPr="00524DB4">
        <w:t>One MOWRAM representative: the vice-director of FWUC Department</w:t>
      </w:r>
    </w:p>
    <w:p w:rsidR="00D431FA" w:rsidRPr="00524DB4" w:rsidRDefault="00D431FA" w:rsidP="00D431FA">
      <w:pPr>
        <w:pStyle w:val="ListParagraph"/>
        <w:numPr>
          <w:ilvl w:val="0"/>
          <w:numId w:val="7"/>
        </w:numPr>
        <w:spacing w:line="24" w:lineRule="atLeast"/>
        <w:contextualSpacing w:val="0"/>
        <w:jc w:val="both"/>
      </w:pPr>
      <w:r w:rsidRPr="00524DB4">
        <w:t>The director of PDOWRAM in Kompong Thom</w:t>
      </w:r>
    </w:p>
    <w:p w:rsidR="00D431FA" w:rsidRPr="00524DB4" w:rsidRDefault="00D431FA" w:rsidP="00D431FA">
      <w:pPr>
        <w:pStyle w:val="ListParagraph"/>
        <w:numPr>
          <w:ilvl w:val="0"/>
          <w:numId w:val="7"/>
        </w:numPr>
        <w:spacing w:line="24" w:lineRule="atLeast"/>
        <w:contextualSpacing w:val="0"/>
        <w:jc w:val="both"/>
      </w:pPr>
      <w:r w:rsidRPr="00524DB4">
        <w:t>The district governor</w:t>
      </w:r>
    </w:p>
    <w:p w:rsidR="00D431FA" w:rsidRPr="00524DB4" w:rsidRDefault="00D431FA" w:rsidP="00D431FA">
      <w:pPr>
        <w:pStyle w:val="ListParagraph"/>
        <w:numPr>
          <w:ilvl w:val="0"/>
          <w:numId w:val="7"/>
        </w:numPr>
        <w:spacing w:line="24" w:lineRule="atLeast"/>
        <w:contextualSpacing w:val="0"/>
        <w:jc w:val="both"/>
      </w:pPr>
      <w:r w:rsidRPr="00524DB4">
        <w:t>GRET and CEDAC representatives</w:t>
      </w:r>
    </w:p>
    <w:p w:rsidR="00D431FA" w:rsidRDefault="00D431FA" w:rsidP="00524DB4">
      <w:pPr>
        <w:spacing w:line="24" w:lineRule="atLeast"/>
        <w:ind w:firstLine="0"/>
        <w:jc w:val="both"/>
      </w:pPr>
      <w:r w:rsidRPr="00524DB4">
        <w:t xml:space="preserve">A press release was sent to the radio and journals in Khmer language. The event was broadcasted on television as well. </w:t>
      </w:r>
    </w:p>
    <w:p w:rsidR="00D13B55" w:rsidRDefault="00D13B55" w:rsidP="00524DB4">
      <w:pPr>
        <w:spacing w:line="24" w:lineRule="atLeast"/>
        <w:ind w:firstLine="0"/>
        <w:jc w:val="both"/>
      </w:pPr>
    </w:p>
    <w:p w:rsidR="00D13B55" w:rsidRPr="00524DB4" w:rsidRDefault="00D13B55" w:rsidP="00524DB4">
      <w:pPr>
        <w:spacing w:line="24" w:lineRule="atLeast"/>
        <w:ind w:firstLine="0"/>
        <w:jc w:val="both"/>
      </w:pPr>
      <w:r>
        <w:t xml:space="preserve">On </w:t>
      </w:r>
      <w:r w:rsidRPr="00924338">
        <w:t xml:space="preserve">July </w:t>
      </w:r>
      <w:r w:rsidR="00924338">
        <w:t>28</w:t>
      </w:r>
      <w:r>
        <w:t xml:space="preserve">, 2011, the FWN board met in </w:t>
      </w:r>
      <w:r w:rsidR="00924338">
        <w:t>Phnom Penh at CEDAC head office</w:t>
      </w:r>
      <w:r>
        <w:t xml:space="preserve"> to prepare their activity plan for the year and the next exchange visit and meeting planned in October.</w:t>
      </w:r>
    </w:p>
    <w:p w:rsidR="00D431FA" w:rsidRPr="00524DB4" w:rsidRDefault="00D431FA" w:rsidP="00D431FA">
      <w:pPr>
        <w:spacing w:line="24" w:lineRule="atLeast"/>
        <w:jc w:val="both"/>
      </w:pPr>
    </w:p>
    <w:p w:rsidR="00D431FA" w:rsidRPr="00524DB4" w:rsidRDefault="00D431FA" w:rsidP="00524DB4">
      <w:pPr>
        <w:spacing w:line="24" w:lineRule="atLeast"/>
        <w:ind w:firstLine="0"/>
        <w:jc w:val="both"/>
      </w:pPr>
      <w:r w:rsidRPr="00524DB4">
        <w:t>The FWN still need to get an official logo and to start registration at the Ministry of Interior. The project is waiting for the new legislation for association registration to be passed, before launching the registration process.</w:t>
      </w:r>
    </w:p>
    <w:p w:rsidR="00D431FA" w:rsidRDefault="00687ACC" w:rsidP="00687ACC">
      <w:pPr>
        <w:pStyle w:val="Heading2"/>
      </w:pPr>
      <w:r>
        <w:t xml:space="preserve">Contracts </w:t>
      </w:r>
    </w:p>
    <w:p w:rsidR="002B2E51" w:rsidRDefault="00C97AF4" w:rsidP="002B2E51">
      <w:pPr>
        <w:ind w:firstLine="0"/>
      </w:pPr>
      <w:r>
        <w:t>Over 10,000 $US</w:t>
      </w:r>
    </w:p>
    <w:p w:rsidR="00C97AF4" w:rsidRDefault="00C97AF4" w:rsidP="002B2E51">
      <w:pPr>
        <w:ind w:firstLine="0"/>
      </w:pPr>
    </w:p>
    <w:tbl>
      <w:tblPr>
        <w:tblStyle w:val="LightGrid-Accent5"/>
        <w:tblW w:w="7758" w:type="dxa"/>
        <w:tblLook w:val="04A0"/>
      </w:tblPr>
      <w:tblGrid>
        <w:gridCol w:w="1998"/>
        <w:gridCol w:w="2250"/>
        <w:gridCol w:w="3510"/>
      </w:tblGrid>
      <w:tr w:rsidR="00C97AF4" w:rsidRPr="00524DB4" w:rsidTr="00C97AF4">
        <w:trPr>
          <w:cnfStyle w:val="100000000000"/>
        </w:trPr>
        <w:tc>
          <w:tcPr>
            <w:cnfStyle w:val="001000000000"/>
            <w:tcW w:w="1998" w:type="dxa"/>
          </w:tcPr>
          <w:p w:rsidR="00C97AF4" w:rsidRPr="00524DB4" w:rsidRDefault="00C97AF4" w:rsidP="00C97AF4">
            <w:pPr>
              <w:ind w:firstLine="0"/>
              <w:jc w:val="center"/>
            </w:pPr>
            <w:r>
              <w:t>Contract</w:t>
            </w:r>
          </w:p>
        </w:tc>
        <w:tc>
          <w:tcPr>
            <w:tcW w:w="2250" w:type="dxa"/>
          </w:tcPr>
          <w:p w:rsidR="00C97AF4" w:rsidRPr="00524DB4" w:rsidRDefault="00C97AF4" w:rsidP="00533777">
            <w:pPr>
              <w:ind w:firstLine="0"/>
              <w:jc w:val="center"/>
              <w:cnfStyle w:val="100000000000"/>
            </w:pPr>
            <w:r>
              <w:t>Purpose</w:t>
            </w:r>
          </w:p>
        </w:tc>
        <w:tc>
          <w:tcPr>
            <w:tcW w:w="3510" w:type="dxa"/>
          </w:tcPr>
          <w:p w:rsidR="00C97AF4" w:rsidRPr="00524DB4" w:rsidRDefault="00C97AF4" w:rsidP="00533777">
            <w:pPr>
              <w:ind w:firstLine="21"/>
              <w:jc w:val="center"/>
              <w:cnfStyle w:val="100000000000"/>
            </w:pPr>
            <w:r>
              <w:t>Amount</w:t>
            </w:r>
          </w:p>
        </w:tc>
      </w:tr>
      <w:tr w:rsidR="00C97AF4" w:rsidRPr="00524DB4" w:rsidTr="00C97AF4">
        <w:trPr>
          <w:cnfStyle w:val="000000100000"/>
        </w:trPr>
        <w:tc>
          <w:tcPr>
            <w:cnfStyle w:val="001000000000"/>
            <w:tcW w:w="1998" w:type="dxa"/>
          </w:tcPr>
          <w:p w:rsidR="00C97AF4" w:rsidRPr="00524DB4" w:rsidRDefault="00C97AF4" w:rsidP="00C97AF4">
            <w:pPr>
              <w:ind w:firstLine="0"/>
            </w:pPr>
            <w:r w:rsidRPr="00524DB4">
              <w:t>Pram Kumpheak</w:t>
            </w:r>
          </w:p>
        </w:tc>
        <w:tc>
          <w:tcPr>
            <w:tcW w:w="2250" w:type="dxa"/>
          </w:tcPr>
          <w:p w:rsidR="00C97AF4" w:rsidRPr="00524DB4" w:rsidRDefault="00C97AF4" w:rsidP="00533777">
            <w:pPr>
              <w:ind w:firstLine="0"/>
              <w:cnfStyle w:val="000000100000"/>
              <w:rPr>
                <w:rFonts w:asciiTheme="majorHAnsi" w:hAnsiTheme="majorHAnsi"/>
              </w:rPr>
            </w:pPr>
            <w:r w:rsidRPr="00524DB4">
              <w:rPr>
                <w:rFonts w:asciiTheme="majorHAnsi" w:hAnsiTheme="majorHAnsi"/>
              </w:rPr>
              <w:t>4 structures construction</w:t>
            </w:r>
          </w:p>
        </w:tc>
        <w:tc>
          <w:tcPr>
            <w:tcW w:w="3510" w:type="dxa"/>
          </w:tcPr>
          <w:p w:rsidR="00C97AF4" w:rsidRDefault="00C97AF4" w:rsidP="00533777">
            <w:pPr>
              <w:ind w:right="86" w:firstLine="0"/>
              <w:jc w:val="right"/>
              <w:cnfStyle w:val="000000100000"/>
              <w:rPr>
                <w:rFonts w:asciiTheme="majorHAnsi" w:hAnsiTheme="majorHAnsi"/>
              </w:rPr>
            </w:pPr>
            <w:r>
              <w:rPr>
                <w:rFonts w:asciiTheme="majorHAnsi" w:hAnsiTheme="majorHAnsi"/>
              </w:rPr>
              <w:t>23,220.90 $US</w:t>
            </w:r>
          </w:p>
          <w:p w:rsidR="00C97AF4" w:rsidRPr="00524DB4" w:rsidRDefault="00C97AF4" w:rsidP="00533777">
            <w:pPr>
              <w:ind w:right="86" w:firstLine="0"/>
              <w:jc w:val="right"/>
              <w:cnfStyle w:val="000000100000"/>
              <w:rPr>
                <w:rFonts w:asciiTheme="majorHAnsi" w:hAnsiTheme="majorHAnsi"/>
              </w:rPr>
            </w:pPr>
          </w:p>
        </w:tc>
      </w:tr>
      <w:tr w:rsidR="00C97AF4" w:rsidRPr="00524DB4" w:rsidTr="00C97AF4">
        <w:trPr>
          <w:cnfStyle w:val="000000010000"/>
        </w:trPr>
        <w:tc>
          <w:tcPr>
            <w:cnfStyle w:val="001000000000"/>
            <w:tcW w:w="1998" w:type="dxa"/>
          </w:tcPr>
          <w:p w:rsidR="00C97AF4" w:rsidRPr="00524DB4" w:rsidRDefault="00C97AF4" w:rsidP="00C97AF4">
            <w:pPr>
              <w:ind w:firstLine="0"/>
            </w:pPr>
            <w:r w:rsidRPr="00524DB4">
              <w:t>TeukChha</w:t>
            </w:r>
          </w:p>
        </w:tc>
        <w:tc>
          <w:tcPr>
            <w:tcW w:w="2250" w:type="dxa"/>
          </w:tcPr>
          <w:p w:rsidR="00C97AF4" w:rsidRPr="00524DB4" w:rsidRDefault="00C97AF4" w:rsidP="00533777">
            <w:pPr>
              <w:ind w:firstLine="0"/>
              <w:cnfStyle w:val="000000010000"/>
              <w:rPr>
                <w:rFonts w:asciiTheme="majorHAnsi" w:hAnsiTheme="majorHAnsi"/>
              </w:rPr>
            </w:pPr>
            <w:r w:rsidRPr="00524DB4">
              <w:rPr>
                <w:rFonts w:asciiTheme="majorHAnsi" w:hAnsiTheme="majorHAnsi"/>
              </w:rPr>
              <w:t>10,8 Km canals + structures maintenance</w:t>
            </w:r>
          </w:p>
        </w:tc>
        <w:tc>
          <w:tcPr>
            <w:tcW w:w="3510" w:type="dxa"/>
          </w:tcPr>
          <w:p w:rsidR="00C97AF4" w:rsidRPr="00524DB4" w:rsidRDefault="00C97AF4" w:rsidP="00533777">
            <w:pPr>
              <w:ind w:right="86" w:firstLine="0"/>
              <w:jc w:val="right"/>
              <w:cnfStyle w:val="000000010000"/>
              <w:rPr>
                <w:rFonts w:asciiTheme="majorHAnsi" w:hAnsiTheme="majorHAnsi"/>
              </w:rPr>
            </w:pPr>
            <w:r w:rsidRPr="00524DB4">
              <w:rPr>
                <w:rFonts w:asciiTheme="majorHAnsi" w:hAnsiTheme="majorHAnsi"/>
              </w:rPr>
              <w:t>39,610</w:t>
            </w:r>
            <w:r>
              <w:rPr>
                <w:rFonts w:asciiTheme="majorHAnsi" w:hAnsiTheme="majorHAnsi"/>
              </w:rPr>
              <w:t>.00</w:t>
            </w:r>
            <w:r w:rsidRPr="00524DB4">
              <w:rPr>
                <w:rFonts w:asciiTheme="majorHAnsi" w:hAnsiTheme="majorHAnsi"/>
              </w:rPr>
              <w:t xml:space="preserve"> $US</w:t>
            </w:r>
          </w:p>
        </w:tc>
      </w:tr>
      <w:tr w:rsidR="00C97AF4" w:rsidRPr="00524DB4" w:rsidTr="00C97AF4">
        <w:trPr>
          <w:cnfStyle w:val="000000100000"/>
        </w:trPr>
        <w:tc>
          <w:tcPr>
            <w:cnfStyle w:val="001000000000"/>
            <w:tcW w:w="1998" w:type="dxa"/>
          </w:tcPr>
          <w:p w:rsidR="00C97AF4" w:rsidRPr="00524DB4" w:rsidRDefault="00C97AF4" w:rsidP="00C97AF4">
            <w:pPr>
              <w:ind w:firstLine="0"/>
            </w:pPr>
            <w:r w:rsidRPr="00524DB4">
              <w:t>Stung Chinit East</w:t>
            </w:r>
          </w:p>
        </w:tc>
        <w:tc>
          <w:tcPr>
            <w:tcW w:w="2250" w:type="dxa"/>
          </w:tcPr>
          <w:p w:rsidR="00C97AF4" w:rsidRPr="00524DB4" w:rsidRDefault="00C97AF4" w:rsidP="00533777">
            <w:pPr>
              <w:ind w:firstLine="0"/>
              <w:cnfStyle w:val="000000100000"/>
              <w:rPr>
                <w:rFonts w:asciiTheme="majorHAnsi" w:hAnsiTheme="majorHAnsi"/>
              </w:rPr>
            </w:pPr>
            <w:r w:rsidRPr="00524DB4">
              <w:rPr>
                <w:rFonts w:asciiTheme="majorHAnsi" w:hAnsiTheme="majorHAnsi"/>
              </w:rPr>
              <w:t>2,850 m main canal + structures construction</w:t>
            </w:r>
          </w:p>
        </w:tc>
        <w:tc>
          <w:tcPr>
            <w:tcW w:w="3510" w:type="dxa"/>
          </w:tcPr>
          <w:p w:rsidR="00C97AF4" w:rsidRDefault="00C97AF4" w:rsidP="00C97AF4">
            <w:pPr>
              <w:ind w:right="86" w:firstLine="0"/>
              <w:jc w:val="right"/>
              <w:cnfStyle w:val="000000100000"/>
              <w:rPr>
                <w:rFonts w:asciiTheme="majorHAnsi" w:hAnsiTheme="majorHAnsi"/>
              </w:rPr>
            </w:pPr>
            <w:r>
              <w:rPr>
                <w:rFonts w:asciiTheme="majorHAnsi" w:hAnsiTheme="majorHAnsi"/>
              </w:rPr>
              <w:t>1</w:t>
            </w:r>
            <w:r w:rsidRPr="00C97AF4">
              <w:rPr>
                <w:rFonts w:asciiTheme="majorHAnsi" w:hAnsiTheme="majorHAnsi"/>
                <w:vertAlign w:val="superscript"/>
              </w:rPr>
              <w:t>st</w:t>
            </w:r>
            <w:r>
              <w:rPr>
                <w:rFonts w:asciiTheme="majorHAnsi" w:hAnsiTheme="majorHAnsi"/>
              </w:rPr>
              <w:t xml:space="preserve"> contract: 90,605.00 $US</w:t>
            </w:r>
          </w:p>
          <w:p w:rsidR="00C97AF4" w:rsidRDefault="00C97AF4" w:rsidP="00C97AF4">
            <w:pPr>
              <w:ind w:right="86" w:firstLine="0"/>
              <w:jc w:val="right"/>
              <w:cnfStyle w:val="000000100000"/>
              <w:rPr>
                <w:rFonts w:asciiTheme="majorHAnsi" w:hAnsiTheme="majorHAnsi"/>
              </w:rPr>
            </w:pPr>
            <w:r>
              <w:rPr>
                <w:rFonts w:asciiTheme="majorHAnsi" w:hAnsiTheme="majorHAnsi"/>
              </w:rPr>
              <w:t xml:space="preserve">Paid after contract cancellation: 12,813.80 </w:t>
            </w:r>
            <w:r w:rsidRPr="00524DB4">
              <w:rPr>
                <w:rFonts w:asciiTheme="majorHAnsi" w:hAnsiTheme="majorHAnsi"/>
              </w:rPr>
              <w:t>$US</w:t>
            </w:r>
          </w:p>
          <w:p w:rsidR="00C97AF4" w:rsidRDefault="00C97AF4" w:rsidP="00C97AF4">
            <w:pPr>
              <w:ind w:right="86" w:firstLine="0"/>
              <w:jc w:val="right"/>
              <w:cnfStyle w:val="000000100000"/>
              <w:rPr>
                <w:rFonts w:asciiTheme="majorHAnsi" w:hAnsiTheme="majorHAnsi"/>
              </w:rPr>
            </w:pPr>
            <w:r>
              <w:rPr>
                <w:rFonts w:asciiTheme="majorHAnsi" w:hAnsiTheme="majorHAnsi"/>
              </w:rPr>
              <w:t>2d contract: 84,200.25 $US</w:t>
            </w:r>
          </w:p>
          <w:p w:rsidR="005D2F7C" w:rsidRPr="003B31DF" w:rsidRDefault="005D2F7C" w:rsidP="00F05F66">
            <w:pPr>
              <w:ind w:right="86" w:firstLine="0"/>
              <w:jc w:val="right"/>
              <w:cnfStyle w:val="000000100000"/>
              <w:rPr>
                <w:rFonts w:asciiTheme="majorHAnsi" w:hAnsiTheme="majorHAnsi"/>
                <w:i/>
              </w:rPr>
            </w:pPr>
            <w:r w:rsidRPr="00F05F66">
              <w:rPr>
                <w:rFonts w:asciiTheme="majorHAnsi" w:hAnsiTheme="majorHAnsi"/>
                <w:i/>
                <w:sz w:val="20"/>
                <w:highlight w:val="yellow"/>
              </w:rPr>
              <w:t xml:space="preserve">(including </w:t>
            </w:r>
            <w:r w:rsidR="00F05F66" w:rsidRPr="00F05F66">
              <w:rPr>
                <w:rFonts w:asciiTheme="majorHAnsi" w:hAnsiTheme="majorHAnsi"/>
                <w:i/>
                <w:sz w:val="20"/>
                <w:highlight w:val="yellow"/>
              </w:rPr>
              <w:t>8,420.25</w:t>
            </w:r>
            <w:r w:rsidRPr="00F05F66">
              <w:rPr>
                <w:rFonts w:asciiTheme="majorHAnsi" w:hAnsiTheme="majorHAnsi"/>
                <w:i/>
                <w:sz w:val="20"/>
                <w:highlight w:val="yellow"/>
              </w:rPr>
              <w:t xml:space="preserve"> $ paid by AFD)</w:t>
            </w:r>
          </w:p>
        </w:tc>
      </w:tr>
    </w:tbl>
    <w:p w:rsidR="0070636C" w:rsidRDefault="0070636C" w:rsidP="002B2E51">
      <w:pPr>
        <w:ind w:firstLine="0"/>
      </w:pPr>
    </w:p>
    <w:p w:rsidR="0070636C" w:rsidRDefault="0070636C" w:rsidP="0070636C">
      <w:pPr>
        <w:pStyle w:val="Heading2"/>
      </w:pPr>
      <w:r>
        <w:t>Continuation after the end of EU-FF funding</w:t>
      </w:r>
    </w:p>
    <w:p w:rsidR="0070636C" w:rsidRDefault="0070636C" w:rsidP="002B2E51">
      <w:pPr>
        <w:ind w:firstLine="0"/>
      </w:pPr>
    </w:p>
    <w:p w:rsidR="0070636C" w:rsidRDefault="0070636C" w:rsidP="0070636C">
      <w:pPr>
        <w:ind w:firstLine="0"/>
        <w:jc w:val="both"/>
      </w:pPr>
      <w:r>
        <w:t xml:space="preserve">The ASIrri project is still funded up to end of June 2012. Follow-up activities and support to the FWUC who have benefited from EU-FF funding will continue at least up to this time. The ISC has signed several new service contracts with those FWUC to continue supports on operation, maintenance and </w:t>
      </w:r>
      <w:r>
        <w:lastRenderedPageBreak/>
        <w:t>general management. The ISC is looking for new funding to be able to continue these supports over several years.</w:t>
      </w:r>
    </w:p>
    <w:p w:rsidR="00DF707C" w:rsidRPr="002B2E51" w:rsidRDefault="00DF707C" w:rsidP="0070636C">
      <w:pPr>
        <w:pStyle w:val="Heading1"/>
      </w:pPr>
      <w:r w:rsidRPr="002B2E51">
        <w:t>Partners and other Co-operation</w:t>
      </w:r>
    </w:p>
    <w:p w:rsidR="00C97AF4" w:rsidRDefault="00C97AF4" w:rsidP="00C97AF4">
      <w:pPr>
        <w:pStyle w:val="ListParagraph"/>
        <w:numPr>
          <w:ilvl w:val="0"/>
          <w:numId w:val="7"/>
        </w:numPr>
      </w:pPr>
      <w:r>
        <w:t>CEDAC</w:t>
      </w:r>
    </w:p>
    <w:p w:rsidR="006F7A35" w:rsidRPr="003C2C1D" w:rsidRDefault="006F7A35" w:rsidP="00C97AF4">
      <w:pPr>
        <w:ind w:firstLine="0"/>
        <w:jc w:val="both"/>
      </w:pPr>
      <w:r w:rsidRPr="003C2C1D">
        <w:t xml:space="preserve">GRET and CEDAC </w:t>
      </w:r>
      <w:r w:rsidR="00C97AF4" w:rsidRPr="003C2C1D">
        <w:t>have signed a partnership agreement</w:t>
      </w:r>
      <w:r w:rsidR="00C97AF4">
        <w:t xml:space="preserve"> and </w:t>
      </w:r>
      <w:r w:rsidRPr="003C2C1D">
        <w:t>have set up a Project Management Committee for ASIrri. This committee meets every 3 months, evaluate the progress, discuss and take strategic decisions related to the Irrigation Service Centre management and activities.CEDAC provides one institutional expert to the ISC team and specific expertise missions.</w:t>
      </w:r>
    </w:p>
    <w:p w:rsidR="0070636C" w:rsidRDefault="0070636C" w:rsidP="0070636C"/>
    <w:p w:rsidR="0070636C" w:rsidRDefault="0070636C" w:rsidP="0070636C">
      <w:pPr>
        <w:pStyle w:val="ListParagraph"/>
        <w:numPr>
          <w:ilvl w:val="0"/>
          <w:numId w:val="7"/>
        </w:numPr>
      </w:pPr>
      <w:r>
        <w:t>PDOWRAM of Kompong Thom and local authorities</w:t>
      </w:r>
    </w:p>
    <w:p w:rsidR="0070636C" w:rsidRDefault="006F7A35" w:rsidP="0070636C">
      <w:pPr>
        <w:ind w:firstLine="0"/>
      </w:pPr>
      <w:r w:rsidRPr="003C2C1D">
        <w:t>GRET has signed a Memorendum of Und</w:t>
      </w:r>
      <w:r w:rsidR="0070636C">
        <w:t>erstanding with Kompong Thom PDOWRA</w:t>
      </w:r>
      <w:r w:rsidRPr="003C2C1D">
        <w:t xml:space="preserve">M </w:t>
      </w:r>
      <w:r w:rsidR="00EF7A73" w:rsidRPr="003C2C1D">
        <w:t xml:space="preserve">in 2009 </w:t>
      </w:r>
      <w:r w:rsidRPr="003C2C1D">
        <w:t>and is collabora</w:t>
      </w:r>
      <w:r w:rsidR="0070636C">
        <w:t>ting closely with other province</w:t>
      </w:r>
      <w:r w:rsidRPr="003C2C1D">
        <w:t xml:space="preserve">, local authorities at commune, district and province level. </w:t>
      </w:r>
    </w:p>
    <w:p w:rsidR="0070636C" w:rsidRDefault="0070636C" w:rsidP="0070636C">
      <w:pPr>
        <w:ind w:firstLine="0"/>
      </w:pPr>
    </w:p>
    <w:p w:rsidR="006F7A35" w:rsidRPr="0070636C" w:rsidRDefault="00375D2C" w:rsidP="0070636C">
      <w:pPr>
        <w:ind w:firstLine="0"/>
      </w:pPr>
      <w:r w:rsidRPr="003C2C1D">
        <w:t>T</w:t>
      </w:r>
      <w:r w:rsidR="006F7A35" w:rsidRPr="003C2C1D">
        <w:t xml:space="preserve">he team </w:t>
      </w:r>
      <w:r w:rsidR="0070636C">
        <w:t>has ensured</w:t>
      </w:r>
      <w:r w:rsidR="006F7A35" w:rsidRPr="003C2C1D">
        <w:t xml:space="preserve"> that all activities are approved </w:t>
      </w:r>
      <w:r w:rsidR="003C2C1D" w:rsidRPr="003C2C1D">
        <w:t>by local authorities and are implemented with their</w:t>
      </w:r>
      <w:r w:rsidR="006F7A35" w:rsidRPr="003C2C1D">
        <w:t xml:space="preserve"> involvement.The team is working with the commune councils to encourage and help them to use the Commune Investment Fund (CIF) from </w:t>
      </w:r>
      <w:r w:rsidR="003C2C1D">
        <w:t>NCDD for irrigation development, contributing to the government efforts towards decentralisation.</w:t>
      </w:r>
    </w:p>
    <w:p w:rsidR="001267CC" w:rsidRPr="0070636C" w:rsidRDefault="001267CC" w:rsidP="0070636C">
      <w:pPr>
        <w:pStyle w:val="BodyText3"/>
        <w:pBdr>
          <w:top w:val="none" w:sz="0" w:space="0" w:color="auto"/>
          <w:left w:val="none" w:sz="0" w:space="0" w:color="auto"/>
          <w:bottom w:val="none" w:sz="0" w:space="0" w:color="auto"/>
          <w:right w:val="none" w:sz="0" w:space="0" w:color="auto"/>
        </w:pBdr>
        <w:spacing w:before="120" w:after="120"/>
        <w:ind w:firstLine="0"/>
        <w:rPr>
          <w:i w:val="0"/>
        </w:rPr>
      </w:pPr>
      <w:r w:rsidRPr="0070636C">
        <w:rPr>
          <w:i w:val="0"/>
        </w:rPr>
        <w:t>The ISC provide services under contract with FWUC and communes, especially where communes intend to invest their CIF provided by NCDD in irrigation infrastructures. It allows them to increase their financial capacities to implement those works, but also to get relevant technical inputs and follow-up.</w:t>
      </w:r>
    </w:p>
    <w:p w:rsidR="00A54AFC" w:rsidRPr="001A0C80" w:rsidRDefault="00ED7524" w:rsidP="0070636C">
      <w:pPr>
        <w:pStyle w:val="Heading1"/>
      </w:pPr>
      <w:r w:rsidRPr="001A0C80">
        <w:t>Visibility</w:t>
      </w:r>
    </w:p>
    <w:p w:rsidR="008237E7" w:rsidRPr="0070636C" w:rsidRDefault="008237E7" w:rsidP="0070636C">
      <w:pPr>
        <w:ind w:firstLine="0"/>
      </w:pPr>
      <w:r w:rsidRPr="0070636C">
        <w:t>Visibility boards mentioning donated by EU and including EU flag have been displayed on the new constructed structures in Pram Kumpheak</w:t>
      </w:r>
      <w:r w:rsidR="00924338">
        <w:t xml:space="preserve"> and TeukChhar</w:t>
      </w:r>
      <w:r w:rsidR="00924338" w:rsidRPr="0070636C">
        <w:t xml:space="preserve"> scheme</w:t>
      </w:r>
      <w:r w:rsidRPr="0070636C">
        <w:t xml:space="preserve"> in Kompong Cham.</w:t>
      </w:r>
    </w:p>
    <w:sectPr w:rsidR="008237E7" w:rsidRPr="0070636C" w:rsidSect="00AA3FCE">
      <w:footerReference w:type="default" r:id="rId39"/>
      <w:pgSz w:w="11907" w:h="16840" w:code="9"/>
      <w:pgMar w:top="1134" w:right="1418" w:bottom="1134" w:left="1418"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2773" w:rsidRDefault="00C72773">
      <w:r>
        <w:separator/>
      </w:r>
    </w:p>
  </w:endnote>
  <w:endnote w:type="continuationSeparator" w:id="1">
    <w:p w:rsidR="00C72773" w:rsidRDefault="00C72773">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decorative"/>
    <w:notTrueType/>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3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7F7A" w:rsidRDefault="009B7F7A" w:rsidP="00CF7B2A">
    <w:pPr>
      <w:pStyle w:val="Footer"/>
      <w:tabs>
        <w:tab w:val="clear" w:pos="8306"/>
        <w:tab w:val="right" w:pos="9072"/>
      </w:tabs>
      <w:rPr>
        <w:rStyle w:val="PageNumber"/>
        <w:sz w:val="18"/>
        <w:szCs w:val="18"/>
      </w:rPr>
    </w:pPr>
    <w:r>
      <w:rPr>
        <w:rStyle w:val="PageNumber"/>
        <w:sz w:val="18"/>
        <w:szCs w:val="18"/>
      </w:rPr>
      <w:t>Final Report – Irrigation Component – ASIrri – September 2011</w:t>
    </w:r>
    <w:r w:rsidRPr="00CF7B2A">
      <w:rPr>
        <w:rStyle w:val="PageNumber"/>
        <w:sz w:val="18"/>
        <w:szCs w:val="18"/>
      </w:rPr>
      <w:tab/>
      <w:t xml:space="preserve">Page </w:t>
    </w:r>
    <w:r w:rsidR="00915238" w:rsidRPr="00CF7B2A">
      <w:rPr>
        <w:rStyle w:val="PageNumber"/>
        <w:sz w:val="18"/>
        <w:szCs w:val="18"/>
      </w:rPr>
      <w:fldChar w:fldCharType="begin"/>
    </w:r>
    <w:r w:rsidRPr="00CF7B2A">
      <w:rPr>
        <w:rStyle w:val="PageNumber"/>
        <w:sz w:val="18"/>
        <w:szCs w:val="18"/>
      </w:rPr>
      <w:instrText xml:space="preserve"> PAGE </w:instrText>
    </w:r>
    <w:r w:rsidR="00915238" w:rsidRPr="00CF7B2A">
      <w:rPr>
        <w:rStyle w:val="PageNumber"/>
        <w:sz w:val="18"/>
        <w:szCs w:val="18"/>
      </w:rPr>
      <w:fldChar w:fldCharType="separate"/>
    </w:r>
    <w:r w:rsidR="00F05F66">
      <w:rPr>
        <w:rStyle w:val="PageNumber"/>
        <w:noProof/>
        <w:sz w:val="18"/>
        <w:szCs w:val="18"/>
      </w:rPr>
      <w:t>14</w:t>
    </w:r>
    <w:r w:rsidR="00915238" w:rsidRPr="00CF7B2A">
      <w:rPr>
        <w:rStyle w:val="PageNumber"/>
        <w:sz w:val="18"/>
        <w:szCs w:val="18"/>
      </w:rPr>
      <w:fldChar w:fldCharType="end"/>
    </w:r>
    <w:r w:rsidRPr="00CF7B2A">
      <w:rPr>
        <w:rStyle w:val="PageNumber"/>
        <w:sz w:val="18"/>
        <w:szCs w:val="18"/>
      </w:rPr>
      <w:t xml:space="preserve"> of </w:t>
    </w:r>
    <w:r w:rsidR="00915238" w:rsidRPr="00CF7B2A">
      <w:rPr>
        <w:rStyle w:val="PageNumber"/>
        <w:sz w:val="18"/>
        <w:szCs w:val="18"/>
      </w:rPr>
      <w:fldChar w:fldCharType="begin"/>
    </w:r>
    <w:r w:rsidRPr="00CF7B2A">
      <w:rPr>
        <w:rStyle w:val="PageNumber"/>
        <w:sz w:val="18"/>
        <w:szCs w:val="18"/>
      </w:rPr>
      <w:instrText xml:space="preserve"> NUMPAGES </w:instrText>
    </w:r>
    <w:r w:rsidR="00915238" w:rsidRPr="00CF7B2A">
      <w:rPr>
        <w:rStyle w:val="PageNumber"/>
        <w:sz w:val="18"/>
        <w:szCs w:val="18"/>
      </w:rPr>
      <w:fldChar w:fldCharType="separate"/>
    </w:r>
    <w:r w:rsidR="00F05F66">
      <w:rPr>
        <w:rStyle w:val="PageNumber"/>
        <w:noProof/>
        <w:sz w:val="18"/>
        <w:szCs w:val="18"/>
      </w:rPr>
      <w:t>26</w:t>
    </w:r>
    <w:r w:rsidR="00915238" w:rsidRPr="00CF7B2A">
      <w:rPr>
        <w:rStyle w:val="PageNumber"/>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2773" w:rsidRDefault="00C72773">
      <w:r>
        <w:separator/>
      </w:r>
    </w:p>
  </w:footnote>
  <w:footnote w:type="continuationSeparator" w:id="1">
    <w:p w:rsidR="00C72773" w:rsidRDefault="00C7277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0172175"/>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nsid w:val="00270304"/>
    <w:multiLevelType w:val="hybridMultilevel"/>
    <w:tmpl w:val="CC5685F0"/>
    <w:lvl w:ilvl="0" w:tplc="04090017">
      <w:start w:val="1"/>
      <w:numFmt w:val="lowerLetter"/>
      <w:lvlText w:val="%1)"/>
      <w:lvlJc w:val="left"/>
      <w:pPr>
        <w:ind w:left="1800" w:hanging="360"/>
      </w:pPr>
    </w:lvl>
    <w:lvl w:ilvl="1" w:tplc="04090003">
      <w:start w:val="1"/>
      <w:numFmt w:val="bullet"/>
      <w:lvlText w:val="o"/>
      <w:lvlJc w:val="left"/>
      <w:pPr>
        <w:ind w:left="2520" w:hanging="360"/>
      </w:pPr>
      <w:rPr>
        <w:rFonts w:ascii="Courier New" w:hAnsi="Courier New" w:cs="Courier New" w:hint="default"/>
      </w:r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188623C"/>
    <w:multiLevelType w:val="hybridMultilevel"/>
    <w:tmpl w:val="C0B8E91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2605A35"/>
    <w:multiLevelType w:val="hybridMultilevel"/>
    <w:tmpl w:val="CE3C4BC4"/>
    <w:lvl w:ilvl="0" w:tplc="5D40D9D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F45FAE"/>
    <w:multiLevelType w:val="hybridMultilevel"/>
    <w:tmpl w:val="DF24E6E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47008D"/>
    <w:multiLevelType w:val="hybridMultilevel"/>
    <w:tmpl w:val="5C186480"/>
    <w:lvl w:ilvl="0" w:tplc="E97E0D8E">
      <w:start w:val="2500"/>
      <w:numFmt w:val="bullet"/>
      <w:lvlText w:val="-"/>
      <w:lvlJc w:val="left"/>
      <w:pPr>
        <w:ind w:left="1800" w:hanging="360"/>
      </w:pPr>
      <w:rPr>
        <w:rFonts w:ascii="Times New Roman" w:eastAsia="Times New Roman"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0EC07D26"/>
    <w:multiLevelType w:val="hybridMultilevel"/>
    <w:tmpl w:val="E332992A"/>
    <w:lvl w:ilvl="0" w:tplc="1A069FD2">
      <w:start w:val="1"/>
      <w:numFmt w:val="decimal"/>
      <w:lvlText w:val="%1."/>
      <w:lvlJc w:val="left"/>
      <w:pPr>
        <w:ind w:left="720" w:hanging="360"/>
      </w:pPr>
      <w:rPr>
        <w:rFonts w:hint="default"/>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0525ACD"/>
    <w:multiLevelType w:val="hybridMultilevel"/>
    <w:tmpl w:val="7ECCB75C"/>
    <w:lvl w:ilvl="0" w:tplc="25B02932">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F75A8F"/>
    <w:multiLevelType w:val="hybridMultilevel"/>
    <w:tmpl w:val="E62CDA9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3E8643B"/>
    <w:multiLevelType w:val="multilevel"/>
    <w:tmpl w:val="441E9D62"/>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upperLetter"/>
      <w:lvlText w:val="%3. "/>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nsid w:val="15BC7FBB"/>
    <w:multiLevelType w:val="hybridMultilevel"/>
    <w:tmpl w:val="1E7854A0"/>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AB5DF0"/>
    <w:multiLevelType w:val="hybridMultilevel"/>
    <w:tmpl w:val="C0A88C9C"/>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B680B7E"/>
    <w:multiLevelType w:val="hybridMultilevel"/>
    <w:tmpl w:val="19124B80"/>
    <w:lvl w:ilvl="0" w:tplc="04090003">
      <w:start w:val="1"/>
      <w:numFmt w:val="bullet"/>
      <w:lvlText w:val="o"/>
      <w:lvlJc w:val="left"/>
      <w:pPr>
        <w:ind w:left="2250" w:hanging="360"/>
      </w:pPr>
      <w:rPr>
        <w:rFonts w:ascii="Courier New" w:hAnsi="Courier New" w:cs="Courier New"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4">
    <w:nsid w:val="1B8209EC"/>
    <w:multiLevelType w:val="multilevel"/>
    <w:tmpl w:val="B1AEDFD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1DE22D6C"/>
    <w:multiLevelType w:val="hybridMultilevel"/>
    <w:tmpl w:val="7A3A8D9C"/>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0E1F89"/>
    <w:multiLevelType w:val="hybridMultilevel"/>
    <w:tmpl w:val="FB76A29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20441B40"/>
    <w:multiLevelType w:val="hybridMultilevel"/>
    <w:tmpl w:val="326E1846"/>
    <w:lvl w:ilvl="0" w:tplc="25B02932">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1450D7C"/>
    <w:multiLevelType w:val="hybridMultilevel"/>
    <w:tmpl w:val="D0BA1DB4"/>
    <w:lvl w:ilvl="0" w:tplc="04090017">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1782FFB"/>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0">
    <w:nsid w:val="217D6797"/>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224F648A"/>
    <w:multiLevelType w:val="multilevel"/>
    <w:tmpl w:val="7C962E9E"/>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20" w:hanging="360"/>
      </w:pPr>
      <w:rPr>
        <w:rFonts w:hint="default"/>
      </w:rPr>
    </w:lvl>
    <w:lvl w:ilvl="2">
      <w:start w:val="1"/>
      <w:numFmt w:val="upperLetter"/>
      <w:lvlText w:val="%3. "/>
      <w:lvlJc w:val="left"/>
      <w:pPr>
        <w:ind w:left="1080" w:hanging="360"/>
      </w:pPr>
      <w:rPr>
        <w:rFonts w:hint="default"/>
      </w:rPr>
    </w:lvl>
    <w:lvl w:ilvl="3">
      <w:start w:val="1"/>
      <w:numFmt w:val="decimal"/>
      <w:lvlText w:val="%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nsid w:val="289803A9"/>
    <w:multiLevelType w:val="hybridMultilevel"/>
    <w:tmpl w:val="3380FD38"/>
    <w:lvl w:ilvl="0" w:tplc="25B02932">
      <w:numFmt w:val="bullet"/>
      <w:lvlText w:val="-"/>
      <w:lvlJc w:val="left"/>
      <w:pPr>
        <w:ind w:left="810" w:hanging="360"/>
      </w:pPr>
      <w:rPr>
        <w:rFonts w:ascii="Georgia" w:eastAsia="Times New Roman" w:hAnsi="Georgia"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3">
    <w:nsid w:val="2A0A7714"/>
    <w:multiLevelType w:val="hybridMultilevel"/>
    <w:tmpl w:val="87042CCE"/>
    <w:lvl w:ilvl="0" w:tplc="5FE43DB6">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2A11045A"/>
    <w:multiLevelType w:val="hybridMultilevel"/>
    <w:tmpl w:val="3B8CEBE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F626E6E"/>
    <w:multiLevelType w:val="hybridMultilevel"/>
    <w:tmpl w:val="7FA41708"/>
    <w:lvl w:ilvl="0" w:tplc="F668AD24">
      <w:start w:val="1"/>
      <w:numFmt w:val="decimal"/>
      <w:lvlText w:val="%1."/>
      <w:lvlJc w:val="left"/>
      <w:pPr>
        <w:ind w:left="720" w:hanging="360"/>
      </w:pPr>
      <w:rPr>
        <w:rFonts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FC67140"/>
    <w:multiLevelType w:val="hybridMultilevel"/>
    <w:tmpl w:val="B7748930"/>
    <w:lvl w:ilvl="0" w:tplc="1A069FD2">
      <w:start w:val="1"/>
      <w:numFmt w:val="decimal"/>
      <w:lvlText w:val="%1."/>
      <w:lvlJc w:val="left"/>
      <w:pPr>
        <w:ind w:left="1440" w:hanging="360"/>
      </w:pPr>
      <w:rPr>
        <w:rFonts w:hint="default"/>
        <w:sz w:val="2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38DE4A26"/>
    <w:multiLevelType w:val="multilevel"/>
    <w:tmpl w:val="F850DFE6"/>
    <w:lvl w:ilvl="0">
      <w:start w:val="1"/>
      <w:numFmt w:val="decimal"/>
      <w:lvlText w:val="%1."/>
      <w:lvlJc w:val="left"/>
      <w:pPr>
        <w:tabs>
          <w:tab w:val="num" w:pos="360"/>
        </w:tabs>
        <w:ind w:left="360" w:hanging="360"/>
      </w:pPr>
      <w:rPr>
        <w:rFonts w:hint="default"/>
        <w:color w:val="auto"/>
      </w:r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8">
    <w:nsid w:val="44EE27B9"/>
    <w:multiLevelType w:val="hybridMultilevel"/>
    <w:tmpl w:val="5F00D926"/>
    <w:lvl w:ilvl="0" w:tplc="07B02C60">
      <w:start w:val="1"/>
      <w:numFmt w:val="decimal"/>
      <w:lvlText w:val="%1."/>
      <w:lvlJc w:val="left"/>
      <w:pPr>
        <w:tabs>
          <w:tab w:val="num" w:pos="720"/>
        </w:tabs>
        <w:ind w:left="720" w:hanging="360"/>
      </w:pPr>
    </w:lvl>
    <w:lvl w:ilvl="1" w:tplc="E21E3EDE" w:tentative="1">
      <w:start w:val="1"/>
      <w:numFmt w:val="decimal"/>
      <w:lvlText w:val="%2."/>
      <w:lvlJc w:val="left"/>
      <w:pPr>
        <w:tabs>
          <w:tab w:val="num" w:pos="1440"/>
        </w:tabs>
        <w:ind w:left="1440" w:hanging="360"/>
      </w:pPr>
    </w:lvl>
    <w:lvl w:ilvl="2" w:tplc="6026FCD8" w:tentative="1">
      <w:start w:val="1"/>
      <w:numFmt w:val="decimal"/>
      <w:lvlText w:val="%3."/>
      <w:lvlJc w:val="left"/>
      <w:pPr>
        <w:tabs>
          <w:tab w:val="num" w:pos="2160"/>
        </w:tabs>
        <w:ind w:left="2160" w:hanging="360"/>
      </w:pPr>
    </w:lvl>
    <w:lvl w:ilvl="3" w:tplc="96F2699A" w:tentative="1">
      <w:start w:val="1"/>
      <w:numFmt w:val="decimal"/>
      <w:lvlText w:val="%4."/>
      <w:lvlJc w:val="left"/>
      <w:pPr>
        <w:tabs>
          <w:tab w:val="num" w:pos="2880"/>
        </w:tabs>
        <w:ind w:left="2880" w:hanging="360"/>
      </w:pPr>
    </w:lvl>
    <w:lvl w:ilvl="4" w:tplc="AAA400C6" w:tentative="1">
      <w:start w:val="1"/>
      <w:numFmt w:val="decimal"/>
      <w:lvlText w:val="%5."/>
      <w:lvlJc w:val="left"/>
      <w:pPr>
        <w:tabs>
          <w:tab w:val="num" w:pos="3600"/>
        </w:tabs>
        <w:ind w:left="3600" w:hanging="360"/>
      </w:pPr>
    </w:lvl>
    <w:lvl w:ilvl="5" w:tplc="F2401990" w:tentative="1">
      <w:start w:val="1"/>
      <w:numFmt w:val="decimal"/>
      <w:lvlText w:val="%6."/>
      <w:lvlJc w:val="left"/>
      <w:pPr>
        <w:tabs>
          <w:tab w:val="num" w:pos="4320"/>
        </w:tabs>
        <w:ind w:left="4320" w:hanging="360"/>
      </w:pPr>
    </w:lvl>
    <w:lvl w:ilvl="6" w:tplc="E806B01C" w:tentative="1">
      <w:start w:val="1"/>
      <w:numFmt w:val="decimal"/>
      <w:lvlText w:val="%7."/>
      <w:lvlJc w:val="left"/>
      <w:pPr>
        <w:tabs>
          <w:tab w:val="num" w:pos="5040"/>
        </w:tabs>
        <w:ind w:left="5040" w:hanging="360"/>
      </w:pPr>
    </w:lvl>
    <w:lvl w:ilvl="7" w:tplc="C09EE70C" w:tentative="1">
      <w:start w:val="1"/>
      <w:numFmt w:val="decimal"/>
      <w:lvlText w:val="%8."/>
      <w:lvlJc w:val="left"/>
      <w:pPr>
        <w:tabs>
          <w:tab w:val="num" w:pos="5760"/>
        </w:tabs>
        <w:ind w:left="5760" w:hanging="360"/>
      </w:pPr>
    </w:lvl>
    <w:lvl w:ilvl="8" w:tplc="6FDCE880" w:tentative="1">
      <w:start w:val="1"/>
      <w:numFmt w:val="decimal"/>
      <w:lvlText w:val="%9."/>
      <w:lvlJc w:val="left"/>
      <w:pPr>
        <w:tabs>
          <w:tab w:val="num" w:pos="6480"/>
        </w:tabs>
        <w:ind w:left="6480" w:hanging="360"/>
      </w:pPr>
    </w:lvl>
  </w:abstractNum>
  <w:abstractNum w:abstractNumId="29">
    <w:nsid w:val="462B2EFC"/>
    <w:multiLevelType w:val="multilevel"/>
    <w:tmpl w:val="2DDCB9AC"/>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upperLetter"/>
      <w:lvlText w:val="%3. "/>
      <w:lvlJc w:val="left"/>
      <w:pPr>
        <w:ind w:left="1080" w:hanging="360"/>
      </w:pPr>
      <w:rPr>
        <w:rFonts w:hint="default"/>
      </w:rPr>
    </w:lvl>
    <w:lvl w:ilvl="3">
      <w:start w:val="1"/>
      <w:numFmt w:val="decimal"/>
      <w:lvlText w:val="%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465741C5"/>
    <w:multiLevelType w:val="hybridMultilevel"/>
    <w:tmpl w:val="DFD4673E"/>
    <w:lvl w:ilvl="0" w:tplc="04090003">
      <w:start w:val="1"/>
      <w:numFmt w:val="bullet"/>
      <w:lvlText w:val="o"/>
      <w:lvlJc w:val="left"/>
      <w:pPr>
        <w:ind w:left="2250" w:hanging="360"/>
      </w:pPr>
      <w:rPr>
        <w:rFonts w:ascii="Courier New" w:hAnsi="Courier New" w:cs="Courier New"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31">
    <w:nsid w:val="4D562B7A"/>
    <w:multiLevelType w:val="hybridMultilevel"/>
    <w:tmpl w:val="3D08A71C"/>
    <w:lvl w:ilvl="0" w:tplc="04090017">
      <w:start w:val="1"/>
      <w:numFmt w:val="lowerLetter"/>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538F5C8F"/>
    <w:multiLevelType w:val="hybridMultilevel"/>
    <w:tmpl w:val="C07AB3E6"/>
    <w:lvl w:ilvl="0" w:tplc="A198C64A">
      <w:start w:val="1"/>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6984CAF"/>
    <w:multiLevelType w:val="hybridMultilevel"/>
    <w:tmpl w:val="D290834A"/>
    <w:lvl w:ilvl="0" w:tplc="E386448A">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57FF0C9D"/>
    <w:multiLevelType w:val="multilevel"/>
    <w:tmpl w:val="08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5DE9050C"/>
    <w:multiLevelType w:val="hybridMultilevel"/>
    <w:tmpl w:val="E7AA13E4"/>
    <w:lvl w:ilvl="0" w:tplc="DAFCB9E4">
      <w:start w:val="1"/>
      <w:numFmt w:val="decimal"/>
      <w:lvlText w:val="Activity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F23162F"/>
    <w:multiLevelType w:val="hybridMultilevel"/>
    <w:tmpl w:val="730AE660"/>
    <w:lvl w:ilvl="0" w:tplc="04090005">
      <w:start w:val="1"/>
      <w:numFmt w:val="bullet"/>
      <w:lvlText w:val=""/>
      <w:lvlJc w:val="left"/>
      <w:pPr>
        <w:tabs>
          <w:tab w:val="num" w:pos="1800"/>
        </w:tabs>
        <w:ind w:left="180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4F30624"/>
    <w:multiLevelType w:val="hybridMultilevel"/>
    <w:tmpl w:val="7ED8AE4E"/>
    <w:lvl w:ilvl="0" w:tplc="55D07A9C">
      <w:start w:val="1"/>
      <w:numFmt w:val="decimal"/>
      <w:lvlText w:val="%1."/>
      <w:lvlJc w:val="left"/>
      <w:pPr>
        <w:tabs>
          <w:tab w:val="num" w:pos="720"/>
        </w:tabs>
        <w:ind w:left="720" w:hanging="360"/>
      </w:pPr>
    </w:lvl>
    <w:lvl w:ilvl="1" w:tplc="53C4F430" w:tentative="1">
      <w:start w:val="1"/>
      <w:numFmt w:val="decimal"/>
      <w:lvlText w:val="%2."/>
      <w:lvlJc w:val="left"/>
      <w:pPr>
        <w:tabs>
          <w:tab w:val="num" w:pos="1440"/>
        </w:tabs>
        <w:ind w:left="1440" w:hanging="360"/>
      </w:pPr>
    </w:lvl>
    <w:lvl w:ilvl="2" w:tplc="7316B1BA" w:tentative="1">
      <w:start w:val="1"/>
      <w:numFmt w:val="decimal"/>
      <w:lvlText w:val="%3."/>
      <w:lvlJc w:val="left"/>
      <w:pPr>
        <w:tabs>
          <w:tab w:val="num" w:pos="2160"/>
        </w:tabs>
        <w:ind w:left="2160" w:hanging="360"/>
      </w:pPr>
    </w:lvl>
    <w:lvl w:ilvl="3" w:tplc="BC3A8704" w:tentative="1">
      <w:start w:val="1"/>
      <w:numFmt w:val="decimal"/>
      <w:lvlText w:val="%4."/>
      <w:lvlJc w:val="left"/>
      <w:pPr>
        <w:tabs>
          <w:tab w:val="num" w:pos="2880"/>
        </w:tabs>
        <w:ind w:left="2880" w:hanging="360"/>
      </w:pPr>
    </w:lvl>
    <w:lvl w:ilvl="4" w:tplc="289A1CE0" w:tentative="1">
      <w:start w:val="1"/>
      <w:numFmt w:val="decimal"/>
      <w:lvlText w:val="%5."/>
      <w:lvlJc w:val="left"/>
      <w:pPr>
        <w:tabs>
          <w:tab w:val="num" w:pos="3600"/>
        </w:tabs>
        <w:ind w:left="3600" w:hanging="360"/>
      </w:pPr>
    </w:lvl>
    <w:lvl w:ilvl="5" w:tplc="0F32599A" w:tentative="1">
      <w:start w:val="1"/>
      <w:numFmt w:val="decimal"/>
      <w:lvlText w:val="%6."/>
      <w:lvlJc w:val="left"/>
      <w:pPr>
        <w:tabs>
          <w:tab w:val="num" w:pos="4320"/>
        </w:tabs>
        <w:ind w:left="4320" w:hanging="360"/>
      </w:pPr>
    </w:lvl>
    <w:lvl w:ilvl="6" w:tplc="C7406E50" w:tentative="1">
      <w:start w:val="1"/>
      <w:numFmt w:val="decimal"/>
      <w:lvlText w:val="%7."/>
      <w:lvlJc w:val="left"/>
      <w:pPr>
        <w:tabs>
          <w:tab w:val="num" w:pos="5040"/>
        </w:tabs>
        <w:ind w:left="5040" w:hanging="360"/>
      </w:pPr>
    </w:lvl>
    <w:lvl w:ilvl="7" w:tplc="8F5C3A70" w:tentative="1">
      <w:start w:val="1"/>
      <w:numFmt w:val="decimal"/>
      <w:lvlText w:val="%8."/>
      <w:lvlJc w:val="left"/>
      <w:pPr>
        <w:tabs>
          <w:tab w:val="num" w:pos="5760"/>
        </w:tabs>
        <w:ind w:left="5760" w:hanging="360"/>
      </w:pPr>
    </w:lvl>
    <w:lvl w:ilvl="8" w:tplc="40C2E83A" w:tentative="1">
      <w:start w:val="1"/>
      <w:numFmt w:val="decimal"/>
      <w:lvlText w:val="%9."/>
      <w:lvlJc w:val="left"/>
      <w:pPr>
        <w:tabs>
          <w:tab w:val="num" w:pos="6480"/>
        </w:tabs>
        <w:ind w:left="6480" w:hanging="360"/>
      </w:pPr>
    </w:lvl>
  </w:abstractNum>
  <w:abstractNum w:abstractNumId="38">
    <w:nsid w:val="660A6ADA"/>
    <w:multiLevelType w:val="multilevel"/>
    <w:tmpl w:val="5DCA6ECE"/>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9">
    <w:nsid w:val="672D7F1B"/>
    <w:multiLevelType w:val="hybridMultilevel"/>
    <w:tmpl w:val="159C47AC"/>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0">
    <w:nsid w:val="67E45CFE"/>
    <w:multiLevelType w:val="hybridMultilevel"/>
    <w:tmpl w:val="D236F0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98E3FBB"/>
    <w:multiLevelType w:val="hybridMultilevel"/>
    <w:tmpl w:val="79FE754C"/>
    <w:lvl w:ilvl="0" w:tplc="25B02932">
      <w:numFmt w:val="bullet"/>
      <w:lvlText w:val="-"/>
      <w:lvlJc w:val="left"/>
      <w:pPr>
        <w:ind w:left="720" w:hanging="360"/>
      </w:pPr>
      <w:rPr>
        <w:rFonts w:ascii="Georgia" w:eastAsia="Times New Roman"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ECC54BC"/>
    <w:multiLevelType w:val="hybridMultilevel"/>
    <w:tmpl w:val="F12828EA"/>
    <w:lvl w:ilvl="0" w:tplc="3A86AF1C">
      <w:start w:val="1"/>
      <w:numFmt w:val="bullet"/>
      <w:lvlText w:val="o"/>
      <w:lvlJc w:val="left"/>
      <w:pPr>
        <w:ind w:left="2250" w:hanging="360"/>
      </w:pPr>
      <w:rPr>
        <w:rFonts w:ascii="Courier New" w:hAnsi="Courier New" w:cs="Courier New" w:hint="default"/>
      </w:rPr>
    </w:lvl>
    <w:lvl w:ilvl="1" w:tplc="04090019" w:tentative="1">
      <w:start w:val="1"/>
      <w:numFmt w:val="bullet"/>
      <w:lvlText w:val="o"/>
      <w:lvlJc w:val="left"/>
      <w:pPr>
        <w:ind w:left="2970" w:hanging="360"/>
      </w:pPr>
      <w:rPr>
        <w:rFonts w:ascii="Courier New" w:hAnsi="Courier New" w:cs="Courier New" w:hint="default"/>
      </w:rPr>
    </w:lvl>
    <w:lvl w:ilvl="2" w:tplc="0409001B" w:tentative="1">
      <w:start w:val="1"/>
      <w:numFmt w:val="bullet"/>
      <w:lvlText w:val=""/>
      <w:lvlJc w:val="left"/>
      <w:pPr>
        <w:ind w:left="3690" w:hanging="360"/>
      </w:pPr>
      <w:rPr>
        <w:rFonts w:ascii="Wingdings" w:hAnsi="Wingdings" w:hint="default"/>
      </w:rPr>
    </w:lvl>
    <w:lvl w:ilvl="3" w:tplc="0409000F" w:tentative="1">
      <w:start w:val="1"/>
      <w:numFmt w:val="bullet"/>
      <w:lvlText w:val=""/>
      <w:lvlJc w:val="left"/>
      <w:pPr>
        <w:ind w:left="4410" w:hanging="360"/>
      </w:pPr>
      <w:rPr>
        <w:rFonts w:ascii="Symbol" w:hAnsi="Symbol" w:hint="default"/>
      </w:rPr>
    </w:lvl>
    <w:lvl w:ilvl="4" w:tplc="04090019" w:tentative="1">
      <w:start w:val="1"/>
      <w:numFmt w:val="bullet"/>
      <w:lvlText w:val="o"/>
      <w:lvlJc w:val="left"/>
      <w:pPr>
        <w:ind w:left="5130" w:hanging="360"/>
      </w:pPr>
      <w:rPr>
        <w:rFonts w:ascii="Courier New" w:hAnsi="Courier New" w:cs="Courier New" w:hint="default"/>
      </w:rPr>
    </w:lvl>
    <w:lvl w:ilvl="5" w:tplc="0409001B" w:tentative="1">
      <w:start w:val="1"/>
      <w:numFmt w:val="bullet"/>
      <w:lvlText w:val=""/>
      <w:lvlJc w:val="left"/>
      <w:pPr>
        <w:ind w:left="5850" w:hanging="360"/>
      </w:pPr>
      <w:rPr>
        <w:rFonts w:ascii="Wingdings" w:hAnsi="Wingdings" w:hint="default"/>
      </w:rPr>
    </w:lvl>
    <w:lvl w:ilvl="6" w:tplc="0409000F" w:tentative="1">
      <w:start w:val="1"/>
      <w:numFmt w:val="bullet"/>
      <w:lvlText w:val=""/>
      <w:lvlJc w:val="left"/>
      <w:pPr>
        <w:ind w:left="6570" w:hanging="360"/>
      </w:pPr>
      <w:rPr>
        <w:rFonts w:ascii="Symbol" w:hAnsi="Symbol" w:hint="default"/>
      </w:rPr>
    </w:lvl>
    <w:lvl w:ilvl="7" w:tplc="04090019" w:tentative="1">
      <w:start w:val="1"/>
      <w:numFmt w:val="bullet"/>
      <w:lvlText w:val="o"/>
      <w:lvlJc w:val="left"/>
      <w:pPr>
        <w:ind w:left="7290" w:hanging="360"/>
      </w:pPr>
      <w:rPr>
        <w:rFonts w:ascii="Courier New" w:hAnsi="Courier New" w:cs="Courier New" w:hint="default"/>
      </w:rPr>
    </w:lvl>
    <w:lvl w:ilvl="8" w:tplc="0409001B" w:tentative="1">
      <w:start w:val="1"/>
      <w:numFmt w:val="bullet"/>
      <w:lvlText w:val=""/>
      <w:lvlJc w:val="left"/>
      <w:pPr>
        <w:ind w:left="8010" w:hanging="360"/>
      </w:pPr>
      <w:rPr>
        <w:rFonts w:ascii="Wingdings" w:hAnsi="Wingdings" w:hint="default"/>
      </w:rPr>
    </w:lvl>
  </w:abstractNum>
  <w:abstractNum w:abstractNumId="43">
    <w:nsid w:val="71533B63"/>
    <w:multiLevelType w:val="multilevel"/>
    <w:tmpl w:val="35B82E9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upperLetter"/>
      <w:pStyle w:val="Heading3"/>
      <w:lvlText w:val="%3. "/>
      <w:lvlJc w:val="left"/>
      <w:pPr>
        <w:ind w:left="1080" w:hanging="360"/>
      </w:pPr>
      <w:rPr>
        <w:rFonts w:hint="default"/>
      </w:rPr>
    </w:lvl>
    <w:lvl w:ilvl="3">
      <w:start w:val="1"/>
      <w:numFmt w:val="decimal"/>
      <w:pStyle w:val="Heading4"/>
      <w:lvlText w:val="%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4">
    <w:nsid w:val="733764A5"/>
    <w:multiLevelType w:val="hybridMultilevel"/>
    <w:tmpl w:val="8F5892A2"/>
    <w:lvl w:ilvl="0" w:tplc="3A86AF1C">
      <w:numFmt w:val="bullet"/>
      <w:lvlText w:val="-"/>
      <w:lvlJc w:val="left"/>
      <w:pPr>
        <w:ind w:left="720" w:hanging="360"/>
      </w:pPr>
      <w:rPr>
        <w:rFonts w:ascii="Times New Roman" w:eastAsia="Times New Roman" w:hAnsi="Times New Roman" w:cs="Times New Roman" w:hint="default"/>
      </w:rPr>
    </w:lvl>
    <w:lvl w:ilvl="1" w:tplc="04090019">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45">
    <w:nsid w:val="738E6B4D"/>
    <w:multiLevelType w:val="hybridMultilevel"/>
    <w:tmpl w:val="792066F2"/>
    <w:lvl w:ilvl="0" w:tplc="3C0E2E4C">
      <w:start w:val="1"/>
      <w:numFmt w:val="bullet"/>
      <w:lvlText w:val="o"/>
      <w:lvlJc w:val="left"/>
      <w:pPr>
        <w:ind w:left="2520" w:hanging="360"/>
      </w:pPr>
      <w:rPr>
        <w:rFonts w:ascii="Courier New" w:hAnsi="Courier New" w:cs="Courier New" w:hint="default"/>
      </w:rPr>
    </w:lvl>
    <w:lvl w:ilvl="1" w:tplc="7B526FE2" w:tentative="1">
      <w:start w:val="1"/>
      <w:numFmt w:val="bullet"/>
      <w:lvlText w:val="o"/>
      <w:lvlJc w:val="left"/>
      <w:pPr>
        <w:ind w:left="3240" w:hanging="360"/>
      </w:pPr>
      <w:rPr>
        <w:rFonts w:ascii="Courier New" w:hAnsi="Courier New" w:cs="Courier New" w:hint="default"/>
      </w:rPr>
    </w:lvl>
    <w:lvl w:ilvl="2" w:tplc="C89E0780" w:tentative="1">
      <w:start w:val="1"/>
      <w:numFmt w:val="bullet"/>
      <w:lvlText w:val=""/>
      <w:lvlJc w:val="left"/>
      <w:pPr>
        <w:ind w:left="3960" w:hanging="360"/>
      </w:pPr>
      <w:rPr>
        <w:rFonts w:ascii="Wingdings" w:hAnsi="Wingdings" w:hint="default"/>
      </w:rPr>
    </w:lvl>
    <w:lvl w:ilvl="3" w:tplc="2A1E3448" w:tentative="1">
      <w:start w:val="1"/>
      <w:numFmt w:val="bullet"/>
      <w:lvlText w:val=""/>
      <w:lvlJc w:val="left"/>
      <w:pPr>
        <w:ind w:left="4680" w:hanging="360"/>
      </w:pPr>
      <w:rPr>
        <w:rFonts w:ascii="Symbol" w:hAnsi="Symbol" w:hint="default"/>
      </w:rPr>
    </w:lvl>
    <w:lvl w:ilvl="4" w:tplc="1674E4FA" w:tentative="1">
      <w:start w:val="1"/>
      <w:numFmt w:val="bullet"/>
      <w:lvlText w:val="o"/>
      <w:lvlJc w:val="left"/>
      <w:pPr>
        <w:ind w:left="5400" w:hanging="360"/>
      </w:pPr>
      <w:rPr>
        <w:rFonts w:ascii="Courier New" w:hAnsi="Courier New" w:cs="Courier New" w:hint="default"/>
      </w:rPr>
    </w:lvl>
    <w:lvl w:ilvl="5" w:tplc="DCBA4BD8" w:tentative="1">
      <w:start w:val="1"/>
      <w:numFmt w:val="bullet"/>
      <w:lvlText w:val=""/>
      <w:lvlJc w:val="left"/>
      <w:pPr>
        <w:ind w:left="6120" w:hanging="360"/>
      </w:pPr>
      <w:rPr>
        <w:rFonts w:ascii="Wingdings" w:hAnsi="Wingdings" w:hint="default"/>
      </w:rPr>
    </w:lvl>
    <w:lvl w:ilvl="6" w:tplc="F22AF762" w:tentative="1">
      <w:start w:val="1"/>
      <w:numFmt w:val="bullet"/>
      <w:lvlText w:val=""/>
      <w:lvlJc w:val="left"/>
      <w:pPr>
        <w:ind w:left="6840" w:hanging="360"/>
      </w:pPr>
      <w:rPr>
        <w:rFonts w:ascii="Symbol" w:hAnsi="Symbol" w:hint="default"/>
      </w:rPr>
    </w:lvl>
    <w:lvl w:ilvl="7" w:tplc="111CCAA4" w:tentative="1">
      <w:start w:val="1"/>
      <w:numFmt w:val="bullet"/>
      <w:lvlText w:val="o"/>
      <w:lvlJc w:val="left"/>
      <w:pPr>
        <w:ind w:left="7560" w:hanging="360"/>
      </w:pPr>
      <w:rPr>
        <w:rFonts w:ascii="Courier New" w:hAnsi="Courier New" w:cs="Courier New" w:hint="default"/>
      </w:rPr>
    </w:lvl>
    <w:lvl w:ilvl="8" w:tplc="8ECA6694" w:tentative="1">
      <w:start w:val="1"/>
      <w:numFmt w:val="bullet"/>
      <w:lvlText w:val=""/>
      <w:lvlJc w:val="left"/>
      <w:pPr>
        <w:ind w:left="8280" w:hanging="360"/>
      </w:pPr>
      <w:rPr>
        <w:rFonts w:ascii="Wingdings" w:hAnsi="Wingdings" w:hint="default"/>
      </w:rPr>
    </w:lvl>
  </w:abstractNum>
  <w:abstractNum w:abstractNumId="46">
    <w:nsid w:val="75E81DF4"/>
    <w:multiLevelType w:val="hybridMultilevel"/>
    <w:tmpl w:val="A28EA478"/>
    <w:lvl w:ilvl="0" w:tplc="E386448A">
      <w:start w:val="1"/>
      <w:numFmt w:val="bullet"/>
      <w:lvlText w:val="o"/>
      <w:lvlJc w:val="left"/>
      <w:pPr>
        <w:ind w:left="2250" w:hanging="360"/>
      </w:pPr>
      <w:rPr>
        <w:rFonts w:ascii="Courier New" w:hAnsi="Courier New" w:cs="Courier New"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47">
    <w:nsid w:val="7A502286"/>
    <w:multiLevelType w:val="hybridMultilevel"/>
    <w:tmpl w:val="122205D4"/>
    <w:lvl w:ilvl="0" w:tplc="04090003">
      <w:start w:val="1"/>
      <w:numFmt w:val="decimal"/>
      <w:lvlText w:val="%1."/>
      <w:lvlJc w:val="left"/>
      <w:pPr>
        <w:ind w:left="720" w:hanging="360"/>
      </w:pPr>
      <w:rPr>
        <w:rFonts w:hint="default"/>
        <w:color w:val="auto"/>
      </w:rPr>
    </w:lvl>
    <w:lvl w:ilvl="1" w:tplc="04090003">
      <w:start w:val="1"/>
      <w:numFmt w:val="lowerLetter"/>
      <w:lvlText w:val="%2."/>
      <w:lvlJc w:val="left"/>
      <w:pPr>
        <w:ind w:left="1440" w:hanging="360"/>
      </w:pPr>
    </w:lvl>
    <w:lvl w:ilvl="2" w:tplc="04090005">
      <w:start w:val="1"/>
      <w:numFmt w:val="lowerRoman"/>
      <w:lvlText w:val="%3."/>
      <w:lvlJc w:val="right"/>
      <w:pPr>
        <w:ind w:left="2160" w:hanging="180"/>
      </w:pPr>
    </w:lvl>
    <w:lvl w:ilvl="3" w:tplc="04090001">
      <w:start w:val="1"/>
      <w:numFmt w:val="decimal"/>
      <w:lvlText w:val="%4."/>
      <w:lvlJc w:val="left"/>
      <w:pPr>
        <w:ind w:left="2880" w:hanging="360"/>
      </w:pPr>
    </w:lvl>
    <w:lvl w:ilvl="4" w:tplc="04090003">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8">
    <w:nsid w:val="7CD00FE5"/>
    <w:multiLevelType w:val="hybridMultilevel"/>
    <w:tmpl w:val="688C5316"/>
    <w:lvl w:ilvl="0" w:tplc="79C61EA0">
      <w:start w:val="1"/>
      <w:numFmt w:val="bullet"/>
      <w:lvlText w:val=""/>
      <w:lvlJc w:val="left"/>
      <w:pPr>
        <w:ind w:left="720" w:hanging="360"/>
      </w:pPr>
      <w:rPr>
        <w:rFonts w:ascii="Symbol" w:hAnsi="Symbol" w:hint="default"/>
      </w:rPr>
    </w:lvl>
    <w:lvl w:ilvl="1" w:tplc="61DC928E">
      <w:start w:val="1"/>
      <w:numFmt w:val="bullet"/>
      <w:lvlText w:val="o"/>
      <w:lvlJc w:val="left"/>
      <w:pPr>
        <w:ind w:left="1440" w:hanging="360"/>
      </w:pPr>
      <w:rPr>
        <w:rFonts w:ascii="Courier New" w:hAnsi="Courier New" w:cs="Courier New" w:hint="default"/>
      </w:rPr>
    </w:lvl>
    <w:lvl w:ilvl="2" w:tplc="DD0E0DA6">
      <w:start w:val="1"/>
      <w:numFmt w:val="bullet"/>
      <w:lvlText w:val=""/>
      <w:lvlJc w:val="left"/>
      <w:pPr>
        <w:ind w:left="2160" w:hanging="360"/>
      </w:pPr>
      <w:rPr>
        <w:rFonts w:ascii="Wingdings" w:hAnsi="Wingdings" w:hint="default"/>
      </w:rPr>
    </w:lvl>
    <w:lvl w:ilvl="3" w:tplc="F744950A" w:tentative="1">
      <w:start w:val="1"/>
      <w:numFmt w:val="bullet"/>
      <w:lvlText w:val=""/>
      <w:lvlJc w:val="left"/>
      <w:pPr>
        <w:ind w:left="2880" w:hanging="360"/>
      </w:pPr>
      <w:rPr>
        <w:rFonts w:ascii="Symbol" w:hAnsi="Symbol" w:hint="default"/>
      </w:rPr>
    </w:lvl>
    <w:lvl w:ilvl="4" w:tplc="22DE28BE" w:tentative="1">
      <w:start w:val="1"/>
      <w:numFmt w:val="bullet"/>
      <w:lvlText w:val="o"/>
      <w:lvlJc w:val="left"/>
      <w:pPr>
        <w:ind w:left="3600" w:hanging="360"/>
      </w:pPr>
      <w:rPr>
        <w:rFonts w:ascii="Courier New" w:hAnsi="Courier New" w:cs="Courier New" w:hint="default"/>
      </w:rPr>
    </w:lvl>
    <w:lvl w:ilvl="5" w:tplc="55BC866A" w:tentative="1">
      <w:start w:val="1"/>
      <w:numFmt w:val="bullet"/>
      <w:lvlText w:val=""/>
      <w:lvlJc w:val="left"/>
      <w:pPr>
        <w:ind w:left="4320" w:hanging="360"/>
      </w:pPr>
      <w:rPr>
        <w:rFonts w:ascii="Wingdings" w:hAnsi="Wingdings" w:hint="default"/>
      </w:rPr>
    </w:lvl>
    <w:lvl w:ilvl="6" w:tplc="0C16F7F2" w:tentative="1">
      <w:start w:val="1"/>
      <w:numFmt w:val="bullet"/>
      <w:lvlText w:val=""/>
      <w:lvlJc w:val="left"/>
      <w:pPr>
        <w:ind w:left="5040" w:hanging="360"/>
      </w:pPr>
      <w:rPr>
        <w:rFonts w:ascii="Symbol" w:hAnsi="Symbol" w:hint="default"/>
      </w:rPr>
    </w:lvl>
    <w:lvl w:ilvl="7" w:tplc="BBA4FD04" w:tentative="1">
      <w:start w:val="1"/>
      <w:numFmt w:val="bullet"/>
      <w:lvlText w:val="o"/>
      <w:lvlJc w:val="left"/>
      <w:pPr>
        <w:ind w:left="5760" w:hanging="360"/>
      </w:pPr>
      <w:rPr>
        <w:rFonts w:ascii="Courier New" w:hAnsi="Courier New" w:cs="Courier New" w:hint="default"/>
      </w:rPr>
    </w:lvl>
    <w:lvl w:ilvl="8" w:tplc="29AC3126"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9"/>
  </w:num>
  <w:num w:numId="3">
    <w:abstractNumId w:val="38"/>
  </w:num>
  <w:num w:numId="4">
    <w:abstractNumId w:val="14"/>
  </w:num>
  <w:num w:numId="5">
    <w:abstractNumId w:val="23"/>
  </w:num>
  <w:num w:numId="6">
    <w:abstractNumId w:val="35"/>
  </w:num>
  <w:num w:numId="7">
    <w:abstractNumId w:val="33"/>
  </w:num>
  <w:num w:numId="8">
    <w:abstractNumId w:val="19"/>
  </w:num>
  <w:num w:numId="9">
    <w:abstractNumId w:val="20"/>
  </w:num>
  <w:num w:numId="10">
    <w:abstractNumId w:val="1"/>
  </w:num>
  <w:num w:numId="11">
    <w:abstractNumId w:val="6"/>
  </w:num>
  <w:num w:numId="12">
    <w:abstractNumId w:val="34"/>
  </w:num>
  <w:num w:numId="13">
    <w:abstractNumId w:val="27"/>
  </w:num>
  <w:num w:numId="14">
    <w:abstractNumId w:val="8"/>
  </w:num>
  <w:num w:numId="15">
    <w:abstractNumId w:val="41"/>
  </w:num>
  <w:num w:numId="16">
    <w:abstractNumId w:val="22"/>
  </w:num>
  <w:num w:numId="17">
    <w:abstractNumId w:val="17"/>
  </w:num>
  <w:num w:numId="18">
    <w:abstractNumId w:val="47"/>
  </w:num>
  <w:num w:numId="19">
    <w:abstractNumId w:val="28"/>
  </w:num>
  <w:num w:numId="20">
    <w:abstractNumId w:val="16"/>
  </w:num>
  <w:num w:numId="21">
    <w:abstractNumId w:val="2"/>
  </w:num>
  <w:num w:numId="22">
    <w:abstractNumId w:val="45"/>
  </w:num>
  <w:num w:numId="23">
    <w:abstractNumId w:val="46"/>
  </w:num>
  <w:num w:numId="24">
    <w:abstractNumId w:val="31"/>
  </w:num>
  <w:num w:numId="25">
    <w:abstractNumId w:val="13"/>
  </w:num>
  <w:num w:numId="26">
    <w:abstractNumId w:val="12"/>
  </w:num>
  <w:num w:numId="27">
    <w:abstractNumId w:val="18"/>
  </w:num>
  <w:num w:numId="28">
    <w:abstractNumId w:val="3"/>
  </w:num>
  <w:num w:numId="29">
    <w:abstractNumId w:val="30"/>
  </w:num>
  <w:num w:numId="30">
    <w:abstractNumId w:val="42"/>
  </w:num>
  <w:num w:numId="31">
    <w:abstractNumId w:val="15"/>
  </w:num>
  <w:num w:numId="32">
    <w:abstractNumId w:val="48"/>
  </w:num>
  <w:num w:numId="33">
    <w:abstractNumId w:val="11"/>
  </w:num>
  <w:num w:numId="34">
    <w:abstractNumId w:val="24"/>
  </w:num>
  <w:num w:numId="35">
    <w:abstractNumId w:val="5"/>
  </w:num>
  <w:num w:numId="36">
    <w:abstractNumId w:val="39"/>
  </w:num>
  <w:num w:numId="37">
    <w:abstractNumId w:val="40"/>
  </w:num>
  <w:num w:numId="38">
    <w:abstractNumId w:val="10"/>
  </w:num>
  <w:num w:numId="39">
    <w:abstractNumId w:val="43"/>
  </w:num>
  <w:num w:numId="40">
    <w:abstractNumId w:val="21"/>
  </w:num>
  <w:num w:numId="41">
    <w:abstractNumId w:val="29"/>
  </w:num>
  <w:num w:numId="42">
    <w:abstractNumId w:val="36"/>
  </w:num>
  <w:num w:numId="43">
    <w:abstractNumId w:val="26"/>
  </w:num>
  <w:num w:numId="44">
    <w:abstractNumId w:val="32"/>
  </w:num>
  <w:num w:numId="45">
    <w:abstractNumId w:val="44"/>
  </w:num>
  <w:num w:numId="46">
    <w:abstractNumId w:val="25"/>
  </w:num>
  <w:num w:numId="47">
    <w:abstractNumId w:val="7"/>
  </w:num>
  <w:num w:numId="48">
    <w:abstractNumId w:val="37"/>
  </w:num>
  <w:num w:numId="49">
    <w:abstractNumId w:val="4"/>
  </w:num>
  <w:num w:numId="5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SystemFonts/>
  <w:stylePaneFormatFilter w:val="3F01"/>
  <w:defaultTabStop w:val="720"/>
  <w:doNotHyphenateCaps/>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useFELayout/>
  </w:compat>
  <w:docVars>
    <w:docVar w:name="LW_DocType" w:val="NORMAL"/>
  </w:docVars>
  <w:rsids>
    <w:rsidRoot w:val="00CB1CC2"/>
    <w:rsid w:val="000002C7"/>
    <w:rsid w:val="00002E3F"/>
    <w:rsid w:val="00003B29"/>
    <w:rsid w:val="00005F52"/>
    <w:rsid w:val="000108C9"/>
    <w:rsid w:val="00021B3E"/>
    <w:rsid w:val="00032EFD"/>
    <w:rsid w:val="00034580"/>
    <w:rsid w:val="000377BE"/>
    <w:rsid w:val="00037E63"/>
    <w:rsid w:val="00040985"/>
    <w:rsid w:val="000418C1"/>
    <w:rsid w:val="0004738C"/>
    <w:rsid w:val="000508A3"/>
    <w:rsid w:val="00055449"/>
    <w:rsid w:val="00055745"/>
    <w:rsid w:val="00056E83"/>
    <w:rsid w:val="000804F8"/>
    <w:rsid w:val="000B41EF"/>
    <w:rsid w:val="000C44DA"/>
    <w:rsid w:val="000C6B1A"/>
    <w:rsid w:val="000E2911"/>
    <w:rsid w:val="000E3108"/>
    <w:rsid w:val="000F246F"/>
    <w:rsid w:val="000F371A"/>
    <w:rsid w:val="00102E20"/>
    <w:rsid w:val="00103769"/>
    <w:rsid w:val="00106C2C"/>
    <w:rsid w:val="001104DF"/>
    <w:rsid w:val="00110D5B"/>
    <w:rsid w:val="001267CC"/>
    <w:rsid w:val="00132F62"/>
    <w:rsid w:val="001378E8"/>
    <w:rsid w:val="00146912"/>
    <w:rsid w:val="0015460E"/>
    <w:rsid w:val="00166843"/>
    <w:rsid w:val="00173948"/>
    <w:rsid w:val="0017677D"/>
    <w:rsid w:val="00180E13"/>
    <w:rsid w:val="00181115"/>
    <w:rsid w:val="00182256"/>
    <w:rsid w:val="00184C03"/>
    <w:rsid w:val="0018790B"/>
    <w:rsid w:val="0019087E"/>
    <w:rsid w:val="00196307"/>
    <w:rsid w:val="001A0C80"/>
    <w:rsid w:val="001B2E73"/>
    <w:rsid w:val="001B5F44"/>
    <w:rsid w:val="001C56E5"/>
    <w:rsid w:val="001C63F6"/>
    <w:rsid w:val="001D5C03"/>
    <w:rsid w:val="001D7824"/>
    <w:rsid w:val="001E0FA3"/>
    <w:rsid w:val="001E1343"/>
    <w:rsid w:val="001E1FA1"/>
    <w:rsid w:val="001F4501"/>
    <w:rsid w:val="002017E9"/>
    <w:rsid w:val="0020180E"/>
    <w:rsid w:val="00204DD5"/>
    <w:rsid w:val="0021602A"/>
    <w:rsid w:val="00216ADE"/>
    <w:rsid w:val="00216F39"/>
    <w:rsid w:val="002175DB"/>
    <w:rsid w:val="00221AAC"/>
    <w:rsid w:val="00223AB4"/>
    <w:rsid w:val="002267CE"/>
    <w:rsid w:val="0023083A"/>
    <w:rsid w:val="00236236"/>
    <w:rsid w:val="00242363"/>
    <w:rsid w:val="00247723"/>
    <w:rsid w:val="002547EF"/>
    <w:rsid w:val="002560A2"/>
    <w:rsid w:val="00257DDC"/>
    <w:rsid w:val="00263F0F"/>
    <w:rsid w:val="002642FB"/>
    <w:rsid w:val="0027754D"/>
    <w:rsid w:val="00282AB5"/>
    <w:rsid w:val="0028312B"/>
    <w:rsid w:val="00283448"/>
    <w:rsid w:val="0029226B"/>
    <w:rsid w:val="0029252C"/>
    <w:rsid w:val="002B2E51"/>
    <w:rsid w:val="002B41FD"/>
    <w:rsid w:val="002B6A5A"/>
    <w:rsid w:val="002D11E5"/>
    <w:rsid w:val="002E50FF"/>
    <w:rsid w:val="002E75B7"/>
    <w:rsid w:val="002F0B40"/>
    <w:rsid w:val="002F5E36"/>
    <w:rsid w:val="00301AE2"/>
    <w:rsid w:val="00307C43"/>
    <w:rsid w:val="00314419"/>
    <w:rsid w:val="003204C4"/>
    <w:rsid w:val="003213A1"/>
    <w:rsid w:val="003242D7"/>
    <w:rsid w:val="003274CF"/>
    <w:rsid w:val="003329EA"/>
    <w:rsid w:val="003402BA"/>
    <w:rsid w:val="00342E9A"/>
    <w:rsid w:val="00343DF5"/>
    <w:rsid w:val="00344BA9"/>
    <w:rsid w:val="0034666F"/>
    <w:rsid w:val="003500BC"/>
    <w:rsid w:val="00353EA1"/>
    <w:rsid w:val="003635B4"/>
    <w:rsid w:val="00365275"/>
    <w:rsid w:val="00372B1A"/>
    <w:rsid w:val="00375D2C"/>
    <w:rsid w:val="003768E2"/>
    <w:rsid w:val="00377E34"/>
    <w:rsid w:val="00380007"/>
    <w:rsid w:val="00382EF8"/>
    <w:rsid w:val="003B06B2"/>
    <w:rsid w:val="003B0B41"/>
    <w:rsid w:val="003B0E93"/>
    <w:rsid w:val="003B2A31"/>
    <w:rsid w:val="003B31DF"/>
    <w:rsid w:val="003B61CD"/>
    <w:rsid w:val="003B7BE0"/>
    <w:rsid w:val="003C2C1D"/>
    <w:rsid w:val="003C5BF3"/>
    <w:rsid w:val="003D0AE3"/>
    <w:rsid w:val="003D0C06"/>
    <w:rsid w:val="003D148C"/>
    <w:rsid w:val="003D3A09"/>
    <w:rsid w:val="003D547E"/>
    <w:rsid w:val="003D5ACF"/>
    <w:rsid w:val="003E0D8B"/>
    <w:rsid w:val="003E1F29"/>
    <w:rsid w:val="003E7A6B"/>
    <w:rsid w:val="003F397B"/>
    <w:rsid w:val="003F3CE0"/>
    <w:rsid w:val="0040298E"/>
    <w:rsid w:val="00402AEC"/>
    <w:rsid w:val="0040337E"/>
    <w:rsid w:val="0040383D"/>
    <w:rsid w:val="004074EC"/>
    <w:rsid w:val="00417EEC"/>
    <w:rsid w:val="00422DA1"/>
    <w:rsid w:val="004308FB"/>
    <w:rsid w:val="004419C3"/>
    <w:rsid w:val="0044362C"/>
    <w:rsid w:val="00445633"/>
    <w:rsid w:val="004567EF"/>
    <w:rsid w:val="00457457"/>
    <w:rsid w:val="00461B5C"/>
    <w:rsid w:val="00484577"/>
    <w:rsid w:val="004850A8"/>
    <w:rsid w:val="0049383C"/>
    <w:rsid w:val="004A7F60"/>
    <w:rsid w:val="004B469B"/>
    <w:rsid w:val="004C03A1"/>
    <w:rsid w:val="004C1029"/>
    <w:rsid w:val="004C1271"/>
    <w:rsid w:val="004C153E"/>
    <w:rsid w:val="004D207B"/>
    <w:rsid w:val="004D475A"/>
    <w:rsid w:val="004D7F28"/>
    <w:rsid w:val="004E2C64"/>
    <w:rsid w:val="004E43F3"/>
    <w:rsid w:val="004E7349"/>
    <w:rsid w:val="004F534A"/>
    <w:rsid w:val="00503777"/>
    <w:rsid w:val="0050552D"/>
    <w:rsid w:val="0050565F"/>
    <w:rsid w:val="005144CD"/>
    <w:rsid w:val="00517BEE"/>
    <w:rsid w:val="00524DB4"/>
    <w:rsid w:val="0053162C"/>
    <w:rsid w:val="00531D7F"/>
    <w:rsid w:val="00533777"/>
    <w:rsid w:val="00536893"/>
    <w:rsid w:val="00537F6A"/>
    <w:rsid w:val="00550C85"/>
    <w:rsid w:val="0055155B"/>
    <w:rsid w:val="00552DFB"/>
    <w:rsid w:val="00554A5F"/>
    <w:rsid w:val="00554E60"/>
    <w:rsid w:val="00576310"/>
    <w:rsid w:val="0059632A"/>
    <w:rsid w:val="005B4B4D"/>
    <w:rsid w:val="005C77D1"/>
    <w:rsid w:val="005D06D6"/>
    <w:rsid w:val="005D2F7C"/>
    <w:rsid w:val="005E3DD4"/>
    <w:rsid w:val="005F299B"/>
    <w:rsid w:val="005F37DE"/>
    <w:rsid w:val="00603035"/>
    <w:rsid w:val="00612433"/>
    <w:rsid w:val="00615054"/>
    <w:rsid w:val="00627788"/>
    <w:rsid w:val="00627A85"/>
    <w:rsid w:val="00627D01"/>
    <w:rsid w:val="00633FE6"/>
    <w:rsid w:val="006439FE"/>
    <w:rsid w:val="00645870"/>
    <w:rsid w:val="00646DDA"/>
    <w:rsid w:val="0065233A"/>
    <w:rsid w:val="0065439E"/>
    <w:rsid w:val="0065482D"/>
    <w:rsid w:val="00654FB6"/>
    <w:rsid w:val="006552D1"/>
    <w:rsid w:val="00660972"/>
    <w:rsid w:val="00662EED"/>
    <w:rsid w:val="006636F9"/>
    <w:rsid w:val="0068507C"/>
    <w:rsid w:val="00687ACC"/>
    <w:rsid w:val="00691D59"/>
    <w:rsid w:val="006A6AA6"/>
    <w:rsid w:val="006B20CB"/>
    <w:rsid w:val="006B2128"/>
    <w:rsid w:val="006B5C5F"/>
    <w:rsid w:val="006C0778"/>
    <w:rsid w:val="006C1769"/>
    <w:rsid w:val="006C1B9B"/>
    <w:rsid w:val="006C52C8"/>
    <w:rsid w:val="006C7283"/>
    <w:rsid w:val="006E2048"/>
    <w:rsid w:val="006E535E"/>
    <w:rsid w:val="006E6746"/>
    <w:rsid w:val="006E7C32"/>
    <w:rsid w:val="006F38A1"/>
    <w:rsid w:val="006F7A35"/>
    <w:rsid w:val="00702A6F"/>
    <w:rsid w:val="0070636C"/>
    <w:rsid w:val="0072018B"/>
    <w:rsid w:val="00733850"/>
    <w:rsid w:val="00741802"/>
    <w:rsid w:val="00746703"/>
    <w:rsid w:val="0075076F"/>
    <w:rsid w:val="0075150F"/>
    <w:rsid w:val="0075306F"/>
    <w:rsid w:val="00754D84"/>
    <w:rsid w:val="00761A9D"/>
    <w:rsid w:val="0077109B"/>
    <w:rsid w:val="00775C15"/>
    <w:rsid w:val="0077682E"/>
    <w:rsid w:val="007803E2"/>
    <w:rsid w:val="00783880"/>
    <w:rsid w:val="00784D82"/>
    <w:rsid w:val="00791222"/>
    <w:rsid w:val="00791C35"/>
    <w:rsid w:val="007C49EC"/>
    <w:rsid w:val="007D1C49"/>
    <w:rsid w:val="007E405E"/>
    <w:rsid w:val="007E718D"/>
    <w:rsid w:val="00805B1B"/>
    <w:rsid w:val="0080712F"/>
    <w:rsid w:val="008163FC"/>
    <w:rsid w:val="00821EAC"/>
    <w:rsid w:val="008237E7"/>
    <w:rsid w:val="00862C6B"/>
    <w:rsid w:val="00872BE5"/>
    <w:rsid w:val="008745AE"/>
    <w:rsid w:val="008764A5"/>
    <w:rsid w:val="0088197E"/>
    <w:rsid w:val="008850C5"/>
    <w:rsid w:val="0088547B"/>
    <w:rsid w:val="008871C4"/>
    <w:rsid w:val="00895F0E"/>
    <w:rsid w:val="008A5C58"/>
    <w:rsid w:val="008A6159"/>
    <w:rsid w:val="008B0FEC"/>
    <w:rsid w:val="008B4078"/>
    <w:rsid w:val="008B4D0A"/>
    <w:rsid w:val="008B5E23"/>
    <w:rsid w:val="008B6366"/>
    <w:rsid w:val="008E3B8A"/>
    <w:rsid w:val="008E4A2B"/>
    <w:rsid w:val="008E7E17"/>
    <w:rsid w:val="008F3D56"/>
    <w:rsid w:val="008F7BF9"/>
    <w:rsid w:val="0091199B"/>
    <w:rsid w:val="00913B45"/>
    <w:rsid w:val="00913C10"/>
    <w:rsid w:val="00915238"/>
    <w:rsid w:val="00917B82"/>
    <w:rsid w:val="00924338"/>
    <w:rsid w:val="00934B4E"/>
    <w:rsid w:val="00937155"/>
    <w:rsid w:val="0093717C"/>
    <w:rsid w:val="00937C24"/>
    <w:rsid w:val="009542E9"/>
    <w:rsid w:val="00962DF7"/>
    <w:rsid w:val="00965A01"/>
    <w:rsid w:val="00970F57"/>
    <w:rsid w:val="00980B71"/>
    <w:rsid w:val="00990BB5"/>
    <w:rsid w:val="00997D53"/>
    <w:rsid w:val="009A1071"/>
    <w:rsid w:val="009A36B3"/>
    <w:rsid w:val="009B05A6"/>
    <w:rsid w:val="009B16B2"/>
    <w:rsid w:val="009B298C"/>
    <w:rsid w:val="009B6DDE"/>
    <w:rsid w:val="009B7F7A"/>
    <w:rsid w:val="009C403E"/>
    <w:rsid w:val="009C6B9C"/>
    <w:rsid w:val="009D16A6"/>
    <w:rsid w:val="009E107B"/>
    <w:rsid w:val="009F38B9"/>
    <w:rsid w:val="009F4483"/>
    <w:rsid w:val="009F69B6"/>
    <w:rsid w:val="00A0358D"/>
    <w:rsid w:val="00A04E1B"/>
    <w:rsid w:val="00A105F1"/>
    <w:rsid w:val="00A12C3B"/>
    <w:rsid w:val="00A231DB"/>
    <w:rsid w:val="00A3224E"/>
    <w:rsid w:val="00A3496E"/>
    <w:rsid w:val="00A452F8"/>
    <w:rsid w:val="00A47097"/>
    <w:rsid w:val="00A512D9"/>
    <w:rsid w:val="00A51317"/>
    <w:rsid w:val="00A54AFC"/>
    <w:rsid w:val="00A74447"/>
    <w:rsid w:val="00A8709F"/>
    <w:rsid w:val="00AA3FCE"/>
    <w:rsid w:val="00AA4E74"/>
    <w:rsid w:val="00AB1931"/>
    <w:rsid w:val="00AB3C07"/>
    <w:rsid w:val="00AB713B"/>
    <w:rsid w:val="00AC1E38"/>
    <w:rsid w:val="00AC51DA"/>
    <w:rsid w:val="00AC7AA7"/>
    <w:rsid w:val="00AE0769"/>
    <w:rsid w:val="00AE5CC4"/>
    <w:rsid w:val="00AE74B6"/>
    <w:rsid w:val="00AF292D"/>
    <w:rsid w:val="00B01603"/>
    <w:rsid w:val="00B11662"/>
    <w:rsid w:val="00B14206"/>
    <w:rsid w:val="00B14993"/>
    <w:rsid w:val="00B176C2"/>
    <w:rsid w:val="00B218E2"/>
    <w:rsid w:val="00B24CAD"/>
    <w:rsid w:val="00B256E0"/>
    <w:rsid w:val="00B372CF"/>
    <w:rsid w:val="00B43255"/>
    <w:rsid w:val="00B4627A"/>
    <w:rsid w:val="00B559B8"/>
    <w:rsid w:val="00B560B5"/>
    <w:rsid w:val="00B5724A"/>
    <w:rsid w:val="00B604E9"/>
    <w:rsid w:val="00B634FE"/>
    <w:rsid w:val="00B63792"/>
    <w:rsid w:val="00B653E2"/>
    <w:rsid w:val="00B74544"/>
    <w:rsid w:val="00B763A3"/>
    <w:rsid w:val="00B770E8"/>
    <w:rsid w:val="00B821C7"/>
    <w:rsid w:val="00B920C8"/>
    <w:rsid w:val="00B9343A"/>
    <w:rsid w:val="00B95823"/>
    <w:rsid w:val="00BB3C65"/>
    <w:rsid w:val="00BC035D"/>
    <w:rsid w:val="00BC65EF"/>
    <w:rsid w:val="00BC7F92"/>
    <w:rsid w:val="00BE724F"/>
    <w:rsid w:val="00BF02A0"/>
    <w:rsid w:val="00BF3991"/>
    <w:rsid w:val="00BF57A6"/>
    <w:rsid w:val="00BF70EF"/>
    <w:rsid w:val="00C0533A"/>
    <w:rsid w:val="00C0595A"/>
    <w:rsid w:val="00C30343"/>
    <w:rsid w:val="00C335DC"/>
    <w:rsid w:val="00C3638C"/>
    <w:rsid w:val="00C63B79"/>
    <w:rsid w:val="00C64C7D"/>
    <w:rsid w:val="00C67E24"/>
    <w:rsid w:val="00C72773"/>
    <w:rsid w:val="00C777AF"/>
    <w:rsid w:val="00C85E96"/>
    <w:rsid w:val="00C90059"/>
    <w:rsid w:val="00C93AE2"/>
    <w:rsid w:val="00C97AF4"/>
    <w:rsid w:val="00CA7821"/>
    <w:rsid w:val="00CB08A9"/>
    <w:rsid w:val="00CB16E6"/>
    <w:rsid w:val="00CB1AF8"/>
    <w:rsid w:val="00CB1CC2"/>
    <w:rsid w:val="00CB2103"/>
    <w:rsid w:val="00CE2E40"/>
    <w:rsid w:val="00CE2EE2"/>
    <w:rsid w:val="00CF4284"/>
    <w:rsid w:val="00CF7B2A"/>
    <w:rsid w:val="00D00AE3"/>
    <w:rsid w:val="00D015B9"/>
    <w:rsid w:val="00D03660"/>
    <w:rsid w:val="00D07245"/>
    <w:rsid w:val="00D13B55"/>
    <w:rsid w:val="00D1712F"/>
    <w:rsid w:val="00D178A7"/>
    <w:rsid w:val="00D22B7C"/>
    <w:rsid w:val="00D41045"/>
    <w:rsid w:val="00D42A17"/>
    <w:rsid w:val="00D42AB6"/>
    <w:rsid w:val="00D431D0"/>
    <w:rsid w:val="00D431FA"/>
    <w:rsid w:val="00D53480"/>
    <w:rsid w:val="00D55A9A"/>
    <w:rsid w:val="00D723DF"/>
    <w:rsid w:val="00D85DE9"/>
    <w:rsid w:val="00DB4D78"/>
    <w:rsid w:val="00DB74E3"/>
    <w:rsid w:val="00DC6877"/>
    <w:rsid w:val="00DD2B3B"/>
    <w:rsid w:val="00DD5A03"/>
    <w:rsid w:val="00DD6C07"/>
    <w:rsid w:val="00DE50C8"/>
    <w:rsid w:val="00DF1DCE"/>
    <w:rsid w:val="00DF455E"/>
    <w:rsid w:val="00DF6B13"/>
    <w:rsid w:val="00DF707C"/>
    <w:rsid w:val="00E0028F"/>
    <w:rsid w:val="00E00F75"/>
    <w:rsid w:val="00E031B2"/>
    <w:rsid w:val="00E20516"/>
    <w:rsid w:val="00E22255"/>
    <w:rsid w:val="00E328FE"/>
    <w:rsid w:val="00E411AB"/>
    <w:rsid w:val="00E419C8"/>
    <w:rsid w:val="00E42F1B"/>
    <w:rsid w:val="00E4740E"/>
    <w:rsid w:val="00E56145"/>
    <w:rsid w:val="00E57286"/>
    <w:rsid w:val="00E62200"/>
    <w:rsid w:val="00E67101"/>
    <w:rsid w:val="00E76075"/>
    <w:rsid w:val="00E833B6"/>
    <w:rsid w:val="00E83440"/>
    <w:rsid w:val="00E83D60"/>
    <w:rsid w:val="00E95DB4"/>
    <w:rsid w:val="00E9716F"/>
    <w:rsid w:val="00EB1778"/>
    <w:rsid w:val="00EB20A7"/>
    <w:rsid w:val="00EC3B22"/>
    <w:rsid w:val="00EC5493"/>
    <w:rsid w:val="00EC64E2"/>
    <w:rsid w:val="00EC6886"/>
    <w:rsid w:val="00ED19D7"/>
    <w:rsid w:val="00ED2243"/>
    <w:rsid w:val="00ED7524"/>
    <w:rsid w:val="00EE14F2"/>
    <w:rsid w:val="00EE30D0"/>
    <w:rsid w:val="00EF303B"/>
    <w:rsid w:val="00EF608F"/>
    <w:rsid w:val="00EF7A73"/>
    <w:rsid w:val="00F038BE"/>
    <w:rsid w:val="00F05F66"/>
    <w:rsid w:val="00F068F7"/>
    <w:rsid w:val="00F16845"/>
    <w:rsid w:val="00F17508"/>
    <w:rsid w:val="00F33EE6"/>
    <w:rsid w:val="00F400C3"/>
    <w:rsid w:val="00F4272C"/>
    <w:rsid w:val="00F446E8"/>
    <w:rsid w:val="00F478D2"/>
    <w:rsid w:val="00F52EF3"/>
    <w:rsid w:val="00F54A8F"/>
    <w:rsid w:val="00F62275"/>
    <w:rsid w:val="00F659E9"/>
    <w:rsid w:val="00F70CC3"/>
    <w:rsid w:val="00F7379A"/>
    <w:rsid w:val="00F76C1D"/>
    <w:rsid w:val="00F87D0E"/>
    <w:rsid w:val="00F90E24"/>
    <w:rsid w:val="00F92A55"/>
    <w:rsid w:val="00F938F3"/>
    <w:rsid w:val="00FA5BEF"/>
    <w:rsid w:val="00FB2252"/>
    <w:rsid w:val="00FC2DA9"/>
    <w:rsid w:val="00FD1011"/>
    <w:rsid w:val="00FD1C47"/>
    <w:rsid w:val="00FD417C"/>
    <w:rsid w:val="00FE5EDE"/>
    <w:rsid w:val="00FF0849"/>
    <w:rsid w:val="00FF70F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colormru v:ext="edit" colors="#099,teal"/>
    </o:shapedefaults>
    <o:shapelayout v:ext="edit">
      <o:idmap v:ext="edit" data="1"/>
      <o:rules v:ext="edit">
        <o:r id="V:Rule76" type="connector" idref="#_x0000_s1226"/>
        <o:r id="V:Rule77" type="connector" idref="#_x0000_s1223"/>
        <o:r id="V:Rule78" type="connector" idref="#_x0000_s1246"/>
        <o:r id="V:Rule79" type="connector" idref="#_x0000_s1205"/>
        <o:r id="V:Rule80" type="connector" idref="#_x0000_s1222"/>
        <o:r id="V:Rule81" type="connector" idref="#_x0000_s1255"/>
        <o:r id="V:Rule82" type="connector" idref="#_x0000_s1245"/>
        <o:r id="V:Rule83" type="connector" idref="#_x0000_s1191"/>
        <o:r id="V:Rule84" type="connector" idref="#_x0000_s1181"/>
        <o:r id="V:Rule85" type="connector" idref="#_x0000_s1252"/>
        <o:r id="V:Rule86" type="connector" idref="#_x0000_s1253"/>
        <o:r id="V:Rule87" type="connector" idref="#_x0000_s1249"/>
        <o:r id="V:Rule88" type="connector" idref="#_x0000_s1180"/>
        <o:r id="V:Rule89" type="connector" idref="#_x0000_s1228"/>
        <o:r id="V:Rule90" type="connector" idref="#_x0000_s1202"/>
        <o:r id="V:Rule91" type="connector" idref="#_x0000_s1218"/>
        <o:r id="V:Rule92" type="connector" idref="#_x0000_s1230"/>
        <o:r id="V:Rule93" type="connector" idref="#_x0000_s1194"/>
        <o:r id="V:Rule94" type="connector" idref="#_x0000_s1224"/>
        <o:r id="V:Rule95" type="connector" idref="#_x0000_s1208"/>
        <o:r id="V:Rule96" type="connector" idref="#_x0000_s1098"/>
        <o:r id="V:Rule97" type="connector" idref="#_x0000_s1243"/>
        <o:r id="V:Rule98" type="connector" idref="#_x0000_s1097"/>
        <o:r id="V:Rule99" type="connector" idref="#_x0000_s1229"/>
        <o:r id="V:Rule100" type="connector" idref="#_x0000_s1196"/>
        <o:r id="V:Rule101" type="connector" idref="#_x0000_s1167"/>
        <o:r id="V:Rule102" type="connector" idref="#_x0000_s1240"/>
        <o:r id="V:Rule103" type="connector" idref="#_x0000_s1251"/>
        <o:r id="V:Rule104" type="connector" idref="#_x0000_s1214"/>
        <o:r id="V:Rule105" type="connector" idref="#_x0000_s1250"/>
        <o:r id="V:Rule106" type="connector" idref="#_x0000_s1242"/>
        <o:r id="V:Rule107" type="connector" idref="#_x0000_s1210"/>
        <o:r id="V:Rule108" type="connector" idref="#_x0000_s1201"/>
        <o:r id="V:Rule109" type="connector" idref="#_x0000_s1161"/>
        <o:r id="V:Rule110" type="connector" idref="#_x0000_s1225"/>
        <o:r id="V:Rule111" type="connector" idref="#_x0000_s1170"/>
        <o:r id="V:Rule112" type="connector" idref="#_x0000_s1172"/>
        <o:r id="V:Rule113" type="connector" idref="#_x0000_s1198"/>
        <o:r id="V:Rule114" type="connector" idref="#_x0000_s1187"/>
        <o:r id="V:Rule115" type="connector" idref="#_x0000_s1190"/>
        <o:r id="V:Rule116" type="connector" idref="#_x0000_s1100"/>
        <o:r id="V:Rule117" type="connector" idref="#_x0000_s1206"/>
        <o:r id="V:Rule118" type="connector" idref="#_x0000_s1169"/>
        <o:r id="V:Rule119" type="connector" idref="#_x0000_s1182"/>
        <o:r id="V:Rule120" type="connector" idref="#_x0000_s1219"/>
        <o:r id="V:Rule121" type="connector" idref="#_x0000_s1193"/>
        <o:r id="V:Rule122" type="connector" idref="#_x0000_s1168"/>
        <o:r id="V:Rule123" type="connector" idref="#_x0000_s1178"/>
        <o:r id="V:Rule124" type="connector" idref="#_x0000_s1227"/>
        <o:r id="V:Rule125" type="connector" idref="#_x0000_s1217"/>
        <o:r id="V:Rule126" type="connector" idref="#_x0000_s1231"/>
        <o:r id="V:Rule127" type="connector" idref="#_x0000_s1177"/>
        <o:r id="V:Rule128" type="connector" idref="#_x0000_s1192"/>
        <o:r id="V:Rule129" type="connector" idref="#_x0000_s1241"/>
        <o:r id="V:Rule130" type="connector" idref="#_x0000_s1162"/>
        <o:r id="V:Rule131" type="connector" idref="#_x0000_s1188"/>
        <o:r id="V:Rule132" type="connector" idref="#_x0000_s1171"/>
        <o:r id="V:Rule133" type="connector" idref="#_x0000_s1166"/>
        <o:r id="V:Rule134" type="connector" idref="#_x0000_s1197"/>
        <o:r id="V:Rule135" type="connector" idref="#_x0000_s1189"/>
        <o:r id="V:Rule136" type="connector" idref="#_x0000_s1199"/>
        <o:r id="V:Rule137" type="connector" idref="#_x0000_s1099"/>
        <o:r id="V:Rule138" type="connector" idref="#_x0000_s1207"/>
        <o:r id="V:Rule139" type="connector" idref="#_x0000_s1204"/>
        <o:r id="V:Rule140" type="connector" idref="#_x0000_s1215"/>
        <o:r id="V:Rule141" type="connector" idref="#_x0000_s1232"/>
        <o:r id="V:Rule142" type="connector" idref="#_x0000_s1221"/>
        <o:r id="V:Rule143" type="connector" idref="#_x0000_s1133"/>
        <o:r id="V:Rule144" type="connector" idref="#_x0000_s1216"/>
        <o:r id="V:Rule145" type="connector" idref="#_x0000_s1244"/>
        <o:r id="V:Rule146" type="connector" idref="#_x0000_s1179"/>
        <o:r id="V:Rule147" type="connector" idref="#_x0000_s1220"/>
        <o:r id="V:Rule148" type="connector" idref="#_x0000_s1254"/>
        <o:r id="V:Rule149" type="connector" idref="#_x0000_s1101"/>
        <o:r id="V:Rule150" type="connector" idref="#_x0000_s119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ind w:firstLine="360"/>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560A2"/>
  </w:style>
  <w:style w:type="paragraph" w:styleId="Heading1">
    <w:name w:val="heading 1"/>
    <w:basedOn w:val="Normal"/>
    <w:next w:val="Normal"/>
    <w:link w:val="Heading1Char"/>
    <w:uiPriority w:val="9"/>
    <w:qFormat/>
    <w:rsid w:val="009A36B3"/>
    <w:pPr>
      <w:numPr>
        <w:numId w:val="40"/>
      </w:numPr>
      <w:pBdr>
        <w:bottom w:val="single" w:sz="12" w:space="1" w:color="365F91" w:themeColor="accent1" w:themeShade="BF"/>
      </w:pBdr>
      <w:spacing w:before="600" w:after="80"/>
      <w:outlineLvl w:val="0"/>
    </w:pPr>
    <w:rPr>
      <w:rFonts w:asciiTheme="majorHAnsi" w:eastAsiaTheme="majorEastAsia" w:hAnsiTheme="majorHAnsi" w:cstheme="majorBidi"/>
      <w:b/>
      <w:bCs/>
      <w:color w:val="365F91" w:themeColor="accent1" w:themeShade="BF"/>
      <w:sz w:val="28"/>
      <w:szCs w:val="24"/>
    </w:rPr>
  </w:style>
  <w:style w:type="paragraph" w:styleId="Heading2">
    <w:name w:val="heading 2"/>
    <w:basedOn w:val="Normal"/>
    <w:next w:val="Normal"/>
    <w:link w:val="Heading2Char"/>
    <w:uiPriority w:val="9"/>
    <w:unhideWhenUsed/>
    <w:qFormat/>
    <w:rsid w:val="009A36B3"/>
    <w:pPr>
      <w:numPr>
        <w:ilvl w:val="1"/>
        <w:numId w:val="40"/>
      </w:numPr>
      <w:pBdr>
        <w:bottom w:val="single" w:sz="8" w:space="1" w:color="4F81BD" w:themeColor="accent1"/>
      </w:pBdr>
      <w:tabs>
        <w:tab w:val="left" w:pos="990"/>
      </w:tabs>
      <w:spacing w:before="200" w:after="80"/>
      <w:outlineLvl w:val="1"/>
    </w:pPr>
    <w:rPr>
      <w:rFonts w:asciiTheme="majorHAnsi" w:eastAsiaTheme="majorEastAsia" w:hAnsiTheme="majorHAnsi" w:cstheme="majorBidi"/>
      <w:color w:val="365F91" w:themeColor="accent1" w:themeShade="BF"/>
      <w:sz w:val="28"/>
      <w:szCs w:val="24"/>
    </w:rPr>
  </w:style>
  <w:style w:type="paragraph" w:styleId="Heading3">
    <w:name w:val="heading 3"/>
    <w:basedOn w:val="Normal"/>
    <w:next w:val="Normal"/>
    <w:link w:val="Heading3Char"/>
    <w:uiPriority w:val="9"/>
    <w:unhideWhenUsed/>
    <w:qFormat/>
    <w:rsid w:val="009A36B3"/>
    <w:pPr>
      <w:numPr>
        <w:ilvl w:val="2"/>
        <w:numId w:val="39"/>
      </w:numPr>
      <w:pBdr>
        <w:bottom w:val="single" w:sz="4" w:space="1" w:color="95B3D7" w:themeColor="accent1" w:themeTint="99"/>
      </w:pBdr>
      <w:spacing w:before="200" w:after="80"/>
      <w:outlineLvl w:val="2"/>
    </w:pPr>
    <w:rPr>
      <w:rFonts w:asciiTheme="majorHAnsi" w:eastAsiaTheme="majorEastAsia" w:hAnsiTheme="majorHAnsi" w:cstheme="majorBidi"/>
      <w:color w:val="4F81BD" w:themeColor="accent1"/>
      <w:sz w:val="24"/>
      <w:szCs w:val="24"/>
    </w:rPr>
  </w:style>
  <w:style w:type="paragraph" w:styleId="Heading4">
    <w:name w:val="heading 4"/>
    <w:basedOn w:val="Heading1"/>
    <w:next w:val="Normal"/>
    <w:link w:val="Heading4Char"/>
    <w:unhideWhenUsed/>
    <w:qFormat/>
    <w:rsid w:val="009A36B3"/>
    <w:pPr>
      <w:numPr>
        <w:ilvl w:val="3"/>
        <w:numId w:val="39"/>
      </w:numPr>
      <w:pBdr>
        <w:bottom w:val="none" w:sz="0" w:space="0" w:color="auto"/>
      </w:pBdr>
      <w:tabs>
        <w:tab w:val="left" w:pos="1530"/>
      </w:tabs>
      <w:spacing w:before="0"/>
      <w:outlineLvl w:val="3"/>
    </w:pPr>
    <w:rPr>
      <w:b w:val="0"/>
      <w:i/>
      <w:color w:val="17365D" w:themeColor="text2" w:themeShade="BF"/>
    </w:rPr>
  </w:style>
  <w:style w:type="paragraph" w:styleId="Heading5">
    <w:name w:val="heading 5"/>
    <w:basedOn w:val="Normal"/>
    <w:next w:val="Normal"/>
    <w:link w:val="Heading5Char"/>
    <w:uiPriority w:val="9"/>
    <w:semiHidden/>
    <w:unhideWhenUsed/>
    <w:qFormat/>
    <w:rsid w:val="002560A2"/>
    <w:pPr>
      <w:spacing w:before="200" w:after="80"/>
      <w:ind w:firstLine="0"/>
      <w:outlineLvl w:val="4"/>
    </w:pPr>
    <w:rPr>
      <w:rFonts w:asciiTheme="majorHAnsi" w:eastAsiaTheme="majorEastAsia" w:hAnsiTheme="majorHAnsi" w:cstheme="majorBidi"/>
      <w:color w:val="4F81BD" w:themeColor="accent1"/>
    </w:rPr>
  </w:style>
  <w:style w:type="paragraph" w:styleId="Heading6">
    <w:name w:val="heading 6"/>
    <w:basedOn w:val="Normal"/>
    <w:next w:val="Normal"/>
    <w:link w:val="Heading6Char"/>
    <w:uiPriority w:val="9"/>
    <w:semiHidden/>
    <w:unhideWhenUsed/>
    <w:qFormat/>
    <w:rsid w:val="002560A2"/>
    <w:pPr>
      <w:spacing w:before="280" w:after="100"/>
      <w:ind w:firstLine="0"/>
      <w:outlineLvl w:val="5"/>
    </w:pPr>
    <w:rPr>
      <w:rFonts w:asciiTheme="majorHAnsi" w:eastAsiaTheme="majorEastAsia" w:hAnsiTheme="majorHAnsi" w:cstheme="majorBidi"/>
      <w:i/>
      <w:iCs/>
      <w:color w:val="4F81BD" w:themeColor="accent1"/>
    </w:rPr>
  </w:style>
  <w:style w:type="paragraph" w:styleId="Heading7">
    <w:name w:val="heading 7"/>
    <w:basedOn w:val="Normal"/>
    <w:next w:val="Normal"/>
    <w:link w:val="Heading7Char"/>
    <w:uiPriority w:val="9"/>
    <w:semiHidden/>
    <w:unhideWhenUsed/>
    <w:qFormat/>
    <w:rsid w:val="002560A2"/>
    <w:pPr>
      <w:spacing w:before="320" w:after="100"/>
      <w:ind w:firstLine="0"/>
      <w:outlineLvl w:val="6"/>
    </w:pPr>
    <w:rPr>
      <w:rFonts w:asciiTheme="majorHAnsi" w:eastAsiaTheme="majorEastAsia" w:hAnsiTheme="majorHAnsi" w:cstheme="majorBidi"/>
      <w:b/>
      <w:bCs/>
      <w:color w:val="9BBB59" w:themeColor="accent3"/>
      <w:sz w:val="20"/>
      <w:szCs w:val="20"/>
    </w:rPr>
  </w:style>
  <w:style w:type="paragraph" w:styleId="Heading8">
    <w:name w:val="heading 8"/>
    <w:basedOn w:val="Normal"/>
    <w:next w:val="Normal"/>
    <w:link w:val="Heading8Char"/>
    <w:uiPriority w:val="9"/>
    <w:semiHidden/>
    <w:unhideWhenUsed/>
    <w:qFormat/>
    <w:rsid w:val="002560A2"/>
    <w:pPr>
      <w:spacing w:before="320" w:after="100"/>
      <w:ind w:firstLine="0"/>
      <w:outlineLvl w:val="7"/>
    </w:pPr>
    <w:rPr>
      <w:rFonts w:asciiTheme="majorHAnsi" w:eastAsiaTheme="majorEastAsia" w:hAnsiTheme="majorHAnsi" w:cstheme="majorBidi"/>
      <w:b/>
      <w:bCs/>
      <w:i/>
      <w:iCs/>
      <w:color w:val="9BBB59" w:themeColor="accent3"/>
      <w:sz w:val="20"/>
      <w:szCs w:val="20"/>
    </w:rPr>
  </w:style>
  <w:style w:type="paragraph" w:styleId="Heading9">
    <w:name w:val="heading 9"/>
    <w:basedOn w:val="Normal"/>
    <w:next w:val="Normal"/>
    <w:link w:val="Heading9Char"/>
    <w:uiPriority w:val="9"/>
    <w:semiHidden/>
    <w:unhideWhenUsed/>
    <w:qFormat/>
    <w:rsid w:val="002560A2"/>
    <w:pPr>
      <w:spacing w:before="320" w:after="100"/>
      <w:ind w:firstLine="0"/>
      <w:outlineLvl w:val="8"/>
    </w:pPr>
    <w:rPr>
      <w:rFonts w:asciiTheme="majorHAnsi" w:eastAsiaTheme="majorEastAsia" w:hAnsiTheme="majorHAnsi" w:cstheme="majorBidi"/>
      <w:i/>
      <w:iCs/>
      <w:color w:val="9BBB59" w:themeColor="accent3"/>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rsid w:val="005F37DE"/>
  </w:style>
  <w:style w:type="paragraph" w:styleId="Footer">
    <w:name w:val="footer"/>
    <w:basedOn w:val="Normal"/>
    <w:rsid w:val="005F37DE"/>
    <w:pPr>
      <w:tabs>
        <w:tab w:val="center" w:pos="4153"/>
        <w:tab w:val="right" w:pos="8306"/>
      </w:tabs>
    </w:pPr>
    <w:rPr>
      <w:sz w:val="20"/>
    </w:rPr>
  </w:style>
  <w:style w:type="paragraph" w:styleId="Header">
    <w:name w:val="header"/>
    <w:basedOn w:val="Normal"/>
    <w:rsid w:val="005F37DE"/>
    <w:pPr>
      <w:tabs>
        <w:tab w:val="center" w:pos="4320"/>
        <w:tab w:val="right" w:pos="8640"/>
      </w:tabs>
    </w:pPr>
  </w:style>
  <w:style w:type="paragraph" w:styleId="BodyTextIndent">
    <w:name w:val="Body Text Indent"/>
    <w:basedOn w:val="Normal"/>
    <w:rsid w:val="005F37DE"/>
    <w:pPr>
      <w:numPr>
        <w:ilvl w:val="12"/>
      </w:numPr>
      <w:pBdr>
        <w:top w:val="single" w:sz="6" w:space="1" w:color="auto"/>
        <w:left w:val="single" w:sz="6" w:space="1" w:color="auto"/>
        <w:bottom w:val="single" w:sz="6" w:space="1" w:color="auto"/>
        <w:right w:val="single" w:sz="6" w:space="1" w:color="auto"/>
      </w:pBdr>
      <w:ind w:left="283" w:hanging="283"/>
      <w:jc w:val="both"/>
    </w:pPr>
    <w:rPr>
      <w:i/>
      <w:iCs/>
    </w:rPr>
  </w:style>
  <w:style w:type="paragraph" w:styleId="BodyText">
    <w:name w:val="Body Text"/>
    <w:basedOn w:val="Normal"/>
    <w:rsid w:val="005F37DE"/>
    <w:rPr>
      <w:i/>
      <w:iCs/>
    </w:rPr>
  </w:style>
  <w:style w:type="paragraph" w:styleId="BodyText2">
    <w:name w:val="Body Text 2"/>
    <w:basedOn w:val="Normal"/>
    <w:rsid w:val="005F37DE"/>
    <w:pPr>
      <w:pBdr>
        <w:top w:val="single" w:sz="4" w:space="1" w:color="auto"/>
        <w:left w:val="single" w:sz="4" w:space="4" w:color="auto"/>
        <w:bottom w:val="single" w:sz="4" w:space="1" w:color="auto"/>
        <w:right w:val="single" w:sz="4" w:space="4" w:color="auto"/>
      </w:pBdr>
    </w:pPr>
    <w:rPr>
      <w:i/>
      <w:iCs/>
    </w:rPr>
  </w:style>
  <w:style w:type="paragraph" w:styleId="BodyTextIndent2">
    <w:name w:val="Body Text Indent 2"/>
    <w:basedOn w:val="Normal"/>
    <w:rsid w:val="005F37DE"/>
    <w:pPr>
      <w:numPr>
        <w:ilvl w:val="12"/>
      </w:numPr>
      <w:pBdr>
        <w:top w:val="single" w:sz="4" w:space="1" w:color="auto"/>
        <w:left w:val="single" w:sz="4" w:space="4" w:color="auto"/>
        <w:bottom w:val="single" w:sz="4" w:space="1" w:color="auto"/>
        <w:right w:val="single" w:sz="4" w:space="4" w:color="auto"/>
      </w:pBdr>
      <w:ind w:left="283" w:hanging="283"/>
      <w:jc w:val="both"/>
    </w:pPr>
    <w:rPr>
      <w:i/>
      <w:iCs/>
      <w:noProof/>
    </w:rPr>
  </w:style>
  <w:style w:type="paragraph" w:styleId="BodyText3">
    <w:name w:val="Body Text 3"/>
    <w:basedOn w:val="Normal"/>
    <w:rsid w:val="005F37DE"/>
    <w:pPr>
      <w:pBdr>
        <w:top w:val="single" w:sz="6" w:space="1" w:color="auto"/>
        <w:left w:val="single" w:sz="6" w:space="1" w:color="auto"/>
        <w:bottom w:val="single" w:sz="6" w:space="1" w:color="auto"/>
        <w:right w:val="single" w:sz="6" w:space="1" w:color="auto"/>
      </w:pBdr>
      <w:jc w:val="both"/>
    </w:pPr>
    <w:rPr>
      <w:i/>
      <w:iCs/>
    </w:rPr>
  </w:style>
  <w:style w:type="paragraph" w:styleId="FootnoteText">
    <w:name w:val="footnote text"/>
    <w:basedOn w:val="Normal"/>
    <w:semiHidden/>
    <w:rsid w:val="005F37DE"/>
    <w:rPr>
      <w:sz w:val="20"/>
    </w:rPr>
  </w:style>
  <w:style w:type="character" w:styleId="FootnoteReference">
    <w:name w:val="footnote reference"/>
    <w:basedOn w:val="DefaultParagraphFont"/>
    <w:semiHidden/>
    <w:rsid w:val="005F37DE"/>
    <w:rPr>
      <w:vertAlign w:val="superscript"/>
    </w:rPr>
  </w:style>
  <w:style w:type="paragraph" w:styleId="BodyTextIndent3">
    <w:name w:val="Body Text Indent 3"/>
    <w:basedOn w:val="Normal"/>
    <w:rsid w:val="00417EEC"/>
    <w:pPr>
      <w:numPr>
        <w:ilvl w:val="12"/>
      </w:numPr>
      <w:pBdr>
        <w:top w:val="double" w:sz="4" w:space="1" w:color="auto"/>
        <w:left w:val="double" w:sz="4" w:space="4" w:color="auto"/>
        <w:bottom w:val="double" w:sz="4" w:space="1" w:color="auto"/>
        <w:right w:val="double" w:sz="4" w:space="4" w:color="auto"/>
      </w:pBdr>
      <w:tabs>
        <w:tab w:val="left" w:pos="284"/>
      </w:tabs>
      <w:spacing w:before="120"/>
      <w:ind w:left="284" w:hanging="284"/>
      <w:jc w:val="both"/>
    </w:pPr>
    <w:rPr>
      <w:i/>
      <w:iCs/>
      <w:color w:val="0000FF"/>
    </w:rPr>
  </w:style>
  <w:style w:type="paragraph" w:styleId="DocumentMap">
    <w:name w:val="Document Map"/>
    <w:basedOn w:val="Normal"/>
    <w:semiHidden/>
    <w:rsid w:val="004E43F3"/>
    <w:pPr>
      <w:shd w:val="clear" w:color="auto" w:fill="000080"/>
    </w:pPr>
    <w:rPr>
      <w:rFonts w:ascii="Tahoma" w:hAnsi="Tahoma"/>
      <w:sz w:val="20"/>
    </w:rPr>
  </w:style>
  <w:style w:type="paragraph" w:styleId="BalloonText">
    <w:name w:val="Balloon Text"/>
    <w:basedOn w:val="Normal"/>
    <w:semiHidden/>
    <w:rsid w:val="00C0595A"/>
    <w:rPr>
      <w:rFonts w:ascii="Tahoma" w:hAnsi="Tahoma" w:cs="Tahoma"/>
      <w:sz w:val="16"/>
      <w:szCs w:val="16"/>
    </w:rPr>
  </w:style>
  <w:style w:type="paragraph" w:styleId="ListParagraph">
    <w:name w:val="List Paragraph"/>
    <w:basedOn w:val="Normal"/>
    <w:link w:val="ListParagraphChar"/>
    <w:uiPriority w:val="34"/>
    <w:qFormat/>
    <w:rsid w:val="002560A2"/>
    <w:pPr>
      <w:ind w:left="720"/>
      <w:contextualSpacing/>
    </w:pPr>
  </w:style>
  <w:style w:type="character" w:styleId="Hyperlink">
    <w:name w:val="Hyperlink"/>
    <w:basedOn w:val="DefaultParagraphFont"/>
    <w:rsid w:val="00461B5C"/>
    <w:rPr>
      <w:color w:val="0000FF"/>
      <w:u w:val="single"/>
    </w:rPr>
  </w:style>
  <w:style w:type="table" w:styleId="TableGrid">
    <w:name w:val="Table Grid"/>
    <w:basedOn w:val="TableNormal"/>
    <w:rsid w:val="00C93AE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uiPriority w:val="20"/>
    <w:qFormat/>
    <w:rsid w:val="002560A2"/>
    <w:rPr>
      <w:b/>
      <w:bCs/>
      <w:i/>
      <w:iCs/>
      <w:color w:val="5A5A5A" w:themeColor="text1" w:themeTint="A5"/>
    </w:rPr>
  </w:style>
  <w:style w:type="character" w:customStyle="1" w:styleId="Heading1Char">
    <w:name w:val="Heading 1 Char"/>
    <w:basedOn w:val="DefaultParagraphFont"/>
    <w:link w:val="Heading1"/>
    <w:uiPriority w:val="9"/>
    <w:rsid w:val="009A36B3"/>
    <w:rPr>
      <w:rFonts w:asciiTheme="majorHAnsi" w:eastAsiaTheme="majorEastAsia" w:hAnsiTheme="majorHAnsi" w:cstheme="majorBidi"/>
      <w:b/>
      <w:bCs/>
      <w:color w:val="365F91" w:themeColor="accent1" w:themeShade="BF"/>
      <w:sz w:val="28"/>
      <w:szCs w:val="24"/>
    </w:rPr>
  </w:style>
  <w:style w:type="character" w:customStyle="1" w:styleId="Heading2Char">
    <w:name w:val="Heading 2 Char"/>
    <w:basedOn w:val="DefaultParagraphFont"/>
    <w:link w:val="Heading2"/>
    <w:uiPriority w:val="9"/>
    <w:rsid w:val="009A36B3"/>
    <w:rPr>
      <w:rFonts w:asciiTheme="majorHAnsi" w:eastAsiaTheme="majorEastAsia" w:hAnsiTheme="majorHAnsi" w:cstheme="majorBidi"/>
      <w:color w:val="365F91" w:themeColor="accent1" w:themeShade="BF"/>
      <w:sz w:val="28"/>
      <w:szCs w:val="24"/>
    </w:rPr>
  </w:style>
  <w:style w:type="character" w:customStyle="1" w:styleId="Heading3Char">
    <w:name w:val="Heading 3 Char"/>
    <w:basedOn w:val="DefaultParagraphFont"/>
    <w:link w:val="Heading3"/>
    <w:uiPriority w:val="9"/>
    <w:rsid w:val="009A36B3"/>
    <w:rPr>
      <w:rFonts w:asciiTheme="majorHAnsi" w:eastAsiaTheme="majorEastAsia" w:hAnsiTheme="majorHAnsi" w:cstheme="majorBidi"/>
      <w:color w:val="4F81BD" w:themeColor="accent1"/>
      <w:sz w:val="24"/>
      <w:szCs w:val="24"/>
    </w:rPr>
  </w:style>
  <w:style w:type="character" w:customStyle="1" w:styleId="Heading4Char">
    <w:name w:val="Heading 4 Char"/>
    <w:basedOn w:val="DefaultParagraphFont"/>
    <w:link w:val="Heading4"/>
    <w:uiPriority w:val="9"/>
    <w:rsid w:val="009A36B3"/>
    <w:rPr>
      <w:rFonts w:asciiTheme="majorHAnsi" w:eastAsiaTheme="majorEastAsia" w:hAnsiTheme="majorHAnsi" w:cstheme="majorBidi"/>
      <w:bCs/>
      <w:i/>
      <w:color w:val="17365D" w:themeColor="text2" w:themeShade="BF"/>
      <w:sz w:val="28"/>
      <w:szCs w:val="24"/>
    </w:rPr>
  </w:style>
  <w:style w:type="character" w:customStyle="1" w:styleId="Heading5Char">
    <w:name w:val="Heading 5 Char"/>
    <w:basedOn w:val="DefaultParagraphFont"/>
    <w:link w:val="Heading5"/>
    <w:uiPriority w:val="9"/>
    <w:semiHidden/>
    <w:rsid w:val="002560A2"/>
    <w:rPr>
      <w:rFonts w:asciiTheme="majorHAnsi" w:eastAsiaTheme="majorEastAsia" w:hAnsiTheme="majorHAnsi" w:cstheme="majorBidi"/>
      <w:color w:val="4F81BD" w:themeColor="accent1"/>
    </w:rPr>
  </w:style>
  <w:style w:type="character" w:customStyle="1" w:styleId="Heading6Char">
    <w:name w:val="Heading 6 Char"/>
    <w:basedOn w:val="DefaultParagraphFont"/>
    <w:link w:val="Heading6"/>
    <w:uiPriority w:val="9"/>
    <w:semiHidden/>
    <w:rsid w:val="002560A2"/>
    <w:rPr>
      <w:rFonts w:asciiTheme="majorHAnsi" w:eastAsiaTheme="majorEastAsia" w:hAnsiTheme="majorHAnsi" w:cstheme="majorBidi"/>
      <w:i/>
      <w:iCs/>
      <w:color w:val="4F81BD" w:themeColor="accent1"/>
    </w:rPr>
  </w:style>
  <w:style w:type="character" w:customStyle="1" w:styleId="Heading7Char">
    <w:name w:val="Heading 7 Char"/>
    <w:basedOn w:val="DefaultParagraphFont"/>
    <w:link w:val="Heading7"/>
    <w:uiPriority w:val="9"/>
    <w:semiHidden/>
    <w:rsid w:val="002560A2"/>
    <w:rPr>
      <w:rFonts w:asciiTheme="majorHAnsi" w:eastAsiaTheme="majorEastAsia" w:hAnsiTheme="majorHAnsi" w:cstheme="majorBidi"/>
      <w:b/>
      <w:bCs/>
      <w:color w:val="9BBB59" w:themeColor="accent3"/>
      <w:sz w:val="20"/>
      <w:szCs w:val="20"/>
    </w:rPr>
  </w:style>
  <w:style w:type="character" w:customStyle="1" w:styleId="Heading8Char">
    <w:name w:val="Heading 8 Char"/>
    <w:basedOn w:val="DefaultParagraphFont"/>
    <w:link w:val="Heading8"/>
    <w:uiPriority w:val="9"/>
    <w:semiHidden/>
    <w:rsid w:val="002560A2"/>
    <w:rPr>
      <w:rFonts w:asciiTheme="majorHAnsi" w:eastAsiaTheme="majorEastAsia" w:hAnsiTheme="majorHAnsi" w:cstheme="majorBidi"/>
      <w:b/>
      <w:bCs/>
      <w:i/>
      <w:iCs/>
      <w:color w:val="9BBB59" w:themeColor="accent3"/>
      <w:sz w:val="20"/>
      <w:szCs w:val="20"/>
    </w:rPr>
  </w:style>
  <w:style w:type="character" w:customStyle="1" w:styleId="Heading9Char">
    <w:name w:val="Heading 9 Char"/>
    <w:basedOn w:val="DefaultParagraphFont"/>
    <w:link w:val="Heading9"/>
    <w:uiPriority w:val="9"/>
    <w:semiHidden/>
    <w:rsid w:val="002560A2"/>
    <w:rPr>
      <w:rFonts w:asciiTheme="majorHAnsi" w:eastAsiaTheme="majorEastAsia" w:hAnsiTheme="majorHAnsi" w:cstheme="majorBidi"/>
      <w:i/>
      <w:iCs/>
      <w:color w:val="9BBB59" w:themeColor="accent3"/>
      <w:sz w:val="20"/>
      <w:szCs w:val="20"/>
    </w:rPr>
  </w:style>
  <w:style w:type="paragraph" w:styleId="Caption">
    <w:name w:val="caption"/>
    <w:basedOn w:val="Normal"/>
    <w:next w:val="Normal"/>
    <w:uiPriority w:val="35"/>
    <w:semiHidden/>
    <w:unhideWhenUsed/>
    <w:qFormat/>
    <w:rsid w:val="002560A2"/>
    <w:rPr>
      <w:b/>
      <w:bCs/>
      <w:sz w:val="18"/>
      <w:szCs w:val="18"/>
    </w:rPr>
  </w:style>
  <w:style w:type="paragraph" w:styleId="Title">
    <w:name w:val="Title"/>
    <w:basedOn w:val="Normal"/>
    <w:next w:val="Normal"/>
    <w:link w:val="TitleChar"/>
    <w:uiPriority w:val="10"/>
    <w:qFormat/>
    <w:rsid w:val="002560A2"/>
    <w:pPr>
      <w:pBdr>
        <w:top w:val="single" w:sz="8" w:space="10" w:color="A7BFDE" w:themeColor="accent1" w:themeTint="7F"/>
        <w:bottom w:val="single" w:sz="24" w:space="15" w:color="9BBB59" w:themeColor="accent3"/>
      </w:pBdr>
      <w:ind w:firstLine="0"/>
      <w:jc w:val="center"/>
    </w:pPr>
    <w:rPr>
      <w:rFonts w:asciiTheme="majorHAnsi" w:eastAsiaTheme="majorEastAsia" w:hAnsiTheme="majorHAnsi" w:cstheme="majorBidi"/>
      <w:i/>
      <w:iCs/>
      <w:color w:val="243F60" w:themeColor="accent1" w:themeShade="7F"/>
      <w:sz w:val="60"/>
      <w:szCs w:val="60"/>
    </w:rPr>
  </w:style>
  <w:style w:type="character" w:customStyle="1" w:styleId="TitleChar">
    <w:name w:val="Title Char"/>
    <w:basedOn w:val="DefaultParagraphFont"/>
    <w:link w:val="Title"/>
    <w:uiPriority w:val="10"/>
    <w:rsid w:val="002560A2"/>
    <w:rPr>
      <w:rFonts w:asciiTheme="majorHAnsi" w:eastAsiaTheme="majorEastAsia" w:hAnsiTheme="majorHAnsi" w:cstheme="majorBidi"/>
      <w:i/>
      <w:iCs/>
      <w:color w:val="243F60" w:themeColor="accent1" w:themeShade="7F"/>
      <w:sz w:val="60"/>
      <w:szCs w:val="60"/>
    </w:rPr>
  </w:style>
  <w:style w:type="paragraph" w:styleId="Subtitle">
    <w:name w:val="Subtitle"/>
    <w:basedOn w:val="Normal"/>
    <w:next w:val="Normal"/>
    <w:link w:val="SubtitleChar"/>
    <w:uiPriority w:val="11"/>
    <w:qFormat/>
    <w:rsid w:val="002560A2"/>
    <w:pPr>
      <w:spacing w:before="200" w:after="900"/>
      <w:ind w:firstLine="0"/>
      <w:jc w:val="right"/>
    </w:pPr>
    <w:rPr>
      <w:i/>
      <w:iCs/>
      <w:sz w:val="24"/>
      <w:szCs w:val="24"/>
    </w:rPr>
  </w:style>
  <w:style w:type="character" w:customStyle="1" w:styleId="SubtitleChar">
    <w:name w:val="Subtitle Char"/>
    <w:basedOn w:val="DefaultParagraphFont"/>
    <w:link w:val="Subtitle"/>
    <w:uiPriority w:val="11"/>
    <w:rsid w:val="002560A2"/>
    <w:rPr>
      <w:rFonts w:asciiTheme="minorHAnsi"/>
      <w:i/>
      <w:iCs/>
      <w:sz w:val="24"/>
      <w:szCs w:val="24"/>
    </w:rPr>
  </w:style>
  <w:style w:type="character" w:styleId="Strong">
    <w:name w:val="Strong"/>
    <w:basedOn w:val="DefaultParagraphFont"/>
    <w:uiPriority w:val="22"/>
    <w:qFormat/>
    <w:rsid w:val="002560A2"/>
    <w:rPr>
      <w:b/>
      <w:bCs/>
      <w:spacing w:val="0"/>
    </w:rPr>
  </w:style>
  <w:style w:type="paragraph" w:styleId="NoSpacing">
    <w:name w:val="No Spacing"/>
    <w:basedOn w:val="Normal"/>
    <w:link w:val="NoSpacingChar"/>
    <w:uiPriority w:val="1"/>
    <w:qFormat/>
    <w:rsid w:val="002560A2"/>
    <w:pPr>
      <w:ind w:firstLine="0"/>
    </w:pPr>
  </w:style>
  <w:style w:type="character" w:customStyle="1" w:styleId="NoSpacingChar">
    <w:name w:val="No Spacing Char"/>
    <w:basedOn w:val="DefaultParagraphFont"/>
    <w:link w:val="NoSpacing"/>
    <w:uiPriority w:val="1"/>
    <w:rsid w:val="002560A2"/>
  </w:style>
  <w:style w:type="paragraph" w:styleId="Quote">
    <w:name w:val="Quote"/>
    <w:basedOn w:val="Normal"/>
    <w:next w:val="Normal"/>
    <w:link w:val="QuoteChar"/>
    <w:uiPriority w:val="29"/>
    <w:qFormat/>
    <w:rsid w:val="002560A2"/>
    <w:rPr>
      <w:rFonts w:asciiTheme="majorHAnsi" w:eastAsiaTheme="majorEastAsia" w:hAnsiTheme="majorHAnsi" w:cstheme="majorBidi"/>
      <w:i/>
      <w:iCs/>
      <w:color w:val="5A5A5A" w:themeColor="text1" w:themeTint="A5"/>
    </w:rPr>
  </w:style>
  <w:style w:type="character" w:customStyle="1" w:styleId="QuoteChar">
    <w:name w:val="Quote Char"/>
    <w:basedOn w:val="DefaultParagraphFont"/>
    <w:link w:val="Quote"/>
    <w:uiPriority w:val="29"/>
    <w:rsid w:val="002560A2"/>
    <w:rPr>
      <w:rFonts w:asciiTheme="majorHAnsi" w:eastAsiaTheme="majorEastAsia" w:hAnsiTheme="majorHAnsi" w:cstheme="majorBidi"/>
      <w:i/>
      <w:iCs/>
      <w:color w:val="5A5A5A" w:themeColor="text1" w:themeTint="A5"/>
    </w:rPr>
  </w:style>
  <w:style w:type="paragraph" w:styleId="IntenseQuote">
    <w:name w:val="Intense Quote"/>
    <w:basedOn w:val="Normal"/>
    <w:next w:val="Normal"/>
    <w:link w:val="IntenseQuoteChar"/>
    <w:uiPriority w:val="30"/>
    <w:qFormat/>
    <w:rsid w:val="002560A2"/>
    <w:pPr>
      <w:pBdr>
        <w:top w:val="single" w:sz="12" w:space="10" w:color="B8CCE4" w:themeColor="accent1" w:themeTint="66"/>
        <w:left w:val="single" w:sz="36" w:space="4" w:color="4F81BD" w:themeColor="accent1"/>
        <w:bottom w:val="single" w:sz="24" w:space="10" w:color="9BBB59" w:themeColor="accent3"/>
        <w:right w:val="single" w:sz="36" w:space="4" w:color="4F81BD" w:themeColor="accent1"/>
      </w:pBdr>
      <w:shd w:val="clear" w:color="auto" w:fill="4F81BD" w:themeFill="accent1"/>
      <w:spacing w:before="320" w:after="320" w:line="300" w:lineRule="auto"/>
      <w:ind w:left="1440" w:right="1440"/>
    </w:pPr>
    <w:rPr>
      <w:rFonts w:asciiTheme="majorHAnsi" w:eastAsiaTheme="majorEastAsia" w:hAnsiTheme="majorHAnsi" w:cstheme="majorBidi"/>
      <w:i/>
      <w:iCs/>
      <w:color w:val="FFFFFF" w:themeColor="background1"/>
      <w:sz w:val="24"/>
      <w:szCs w:val="24"/>
    </w:rPr>
  </w:style>
  <w:style w:type="character" w:customStyle="1" w:styleId="IntenseQuoteChar">
    <w:name w:val="Intense Quote Char"/>
    <w:basedOn w:val="DefaultParagraphFont"/>
    <w:link w:val="IntenseQuote"/>
    <w:uiPriority w:val="30"/>
    <w:rsid w:val="002560A2"/>
    <w:rPr>
      <w:rFonts w:asciiTheme="majorHAnsi" w:eastAsiaTheme="majorEastAsia" w:hAnsiTheme="majorHAnsi" w:cstheme="majorBidi"/>
      <w:i/>
      <w:iCs/>
      <w:color w:val="FFFFFF" w:themeColor="background1"/>
      <w:sz w:val="24"/>
      <w:szCs w:val="24"/>
      <w:shd w:val="clear" w:color="auto" w:fill="4F81BD" w:themeFill="accent1"/>
    </w:rPr>
  </w:style>
  <w:style w:type="character" w:styleId="SubtleEmphasis">
    <w:name w:val="Subtle Emphasis"/>
    <w:uiPriority w:val="19"/>
    <w:qFormat/>
    <w:rsid w:val="002560A2"/>
    <w:rPr>
      <w:i/>
      <w:iCs/>
      <w:color w:val="5A5A5A" w:themeColor="text1" w:themeTint="A5"/>
    </w:rPr>
  </w:style>
  <w:style w:type="character" w:styleId="IntenseEmphasis">
    <w:name w:val="Intense Emphasis"/>
    <w:uiPriority w:val="21"/>
    <w:qFormat/>
    <w:rsid w:val="002560A2"/>
    <w:rPr>
      <w:b/>
      <w:bCs/>
      <w:i/>
      <w:iCs/>
      <w:color w:val="4F81BD" w:themeColor="accent1"/>
      <w:sz w:val="22"/>
      <w:szCs w:val="22"/>
    </w:rPr>
  </w:style>
  <w:style w:type="character" w:styleId="SubtleReference">
    <w:name w:val="Subtle Reference"/>
    <w:uiPriority w:val="31"/>
    <w:qFormat/>
    <w:rsid w:val="002560A2"/>
    <w:rPr>
      <w:color w:val="auto"/>
      <w:u w:val="single" w:color="9BBB59" w:themeColor="accent3"/>
    </w:rPr>
  </w:style>
  <w:style w:type="character" w:styleId="IntenseReference">
    <w:name w:val="Intense Reference"/>
    <w:basedOn w:val="DefaultParagraphFont"/>
    <w:uiPriority w:val="32"/>
    <w:qFormat/>
    <w:rsid w:val="002560A2"/>
    <w:rPr>
      <w:b/>
      <w:bCs/>
      <w:color w:val="76923C" w:themeColor="accent3" w:themeShade="BF"/>
      <w:u w:val="single" w:color="9BBB59" w:themeColor="accent3"/>
    </w:rPr>
  </w:style>
  <w:style w:type="character" w:styleId="BookTitle">
    <w:name w:val="Book Title"/>
    <w:basedOn w:val="DefaultParagraphFont"/>
    <w:uiPriority w:val="33"/>
    <w:qFormat/>
    <w:rsid w:val="002560A2"/>
    <w:rPr>
      <w:rFonts w:asciiTheme="majorHAnsi" w:eastAsiaTheme="majorEastAsia" w:hAnsiTheme="majorHAnsi" w:cstheme="majorBidi"/>
      <w:b/>
      <w:bCs/>
      <w:i/>
      <w:iCs/>
      <w:color w:val="auto"/>
    </w:rPr>
  </w:style>
  <w:style w:type="paragraph" w:styleId="TOCHeading">
    <w:name w:val="TOC Heading"/>
    <w:basedOn w:val="Heading1"/>
    <w:next w:val="Normal"/>
    <w:uiPriority w:val="39"/>
    <w:semiHidden/>
    <w:unhideWhenUsed/>
    <w:qFormat/>
    <w:rsid w:val="002560A2"/>
    <w:pPr>
      <w:outlineLvl w:val="9"/>
    </w:pPr>
  </w:style>
  <w:style w:type="table" w:customStyle="1" w:styleId="LightShading-Accent11">
    <w:name w:val="Light Shading - Accent 11"/>
    <w:basedOn w:val="TableNormal"/>
    <w:uiPriority w:val="60"/>
    <w:rsid w:val="006439FE"/>
    <w:pPr>
      <w:ind w:firstLine="0"/>
    </w:pPr>
    <w:rPr>
      <w:rFonts w:ascii="Times New Roman" w:eastAsia="Times New Roman" w:hAnsi="Times New Roman" w:cs="Times New Roman"/>
      <w:color w:val="365F91" w:themeColor="accent1" w:themeShade="BF"/>
      <w:sz w:val="20"/>
      <w:szCs w:val="20"/>
      <w:lang w:bidi="ar-SA"/>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9F38B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5">
    <w:name w:val="Light Shading Accent 5"/>
    <w:basedOn w:val="TableNormal"/>
    <w:uiPriority w:val="60"/>
    <w:rsid w:val="00D431FA"/>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LightList-Accent11">
    <w:name w:val="Light List - Accent 11"/>
    <w:basedOn w:val="TableNormal"/>
    <w:uiPriority w:val="61"/>
    <w:rsid w:val="00D431FA"/>
    <w:pPr>
      <w:ind w:firstLine="0"/>
    </w:pPr>
    <w:rPr>
      <w:rFonts w:ascii="Times New Roman" w:eastAsia="Times New Roman" w:hAnsi="Times New Roman" w:cs="Times New Roman"/>
      <w:sz w:val="20"/>
      <w:szCs w:val="20"/>
      <w:lang w:bidi="ar-SA"/>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Style1">
    <w:name w:val="Style1"/>
    <w:basedOn w:val="ListParagraph"/>
    <w:link w:val="Style1Char"/>
    <w:qFormat/>
    <w:rsid w:val="00D431FA"/>
    <w:pPr>
      <w:ind w:firstLine="720"/>
    </w:pPr>
    <w:rPr>
      <w:i/>
    </w:rPr>
  </w:style>
  <w:style w:type="paragraph" w:styleId="NormalWeb">
    <w:name w:val="Normal (Web)"/>
    <w:basedOn w:val="Normal"/>
    <w:uiPriority w:val="99"/>
    <w:unhideWhenUsed/>
    <w:rsid w:val="00301AE2"/>
    <w:pPr>
      <w:spacing w:before="100" w:beforeAutospacing="1" w:after="100" w:afterAutospacing="1"/>
      <w:ind w:firstLine="0"/>
    </w:pPr>
    <w:rPr>
      <w:rFonts w:ascii="Times New Roman" w:eastAsia="Times New Roman" w:hAnsi="Times New Roman" w:cs="Times New Roman"/>
      <w:sz w:val="24"/>
      <w:szCs w:val="24"/>
      <w:lang w:bidi="ar-SA"/>
    </w:rPr>
  </w:style>
  <w:style w:type="character" w:customStyle="1" w:styleId="ListParagraphChar">
    <w:name w:val="List Paragraph Char"/>
    <w:basedOn w:val="DefaultParagraphFont"/>
    <w:link w:val="ListParagraph"/>
    <w:uiPriority w:val="34"/>
    <w:rsid w:val="00D431FA"/>
  </w:style>
  <w:style w:type="character" w:customStyle="1" w:styleId="Style1Char">
    <w:name w:val="Style1 Char"/>
    <w:basedOn w:val="ListParagraphChar"/>
    <w:link w:val="Style1"/>
    <w:rsid w:val="00D431FA"/>
    <w:rPr>
      <w:i/>
    </w:rPr>
  </w:style>
  <w:style w:type="character" w:styleId="CommentReference">
    <w:name w:val="annotation reference"/>
    <w:basedOn w:val="DefaultParagraphFont"/>
    <w:rsid w:val="009E107B"/>
    <w:rPr>
      <w:sz w:val="16"/>
      <w:szCs w:val="16"/>
    </w:rPr>
  </w:style>
  <w:style w:type="paragraph" w:styleId="CommentText">
    <w:name w:val="annotation text"/>
    <w:basedOn w:val="Normal"/>
    <w:link w:val="CommentTextChar"/>
    <w:rsid w:val="009E107B"/>
    <w:rPr>
      <w:sz w:val="20"/>
      <w:szCs w:val="20"/>
    </w:rPr>
  </w:style>
  <w:style w:type="character" w:customStyle="1" w:styleId="CommentTextChar">
    <w:name w:val="Comment Text Char"/>
    <w:basedOn w:val="DefaultParagraphFont"/>
    <w:link w:val="CommentText"/>
    <w:rsid w:val="009E107B"/>
    <w:rPr>
      <w:sz w:val="20"/>
      <w:szCs w:val="20"/>
    </w:rPr>
  </w:style>
  <w:style w:type="paragraph" w:styleId="CommentSubject">
    <w:name w:val="annotation subject"/>
    <w:basedOn w:val="CommentText"/>
    <w:next w:val="CommentText"/>
    <w:link w:val="CommentSubjectChar"/>
    <w:rsid w:val="009E107B"/>
    <w:rPr>
      <w:b/>
      <w:bCs/>
    </w:rPr>
  </w:style>
  <w:style w:type="character" w:customStyle="1" w:styleId="CommentSubjectChar">
    <w:name w:val="Comment Subject Char"/>
    <w:basedOn w:val="CommentTextChar"/>
    <w:link w:val="CommentSubject"/>
    <w:rsid w:val="009E107B"/>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36"/>
        <w:lang w:val="en-US" w:eastAsia="en-US" w:bidi="km-K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183789079">
      <w:bodyDiv w:val="1"/>
      <w:marLeft w:val="0"/>
      <w:marRight w:val="0"/>
      <w:marTop w:val="0"/>
      <w:marBottom w:val="0"/>
      <w:divBdr>
        <w:top w:val="none" w:sz="0" w:space="0" w:color="auto"/>
        <w:left w:val="none" w:sz="0" w:space="0" w:color="auto"/>
        <w:bottom w:val="none" w:sz="0" w:space="0" w:color="auto"/>
        <w:right w:val="none" w:sz="0" w:space="0" w:color="auto"/>
      </w:divBdr>
    </w:div>
    <w:div w:id="1446148869">
      <w:bodyDiv w:val="1"/>
      <w:marLeft w:val="0"/>
      <w:marRight w:val="0"/>
      <w:marTop w:val="0"/>
      <w:marBottom w:val="0"/>
      <w:divBdr>
        <w:top w:val="none" w:sz="0" w:space="0" w:color="auto"/>
        <w:left w:val="none" w:sz="0" w:space="0" w:color="auto"/>
        <w:bottom w:val="none" w:sz="0" w:space="0" w:color="auto"/>
        <w:right w:val="none" w:sz="0" w:space="0" w:color="auto"/>
      </w:divBdr>
      <w:divsChild>
        <w:div w:id="1023091630">
          <w:marLeft w:val="720"/>
          <w:marRight w:val="0"/>
          <w:marTop w:val="106"/>
          <w:marBottom w:val="0"/>
          <w:divBdr>
            <w:top w:val="none" w:sz="0" w:space="0" w:color="auto"/>
            <w:left w:val="none" w:sz="0" w:space="0" w:color="auto"/>
            <w:bottom w:val="none" w:sz="0" w:space="0" w:color="auto"/>
            <w:right w:val="none" w:sz="0" w:space="0" w:color="auto"/>
          </w:divBdr>
        </w:div>
        <w:div w:id="1776051159">
          <w:marLeft w:val="720"/>
          <w:marRight w:val="0"/>
          <w:marTop w:val="106"/>
          <w:marBottom w:val="0"/>
          <w:divBdr>
            <w:top w:val="none" w:sz="0" w:space="0" w:color="auto"/>
            <w:left w:val="none" w:sz="0" w:space="0" w:color="auto"/>
            <w:bottom w:val="none" w:sz="0" w:space="0" w:color="auto"/>
            <w:right w:val="none" w:sz="0" w:space="0" w:color="auto"/>
          </w:divBdr>
        </w:div>
        <w:div w:id="1738163353">
          <w:marLeft w:val="720"/>
          <w:marRight w:val="0"/>
          <w:marTop w:val="106"/>
          <w:marBottom w:val="0"/>
          <w:divBdr>
            <w:top w:val="none" w:sz="0" w:space="0" w:color="auto"/>
            <w:left w:val="none" w:sz="0" w:space="0" w:color="auto"/>
            <w:bottom w:val="none" w:sz="0" w:space="0" w:color="auto"/>
            <w:right w:val="none" w:sz="0" w:space="0" w:color="auto"/>
          </w:divBdr>
        </w:div>
        <w:div w:id="1350839566">
          <w:marLeft w:val="720"/>
          <w:marRight w:val="0"/>
          <w:marTop w:val="106"/>
          <w:marBottom w:val="0"/>
          <w:divBdr>
            <w:top w:val="none" w:sz="0" w:space="0" w:color="auto"/>
            <w:left w:val="none" w:sz="0" w:space="0" w:color="auto"/>
            <w:bottom w:val="none" w:sz="0" w:space="0" w:color="auto"/>
            <w:right w:val="none" w:sz="0" w:space="0" w:color="auto"/>
          </w:divBdr>
        </w:div>
        <w:div w:id="98138002">
          <w:marLeft w:val="720"/>
          <w:marRight w:val="0"/>
          <w:marTop w:val="106"/>
          <w:marBottom w:val="0"/>
          <w:divBdr>
            <w:top w:val="none" w:sz="0" w:space="0" w:color="auto"/>
            <w:left w:val="none" w:sz="0" w:space="0" w:color="auto"/>
            <w:bottom w:val="none" w:sz="0" w:space="0" w:color="auto"/>
            <w:right w:val="none" w:sz="0" w:space="0" w:color="auto"/>
          </w:divBdr>
        </w:div>
        <w:div w:id="1499689660">
          <w:marLeft w:val="720"/>
          <w:marRight w:val="0"/>
          <w:marTop w:val="106"/>
          <w:marBottom w:val="0"/>
          <w:divBdr>
            <w:top w:val="none" w:sz="0" w:space="0" w:color="auto"/>
            <w:left w:val="none" w:sz="0" w:space="0" w:color="auto"/>
            <w:bottom w:val="none" w:sz="0" w:space="0" w:color="auto"/>
            <w:right w:val="none" w:sz="0" w:space="0" w:color="auto"/>
          </w:divBdr>
        </w:div>
        <w:div w:id="819927582">
          <w:marLeft w:val="720"/>
          <w:marRight w:val="0"/>
          <w:marTop w:val="106"/>
          <w:marBottom w:val="0"/>
          <w:divBdr>
            <w:top w:val="none" w:sz="0" w:space="0" w:color="auto"/>
            <w:left w:val="none" w:sz="0" w:space="0" w:color="auto"/>
            <w:bottom w:val="none" w:sz="0" w:space="0" w:color="auto"/>
            <w:right w:val="none" w:sz="0" w:space="0" w:color="auto"/>
          </w:divBdr>
        </w:div>
        <w:div w:id="2146965185">
          <w:marLeft w:val="720"/>
          <w:marRight w:val="0"/>
          <w:marTop w:val="106"/>
          <w:marBottom w:val="0"/>
          <w:divBdr>
            <w:top w:val="none" w:sz="0" w:space="0" w:color="auto"/>
            <w:left w:val="none" w:sz="0" w:space="0" w:color="auto"/>
            <w:bottom w:val="none" w:sz="0" w:space="0" w:color="auto"/>
            <w:right w:val="none" w:sz="0" w:space="0" w:color="auto"/>
          </w:divBdr>
        </w:div>
        <w:div w:id="2085101242">
          <w:marLeft w:val="720"/>
          <w:marRight w:val="0"/>
          <w:marTop w:val="10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mailto:deligne@gret.or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tiff"/><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3B0E0C-0523-4DA4-AE99-CA1BD52F8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26</Pages>
  <Words>7158</Words>
  <Characters>40803</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FINAL NARRATIVE REPORT</vt:lpstr>
    </vt:vector>
  </TitlesOfParts>
  <Company>EHRF</Company>
  <LinksUpToDate>false</LinksUpToDate>
  <CharactersWithSpaces>47866</CharactersWithSpaces>
  <SharedDoc>false</SharedDoc>
  <HLinks>
    <vt:vector size="6" baseType="variant">
      <vt:variant>
        <vt:i4>3538945</vt:i4>
      </vt:variant>
      <vt:variant>
        <vt:i4>0</vt:i4>
      </vt:variant>
      <vt:variant>
        <vt:i4>0</vt:i4>
      </vt:variant>
      <vt:variant>
        <vt:i4>5</vt:i4>
      </vt:variant>
      <vt:variant>
        <vt:lpwstr>mailto:deligne@gret.org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FINAL NARRATIVE REPORT</dc:title>
  <dc:creator>Sophak SENG</dc:creator>
  <cp:lastModifiedBy>GRET-SKY</cp:lastModifiedBy>
  <cp:revision>4</cp:revision>
  <cp:lastPrinted>2010-04-23T05:47:00Z</cp:lastPrinted>
  <dcterms:created xsi:type="dcterms:W3CDTF">2011-10-14T06:53:00Z</dcterms:created>
  <dcterms:modified xsi:type="dcterms:W3CDTF">2011-11-03T04:11:00Z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cajalja</vt:lpwstr>
  </property>
</Properties>
</file>