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D0" w:rsidRDefault="00FA7F70" w:rsidP="00430AF3">
      <w:pPr>
        <w:jc w:val="right"/>
      </w:pPr>
      <w:r>
        <w:t>Approved</w:t>
      </w:r>
      <w:r w:rsidR="00430AF3">
        <w:t xml:space="preserve"> version</w:t>
      </w:r>
    </w:p>
    <w:p w:rsidR="00430AF3" w:rsidRDefault="00FA7F70" w:rsidP="00430AF3">
      <w:pPr>
        <w:jc w:val="right"/>
      </w:pPr>
      <w:r>
        <w:t>Octo</w:t>
      </w:r>
      <w:r w:rsidR="00014FDB">
        <w:t>ber</w:t>
      </w:r>
      <w:r w:rsidR="00344E3E">
        <w:t xml:space="preserve"> </w:t>
      </w:r>
      <w:r>
        <w:t>14</w:t>
      </w:r>
      <w:r w:rsidR="00430AF3">
        <w:t>, 2011</w:t>
      </w:r>
    </w:p>
    <w:p w:rsidR="00430AF3" w:rsidRDefault="00430AF3" w:rsidP="00430AF3">
      <w:pPr>
        <w:jc w:val="right"/>
      </w:pPr>
    </w:p>
    <w:p w:rsidR="0079030F" w:rsidRDefault="0079030F" w:rsidP="00430AF3">
      <w:pPr>
        <w:jc w:val="right"/>
      </w:pPr>
    </w:p>
    <w:p w:rsidR="00430AF3" w:rsidRDefault="00430AF3" w:rsidP="00430AF3">
      <w:pPr>
        <w:jc w:val="right"/>
      </w:pPr>
    </w:p>
    <w:p w:rsidR="004A366E" w:rsidRPr="00AC2ED0" w:rsidRDefault="0039206D" w:rsidP="00673A4E">
      <w:pPr>
        <w:pStyle w:val="Title"/>
        <w:rPr>
          <w:sz w:val="40"/>
          <w:szCs w:val="40"/>
        </w:rPr>
      </w:pPr>
      <w:r w:rsidRPr="00AC2ED0">
        <w:rPr>
          <w:sz w:val="40"/>
          <w:szCs w:val="40"/>
        </w:rPr>
        <w:t xml:space="preserve">Statutes </w:t>
      </w:r>
      <w:r w:rsidR="00106DC9">
        <w:rPr>
          <w:sz w:val="40"/>
          <w:szCs w:val="40"/>
        </w:rPr>
        <w:t>of</w:t>
      </w:r>
    </w:p>
    <w:p w:rsidR="00AC2ED0" w:rsidRPr="00AC2ED0" w:rsidRDefault="004A366E" w:rsidP="00673A4E">
      <w:pPr>
        <w:pStyle w:val="Title"/>
        <w:rPr>
          <w:sz w:val="40"/>
          <w:szCs w:val="40"/>
        </w:rPr>
      </w:pPr>
      <w:r w:rsidRPr="00AC2ED0">
        <w:rPr>
          <w:sz w:val="40"/>
          <w:szCs w:val="40"/>
        </w:rPr>
        <w:t>“</w:t>
      </w:r>
      <w:r w:rsidR="0039206D" w:rsidRPr="00AC2ED0">
        <w:rPr>
          <w:sz w:val="40"/>
          <w:szCs w:val="40"/>
        </w:rPr>
        <w:t xml:space="preserve">the </w:t>
      </w:r>
      <w:r w:rsidRPr="00AC2ED0">
        <w:rPr>
          <w:sz w:val="40"/>
          <w:szCs w:val="40"/>
        </w:rPr>
        <w:t>I</w:t>
      </w:r>
      <w:r w:rsidR="00AC2ED0" w:rsidRPr="00AC2ED0">
        <w:rPr>
          <w:sz w:val="40"/>
          <w:szCs w:val="40"/>
        </w:rPr>
        <w:t xml:space="preserve">rrigation service </w:t>
      </w:r>
      <w:r w:rsidR="0088233B">
        <w:rPr>
          <w:sz w:val="40"/>
          <w:szCs w:val="40"/>
        </w:rPr>
        <w:t>centRE</w:t>
      </w:r>
      <w:r w:rsidRPr="00AC2ED0">
        <w:rPr>
          <w:sz w:val="40"/>
          <w:szCs w:val="40"/>
        </w:rPr>
        <w:t>”</w:t>
      </w:r>
    </w:p>
    <w:p w:rsidR="00913161" w:rsidRPr="00913161" w:rsidRDefault="00913161" w:rsidP="00913161"/>
    <w:p w:rsidR="004A366E" w:rsidRDefault="00430AF3" w:rsidP="0034219D">
      <w:pPr>
        <w:jc w:val="center"/>
        <w:rPr>
          <w:color w:val="000000"/>
        </w:rPr>
      </w:pPr>
      <w:r w:rsidRPr="00430AF3">
        <w:rPr>
          <w:noProof/>
          <w:color w:val="000000"/>
          <w:lang w:bidi="ar-SA"/>
        </w:rPr>
        <w:drawing>
          <wp:inline distT="0" distB="0" distL="0" distR="0">
            <wp:extent cx="1200635" cy="1524616"/>
            <wp:effectExtent l="19050" t="0" r="0" b="0"/>
            <wp:docPr id="5" name="Picture 0" descr="IS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 small.png"/>
                    <pic:cNvPicPr/>
                  </pic:nvPicPr>
                  <pic:blipFill>
                    <a:blip r:embed="rId8" cstate="print"/>
                    <a:stretch>
                      <a:fillRect/>
                    </a:stretch>
                  </pic:blipFill>
                  <pic:spPr>
                    <a:xfrm>
                      <a:off x="0" y="0"/>
                      <a:ext cx="1200635" cy="1524616"/>
                    </a:xfrm>
                    <a:prstGeom prst="rect">
                      <a:avLst/>
                    </a:prstGeom>
                  </pic:spPr>
                </pic:pic>
              </a:graphicData>
            </a:graphic>
          </wp:inline>
        </w:drawing>
      </w:r>
    </w:p>
    <w:p w:rsidR="00AC2ED0" w:rsidRDefault="00AC2ED0" w:rsidP="00AC2ED0">
      <w:pPr>
        <w:pStyle w:val="Default"/>
      </w:pPr>
    </w:p>
    <w:p w:rsidR="00913161" w:rsidRDefault="00913161" w:rsidP="00AC2ED0">
      <w:pPr>
        <w:pStyle w:val="Default"/>
      </w:pPr>
    </w:p>
    <w:p w:rsidR="00430AF3" w:rsidRDefault="00430AF3">
      <w:pPr>
        <w:jc w:val="left"/>
        <w:rPr>
          <w:color w:val="000000"/>
          <w:sz w:val="24"/>
          <w:szCs w:val="24"/>
          <w:lang w:bidi="ar-SA"/>
        </w:rPr>
      </w:pPr>
      <w:r>
        <w:br w:type="page"/>
      </w:r>
    </w:p>
    <w:p w:rsidR="00913161" w:rsidRDefault="00913161" w:rsidP="00AC2ED0">
      <w:pPr>
        <w:pStyle w:val="Default"/>
      </w:pPr>
    </w:p>
    <w:p w:rsidR="00FA7F70" w:rsidRDefault="00EE43DB">
      <w:pPr>
        <w:pStyle w:val="TOC1"/>
        <w:tabs>
          <w:tab w:val="left" w:pos="1320"/>
          <w:tab w:val="right" w:leader="dot" w:pos="9014"/>
        </w:tabs>
        <w:rPr>
          <w:rFonts w:asciiTheme="minorHAnsi" w:eastAsiaTheme="minorEastAsia" w:hAnsiTheme="minorHAnsi" w:cstheme="minorBidi"/>
          <w:noProof/>
          <w:lang w:bidi="ar-SA"/>
        </w:rPr>
      </w:pPr>
      <w:r>
        <w:fldChar w:fldCharType="begin"/>
      </w:r>
      <w:r w:rsidR="00673A4E">
        <w:instrText xml:space="preserve"> TOC \o "1-1" \h \z \u </w:instrText>
      </w:r>
      <w:r>
        <w:fldChar w:fldCharType="separate"/>
      </w:r>
      <w:hyperlink w:anchor="_Toc309381584" w:history="1">
        <w:r w:rsidR="00FA7F70" w:rsidRPr="00A14CE9">
          <w:rPr>
            <w:rStyle w:val="Hyperlink"/>
            <w:noProof/>
          </w:rPr>
          <w:t>Chapter 1:</w:t>
        </w:r>
        <w:r w:rsidR="00FA7F70">
          <w:rPr>
            <w:rFonts w:asciiTheme="minorHAnsi" w:eastAsiaTheme="minorEastAsia" w:hAnsiTheme="minorHAnsi" w:cstheme="minorBidi"/>
            <w:noProof/>
            <w:lang w:bidi="ar-SA"/>
          </w:rPr>
          <w:tab/>
        </w:r>
        <w:r w:rsidR="00FA7F70" w:rsidRPr="00A14CE9">
          <w:rPr>
            <w:rStyle w:val="Hyperlink"/>
            <w:noProof/>
          </w:rPr>
          <w:t>Identification</w:t>
        </w:r>
        <w:r w:rsidR="00FA7F70">
          <w:rPr>
            <w:noProof/>
            <w:webHidden/>
          </w:rPr>
          <w:tab/>
        </w:r>
        <w:r w:rsidR="00FA7F70">
          <w:rPr>
            <w:noProof/>
            <w:webHidden/>
          </w:rPr>
          <w:fldChar w:fldCharType="begin"/>
        </w:r>
        <w:r w:rsidR="00FA7F70">
          <w:rPr>
            <w:noProof/>
            <w:webHidden/>
          </w:rPr>
          <w:instrText xml:space="preserve"> PAGEREF _Toc309381584 \h </w:instrText>
        </w:r>
        <w:r w:rsidR="00FA7F70">
          <w:rPr>
            <w:noProof/>
            <w:webHidden/>
          </w:rPr>
        </w:r>
        <w:r w:rsidR="00FA7F70">
          <w:rPr>
            <w:noProof/>
            <w:webHidden/>
          </w:rPr>
          <w:fldChar w:fldCharType="separate"/>
        </w:r>
        <w:r w:rsidR="00FA7F70">
          <w:rPr>
            <w:noProof/>
            <w:webHidden/>
          </w:rPr>
          <w:t>3</w:t>
        </w:r>
        <w:r w:rsidR="00FA7F70">
          <w:rPr>
            <w:noProof/>
            <w:webHidden/>
          </w:rPr>
          <w:fldChar w:fldCharType="end"/>
        </w:r>
      </w:hyperlink>
    </w:p>
    <w:p w:rsidR="00FA7F70" w:rsidRDefault="00FA7F70">
      <w:pPr>
        <w:pStyle w:val="TOC1"/>
        <w:tabs>
          <w:tab w:val="left" w:pos="1320"/>
          <w:tab w:val="right" w:leader="dot" w:pos="9014"/>
        </w:tabs>
        <w:rPr>
          <w:rFonts w:asciiTheme="minorHAnsi" w:eastAsiaTheme="minorEastAsia" w:hAnsiTheme="minorHAnsi" w:cstheme="minorBidi"/>
          <w:noProof/>
          <w:lang w:bidi="ar-SA"/>
        </w:rPr>
      </w:pPr>
      <w:hyperlink w:anchor="_Toc309381585" w:history="1">
        <w:r w:rsidRPr="00A14CE9">
          <w:rPr>
            <w:rStyle w:val="Hyperlink"/>
            <w:noProof/>
          </w:rPr>
          <w:t>Chapter 2:</w:t>
        </w:r>
        <w:r>
          <w:rPr>
            <w:rFonts w:asciiTheme="minorHAnsi" w:eastAsiaTheme="minorEastAsia" w:hAnsiTheme="minorHAnsi" w:cstheme="minorBidi"/>
            <w:noProof/>
            <w:lang w:bidi="ar-SA"/>
          </w:rPr>
          <w:tab/>
        </w:r>
        <w:r w:rsidRPr="00A14CE9">
          <w:rPr>
            <w:rStyle w:val="Hyperlink"/>
            <w:noProof/>
          </w:rPr>
          <w:t>Vision, Mission, Objectives, Orientations and Values</w:t>
        </w:r>
        <w:r>
          <w:rPr>
            <w:noProof/>
            <w:webHidden/>
          </w:rPr>
          <w:tab/>
        </w:r>
        <w:r>
          <w:rPr>
            <w:noProof/>
            <w:webHidden/>
          </w:rPr>
          <w:fldChar w:fldCharType="begin"/>
        </w:r>
        <w:r>
          <w:rPr>
            <w:noProof/>
            <w:webHidden/>
          </w:rPr>
          <w:instrText xml:space="preserve"> PAGEREF _Toc309381585 \h </w:instrText>
        </w:r>
        <w:r>
          <w:rPr>
            <w:noProof/>
            <w:webHidden/>
          </w:rPr>
        </w:r>
        <w:r>
          <w:rPr>
            <w:noProof/>
            <w:webHidden/>
          </w:rPr>
          <w:fldChar w:fldCharType="separate"/>
        </w:r>
        <w:r>
          <w:rPr>
            <w:noProof/>
            <w:webHidden/>
          </w:rPr>
          <w:t>3</w:t>
        </w:r>
        <w:r>
          <w:rPr>
            <w:noProof/>
            <w:webHidden/>
          </w:rPr>
          <w:fldChar w:fldCharType="end"/>
        </w:r>
      </w:hyperlink>
    </w:p>
    <w:p w:rsidR="00FA7F70" w:rsidRDefault="00FA7F70">
      <w:pPr>
        <w:pStyle w:val="TOC1"/>
        <w:tabs>
          <w:tab w:val="left" w:pos="1320"/>
          <w:tab w:val="right" w:leader="dot" w:pos="9014"/>
        </w:tabs>
        <w:rPr>
          <w:rFonts w:asciiTheme="minorHAnsi" w:eastAsiaTheme="minorEastAsia" w:hAnsiTheme="minorHAnsi" w:cstheme="minorBidi"/>
          <w:noProof/>
          <w:lang w:bidi="ar-SA"/>
        </w:rPr>
      </w:pPr>
      <w:hyperlink w:anchor="_Toc309381586" w:history="1">
        <w:r w:rsidRPr="00A14CE9">
          <w:rPr>
            <w:rStyle w:val="Hyperlink"/>
            <w:noProof/>
          </w:rPr>
          <w:t>Chapter 3:</w:t>
        </w:r>
        <w:r>
          <w:rPr>
            <w:rFonts w:asciiTheme="minorHAnsi" w:eastAsiaTheme="minorEastAsia" w:hAnsiTheme="minorHAnsi" w:cstheme="minorBidi"/>
            <w:noProof/>
            <w:lang w:bidi="ar-SA"/>
          </w:rPr>
          <w:tab/>
        </w:r>
        <w:r w:rsidRPr="00A14CE9">
          <w:rPr>
            <w:rStyle w:val="Hyperlink"/>
            <w:noProof/>
          </w:rPr>
          <w:t>Membership</w:t>
        </w:r>
        <w:r>
          <w:rPr>
            <w:noProof/>
            <w:webHidden/>
          </w:rPr>
          <w:tab/>
        </w:r>
        <w:r>
          <w:rPr>
            <w:noProof/>
            <w:webHidden/>
          </w:rPr>
          <w:fldChar w:fldCharType="begin"/>
        </w:r>
        <w:r>
          <w:rPr>
            <w:noProof/>
            <w:webHidden/>
          </w:rPr>
          <w:instrText xml:space="preserve"> PAGEREF _Toc309381586 \h </w:instrText>
        </w:r>
        <w:r>
          <w:rPr>
            <w:noProof/>
            <w:webHidden/>
          </w:rPr>
        </w:r>
        <w:r>
          <w:rPr>
            <w:noProof/>
            <w:webHidden/>
          </w:rPr>
          <w:fldChar w:fldCharType="separate"/>
        </w:r>
        <w:r>
          <w:rPr>
            <w:noProof/>
            <w:webHidden/>
          </w:rPr>
          <w:t>4</w:t>
        </w:r>
        <w:r>
          <w:rPr>
            <w:noProof/>
            <w:webHidden/>
          </w:rPr>
          <w:fldChar w:fldCharType="end"/>
        </w:r>
      </w:hyperlink>
    </w:p>
    <w:p w:rsidR="00FA7F70" w:rsidRDefault="00FA7F70">
      <w:pPr>
        <w:pStyle w:val="TOC1"/>
        <w:tabs>
          <w:tab w:val="left" w:pos="1320"/>
          <w:tab w:val="right" w:leader="dot" w:pos="9014"/>
        </w:tabs>
        <w:rPr>
          <w:rFonts w:asciiTheme="minorHAnsi" w:eastAsiaTheme="minorEastAsia" w:hAnsiTheme="minorHAnsi" w:cstheme="minorBidi"/>
          <w:noProof/>
          <w:lang w:bidi="ar-SA"/>
        </w:rPr>
      </w:pPr>
      <w:hyperlink w:anchor="_Toc309381587" w:history="1">
        <w:r w:rsidRPr="00A14CE9">
          <w:rPr>
            <w:rStyle w:val="Hyperlink"/>
            <w:noProof/>
          </w:rPr>
          <w:t>Chapter 4:</w:t>
        </w:r>
        <w:r>
          <w:rPr>
            <w:rFonts w:asciiTheme="minorHAnsi" w:eastAsiaTheme="minorEastAsia" w:hAnsiTheme="minorHAnsi" w:cstheme="minorBidi"/>
            <w:noProof/>
            <w:lang w:bidi="ar-SA"/>
          </w:rPr>
          <w:tab/>
        </w:r>
        <w:r w:rsidRPr="00A14CE9">
          <w:rPr>
            <w:rStyle w:val="Hyperlink"/>
            <w:noProof/>
          </w:rPr>
          <w:t>Organs of the Association</w:t>
        </w:r>
        <w:r>
          <w:rPr>
            <w:noProof/>
            <w:webHidden/>
          </w:rPr>
          <w:tab/>
        </w:r>
        <w:r>
          <w:rPr>
            <w:noProof/>
            <w:webHidden/>
          </w:rPr>
          <w:fldChar w:fldCharType="begin"/>
        </w:r>
        <w:r>
          <w:rPr>
            <w:noProof/>
            <w:webHidden/>
          </w:rPr>
          <w:instrText xml:space="preserve"> PAGEREF _Toc309381587 \h </w:instrText>
        </w:r>
        <w:r>
          <w:rPr>
            <w:noProof/>
            <w:webHidden/>
          </w:rPr>
        </w:r>
        <w:r>
          <w:rPr>
            <w:noProof/>
            <w:webHidden/>
          </w:rPr>
          <w:fldChar w:fldCharType="separate"/>
        </w:r>
        <w:r>
          <w:rPr>
            <w:noProof/>
            <w:webHidden/>
          </w:rPr>
          <w:t>7</w:t>
        </w:r>
        <w:r>
          <w:rPr>
            <w:noProof/>
            <w:webHidden/>
          </w:rPr>
          <w:fldChar w:fldCharType="end"/>
        </w:r>
      </w:hyperlink>
    </w:p>
    <w:p w:rsidR="00FA7F70" w:rsidRDefault="00FA7F70">
      <w:pPr>
        <w:pStyle w:val="TOC1"/>
        <w:tabs>
          <w:tab w:val="left" w:pos="1320"/>
          <w:tab w:val="right" w:leader="dot" w:pos="9014"/>
        </w:tabs>
        <w:rPr>
          <w:rFonts w:asciiTheme="minorHAnsi" w:eastAsiaTheme="minorEastAsia" w:hAnsiTheme="minorHAnsi" w:cstheme="minorBidi"/>
          <w:noProof/>
          <w:lang w:bidi="ar-SA"/>
        </w:rPr>
      </w:pPr>
      <w:hyperlink w:anchor="_Toc309381588" w:history="1">
        <w:r w:rsidRPr="00A14CE9">
          <w:rPr>
            <w:rStyle w:val="Hyperlink"/>
            <w:noProof/>
          </w:rPr>
          <w:t>Chapter 5:</w:t>
        </w:r>
        <w:r>
          <w:rPr>
            <w:rFonts w:asciiTheme="minorHAnsi" w:eastAsiaTheme="minorEastAsia" w:hAnsiTheme="minorHAnsi" w:cstheme="minorBidi"/>
            <w:noProof/>
            <w:lang w:bidi="ar-SA"/>
          </w:rPr>
          <w:tab/>
        </w:r>
        <w:r w:rsidRPr="00A14CE9">
          <w:rPr>
            <w:rStyle w:val="Hyperlink"/>
            <w:noProof/>
          </w:rPr>
          <w:t>The General Assembly</w:t>
        </w:r>
        <w:r>
          <w:rPr>
            <w:noProof/>
            <w:webHidden/>
          </w:rPr>
          <w:tab/>
        </w:r>
        <w:r>
          <w:rPr>
            <w:noProof/>
            <w:webHidden/>
          </w:rPr>
          <w:fldChar w:fldCharType="begin"/>
        </w:r>
        <w:r>
          <w:rPr>
            <w:noProof/>
            <w:webHidden/>
          </w:rPr>
          <w:instrText xml:space="preserve"> PAGEREF _Toc309381588 \h </w:instrText>
        </w:r>
        <w:r>
          <w:rPr>
            <w:noProof/>
            <w:webHidden/>
          </w:rPr>
        </w:r>
        <w:r>
          <w:rPr>
            <w:noProof/>
            <w:webHidden/>
          </w:rPr>
          <w:fldChar w:fldCharType="separate"/>
        </w:r>
        <w:r>
          <w:rPr>
            <w:noProof/>
            <w:webHidden/>
          </w:rPr>
          <w:t>7</w:t>
        </w:r>
        <w:r>
          <w:rPr>
            <w:noProof/>
            <w:webHidden/>
          </w:rPr>
          <w:fldChar w:fldCharType="end"/>
        </w:r>
      </w:hyperlink>
    </w:p>
    <w:p w:rsidR="00FA7F70" w:rsidRDefault="00FA7F70">
      <w:pPr>
        <w:pStyle w:val="TOC1"/>
        <w:tabs>
          <w:tab w:val="left" w:pos="1320"/>
          <w:tab w:val="right" w:leader="dot" w:pos="9014"/>
        </w:tabs>
        <w:rPr>
          <w:rFonts w:asciiTheme="minorHAnsi" w:eastAsiaTheme="minorEastAsia" w:hAnsiTheme="minorHAnsi" w:cstheme="minorBidi"/>
          <w:noProof/>
          <w:lang w:bidi="ar-SA"/>
        </w:rPr>
      </w:pPr>
      <w:hyperlink w:anchor="_Toc309381589" w:history="1">
        <w:r w:rsidRPr="00A14CE9">
          <w:rPr>
            <w:rStyle w:val="Hyperlink"/>
            <w:noProof/>
          </w:rPr>
          <w:t>Chapter 6:</w:t>
        </w:r>
        <w:r>
          <w:rPr>
            <w:rFonts w:asciiTheme="minorHAnsi" w:eastAsiaTheme="minorEastAsia" w:hAnsiTheme="minorHAnsi" w:cstheme="minorBidi"/>
            <w:noProof/>
            <w:lang w:bidi="ar-SA"/>
          </w:rPr>
          <w:tab/>
        </w:r>
        <w:r w:rsidRPr="00A14CE9">
          <w:rPr>
            <w:rStyle w:val="Hyperlink"/>
            <w:noProof/>
          </w:rPr>
          <w:t>The Management Board</w:t>
        </w:r>
        <w:r>
          <w:rPr>
            <w:noProof/>
            <w:webHidden/>
          </w:rPr>
          <w:tab/>
        </w:r>
        <w:r>
          <w:rPr>
            <w:noProof/>
            <w:webHidden/>
          </w:rPr>
          <w:fldChar w:fldCharType="begin"/>
        </w:r>
        <w:r>
          <w:rPr>
            <w:noProof/>
            <w:webHidden/>
          </w:rPr>
          <w:instrText xml:space="preserve"> PAGEREF _Toc309381589 \h </w:instrText>
        </w:r>
        <w:r>
          <w:rPr>
            <w:noProof/>
            <w:webHidden/>
          </w:rPr>
        </w:r>
        <w:r>
          <w:rPr>
            <w:noProof/>
            <w:webHidden/>
          </w:rPr>
          <w:fldChar w:fldCharType="separate"/>
        </w:r>
        <w:r>
          <w:rPr>
            <w:noProof/>
            <w:webHidden/>
          </w:rPr>
          <w:t>9</w:t>
        </w:r>
        <w:r>
          <w:rPr>
            <w:noProof/>
            <w:webHidden/>
          </w:rPr>
          <w:fldChar w:fldCharType="end"/>
        </w:r>
      </w:hyperlink>
    </w:p>
    <w:p w:rsidR="00FA7F70" w:rsidRDefault="00FA7F70">
      <w:pPr>
        <w:pStyle w:val="TOC1"/>
        <w:tabs>
          <w:tab w:val="left" w:pos="1320"/>
          <w:tab w:val="right" w:leader="dot" w:pos="9014"/>
        </w:tabs>
        <w:rPr>
          <w:rFonts w:asciiTheme="minorHAnsi" w:eastAsiaTheme="minorEastAsia" w:hAnsiTheme="minorHAnsi" w:cstheme="minorBidi"/>
          <w:noProof/>
          <w:lang w:bidi="ar-SA"/>
        </w:rPr>
      </w:pPr>
      <w:hyperlink w:anchor="_Toc309381590" w:history="1">
        <w:r w:rsidRPr="00A14CE9">
          <w:rPr>
            <w:rStyle w:val="Hyperlink"/>
            <w:noProof/>
          </w:rPr>
          <w:t>Chapter 7:</w:t>
        </w:r>
        <w:r>
          <w:rPr>
            <w:rFonts w:asciiTheme="minorHAnsi" w:eastAsiaTheme="minorEastAsia" w:hAnsiTheme="minorHAnsi" w:cstheme="minorBidi"/>
            <w:noProof/>
            <w:lang w:bidi="ar-SA"/>
          </w:rPr>
          <w:tab/>
        </w:r>
        <w:r w:rsidRPr="00A14CE9">
          <w:rPr>
            <w:rStyle w:val="Hyperlink"/>
            <w:noProof/>
          </w:rPr>
          <w:t>The ISC Team and the Director</w:t>
        </w:r>
        <w:r>
          <w:rPr>
            <w:noProof/>
            <w:webHidden/>
          </w:rPr>
          <w:tab/>
        </w:r>
        <w:r>
          <w:rPr>
            <w:noProof/>
            <w:webHidden/>
          </w:rPr>
          <w:fldChar w:fldCharType="begin"/>
        </w:r>
        <w:r>
          <w:rPr>
            <w:noProof/>
            <w:webHidden/>
          </w:rPr>
          <w:instrText xml:space="preserve"> PAGEREF _Toc309381590 \h </w:instrText>
        </w:r>
        <w:r>
          <w:rPr>
            <w:noProof/>
            <w:webHidden/>
          </w:rPr>
        </w:r>
        <w:r>
          <w:rPr>
            <w:noProof/>
            <w:webHidden/>
          </w:rPr>
          <w:fldChar w:fldCharType="separate"/>
        </w:r>
        <w:r>
          <w:rPr>
            <w:noProof/>
            <w:webHidden/>
          </w:rPr>
          <w:t>12</w:t>
        </w:r>
        <w:r>
          <w:rPr>
            <w:noProof/>
            <w:webHidden/>
          </w:rPr>
          <w:fldChar w:fldCharType="end"/>
        </w:r>
      </w:hyperlink>
    </w:p>
    <w:p w:rsidR="00FA7F70" w:rsidRDefault="00FA7F70">
      <w:pPr>
        <w:pStyle w:val="TOC1"/>
        <w:tabs>
          <w:tab w:val="left" w:pos="1320"/>
          <w:tab w:val="right" w:leader="dot" w:pos="9014"/>
        </w:tabs>
        <w:rPr>
          <w:rFonts w:asciiTheme="minorHAnsi" w:eastAsiaTheme="minorEastAsia" w:hAnsiTheme="minorHAnsi" w:cstheme="minorBidi"/>
          <w:noProof/>
          <w:lang w:bidi="ar-SA"/>
        </w:rPr>
      </w:pPr>
      <w:hyperlink w:anchor="_Toc309381591" w:history="1">
        <w:r w:rsidRPr="00A14CE9">
          <w:rPr>
            <w:rStyle w:val="Hyperlink"/>
            <w:noProof/>
          </w:rPr>
          <w:t>Chapter 8:</w:t>
        </w:r>
        <w:r>
          <w:rPr>
            <w:rFonts w:asciiTheme="minorHAnsi" w:eastAsiaTheme="minorEastAsia" w:hAnsiTheme="minorHAnsi" w:cstheme="minorBidi"/>
            <w:noProof/>
            <w:lang w:bidi="ar-SA"/>
          </w:rPr>
          <w:tab/>
        </w:r>
        <w:r w:rsidRPr="00A14CE9">
          <w:rPr>
            <w:rStyle w:val="Hyperlink"/>
            <w:noProof/>
          </w:rPr>
          <w:t>Advisory committee</w:t>
        </w:r>
        <w:r>
          <w:rPr>
            <w:noProof/>
            <w:webHidden/>
          </w:rPr>
          <w:tab/>
        </w:r>
        <w:r>
          <w:rPr>
            <w:noProof/>
            <w:webHidden/>
          </w:rPr>
          <w:fldChar w:fldCharType="begin"/>
        </w:r>
        <w:r>
          <w:rPr>
            <w:noProof/>
            <w:webHidden/>
          </w:rPr>
          <w:instrText xml:space="preserve"> PAGEREF _Toc309381591 \h </w:instrText>
        </w:r>
        <w:r>
          <w:rPr>
            <w:noProof/>
            <w:webHidden/>
          </w:rPr>
        </w:r>
        <w:r>
          <w:rPr>
            <w:noProof/>
            <w:webHidden/>
          </w:rPr>
          <w:fldChar w:fldCharType="separate"/>
        </w:r>
        <w:r>
          <w:rPr>
            <w:noProof/>
            <w:webHidden/>
          </w:rPr>
          <w:t>13</w:t>
        </w:r>
        <w:r>
          <w:rPr>
            <w:noProof/>
            <w:webHidden/>
          </w:rPr>
          <w:fldChar w:fldCharType="end"/>
        </w:r>
      </w:hyperlink>
    </w:p>
    <w:p w:rsidR="00FA7F70" w:rsidRDefault="00FA7F70">
      <w:pPr>
        <w:pStyle w:val="TOC1"/>
        <w:tabs>
          <w:tab w:val="left" w:pos="1320"/>
          <w:tab w:val="right" w:leader="dot" w:pos="9014"/>
        </w:tabs>
        <w:rPr>
          <w:rFonts w:asciiTheme="minorHAnsi" w:eastAsiaTheme="minorEastAsia" w:hAnsiTheme="minorHAnsi" w:cstheme="minorBidi"/>
          <w:noProof/>
          <w:lang w:bidi="ar-SA"/>
        </w:rPr>
      </w:pPr>
      <w:hyperlink w:anchor="_Toc309381592" w:history="1">
        <w:r w:rsidRPr="00A14CE9">
          <w:rPr>
            <w:rStyle w:val="Hyperlink"/>
            <w:noProof/>
          </w:rPr>
          <w:t>Chapter 9:</w:t>
        </w:r>
        <w:r>
          <w:rPr>
            <w:rFonts w:asciiTheme="minorHAnsi" w:eastAsiaTheme="minorEastAsia" w:hAnsiTheme="minorHAnsi" w:cstheme="minorBidi"/>
            <w:noProof/>
            <w:lang w:bidi="ar-SA"/>
          </w:rPr>
          <w:tab/>
        </w:r>
        <w:r w:rsidRPr="00A14CE9">
          <w:rPr>
            <w:rStyle w:val="Hyperlink"/>
            <w:noProof/>
          </w:rPr>
          <w:t>Customer Forum</w:t>
        </w:r>
        <w:r>
          <w:rPr>
            <w:noProof/>
            <w:webHidden/>
          </w:rPr>
          <w:tab/>
        </w:r>
        <w:r>
          <w:rPr>
            <w:noProof/>
            <w:webHidden/>
          </w:rPr>
          <w:fldChar w:fldCharType="begin"/>
        </w:r>
        <w:r>
          <w:rPr>
            <w:noProof/>
            <w:webHidden/>
          </w:rPr>
          <w:instrText xml:space="preserve"> PAGEREF _Toc309381592 \h </w:instrText>
        </w:r>
        <w:r>
          <w:rPr>
            <w:noProof/>
            <w:webHidden/>
          </w:rPr>
        </w:r>
        <w:r>
          <w:rPr>
            <w:noProof/>
            <w:webHidden/>
          </w:rPr>
          <w:fldChar w:fldCharType="separate"/>
        </w:r>
        <w:r>
          <w:rPr>
            <w:noProof/>
            <w:webHidden/>
          </w:rPr>
          <w:t>14</w:t>
        </w:r>
        <w:r>
          <w:rPr>
            <w:noProof/>
            <w:webHidden/>
          </w:rPr>
          <w:fldChar w:fldCharType="end"/>
        </w:r>
      </w:hyperlink>
    </w:p>
    <w:p w:rsidR="00FA7F70" w:rsidRDefault="00FA7F70">
      <w:pPr>
        <w:pStyle w:val="TOC1"/>
        <w:tabs>
          <w:tab w:val="left" w:pos="1540"/>
          <w:tab w:val="right" w:leader="dot" w:pos="9014"/>
        </w:tabs>
        <w:rPr>
          <w:rFonts w:asciiTheme="minorHAnsi" w:eastAsiaTheme="minorEastAsia" w:hAnsiTheme="minorHAnsi" w:cstheme="minorBidi"/>
          <w:noProof/>
          <w:lang w:bidi="ar-SA"/>
        </w:rPr>
      </w:pPr>
      <w:hyperlink w:anchor="_Toc309381593" w:history="1">
        <w:r w:rsidRPr="00A14CE9">
          <w:rPr>
            <w:rStyle w:val="Hyperlink"/>
            <w:noProof/>
          </w:rPr>
          <w:t>Chapter 10:</w:t>
        </w:r>
        <w:r>
          <w:rPr>
            <w:rFonts w:asciiTheme="minorHAnsi" w:eastAsiaTheme="minorEastAsia" w:hAnsiTheme="minorHAnsi" w:cstheme="minorBidi"/>
            <w:noProof/>
            <w:lang w:bidi="ar-SA"/>
          </w:rPr>
          <w:tab/>
        </w:r>
        <w:r w:rsidRPr="00A14CE9">
          <w:rPr>
            <w:rStyle w:val="Hyperlink"/>
            <w:noProof/>
          </w:rPr>
          <w:t>Ad-hoc committee</w:t>
        </w:r>
        <w:r>
          <w:rPr>
            <w:noProof/>
            <w:webHidden/>
          </w:rPr>
          <w:tab/>
        </w:r>
        <w:r>
          <w:rPr>
            <w:noProof/>
            <w:webHidden/>
          </w:rPr>
          <w:fldChar w:fldCharType="begin"/>
        </w:r>
        <w:r>
          <w:rPr>
            <w:noProof/>
            <w:webHidden/>
          </w:rPr>
          <w:instrText xml:space="preserve"> PAGEREF _Toc309381593 \h </w:instrText>
        </w:r>
        <w:r>
          <w:rPr>
            <w:noProof/>
            <w:webHidden/>
          </w:rPr>
        </w:r>
        <w:r>
          <w:rPr>
            <w:noProof/>
            <w:webHidden/>
          </w:rPr>
          <w:fldChar w:fldCharType="separate"/>
        </w:r>
        <w:r>
          <w:rPr>
            <w:noProof/>
            <w:webHidden/>
          </w:rPr>
          <w:t>16</w:t>
        </w:r>
        <w:r>
          <w:rPr>
            <w:noProof/>
            <w:webHidden/>
          </w:rPr>
          <w:fldChar w:fldCharType="end"/>
        </w:r>
      </w:hyperlink>
    </w:p>
    <w:p w:rsidR="00FA7F70" w:rsidRDefault="00FA7F70">
      <w:pPr>
        <w:pStyle w:val="TOC1"/>
        <w:tabs>
          <w:tab w:val="left" w:pos="1540"/>
          <w:tab w:val="right" w:leader="dot" w:pos="9014"/>
        </w:tabs>
        <w:rPr>
          <w:rFonts w:asciiTheme="minorHAnsi" w:eastAsiaTheme="minorEastAsia" w:hAnsiTheme="minorHAnsi" w:cstheme="minorBidi"/>
          <w:noProof/>
          <w:lang w:bidi="ar-SA"/>
        </w:rPr>
      </w:pPr>
      <w:hyperlink w:anchor="_Toc309381594" w:history="1">
        <w:r w:rsidRPr="00A14CE9">
          <w:rPr>
            <w:rStyle w:val="Hyperlink"/>
            <w:noProof/>
          </w:rPr>
          <w:t>Chapter 11:</w:t>
        </w:r>
        <w:r>
          <w:rPr>
            <w:rFonts w:asciiTheme="minorHAnsi" w:eastAsiaTheme="minorEastAsia" w:hAnsiTheme="minorHAnsi" w:cstheme="minorBidi"/>
            <w:noProof/>
            <w:lang w:bidi="ar-SA"/>
          </w:rPr>
          <w:tab/>
        </w:r>
        <w:r w:rsidRPr="00A14CE9">
          <w:rPr>
            <w:rStyle w:val="Hyperlink"/>
            <w:noProof/>
          </w:rPr>
          <w:t>Financial Matters, Exclusion of Liability, Audit</w:t>
        </w:r>
        <w:r>
          <w:rPr>
            <w:noProof/>
            <w:webHidden/>
          </w:rPr>
          <w:tab/>
        </w:r>
        <w:r>
          <w:rPr>
            <w:noProof/>
            <w:webHidden/>
          </w:rPr>
          <w:fldChar w:fldCharType="begin"/>
        </w:r>
        <w:r>
          <w:rPr>
            <w:noProof/>
            <w:webHidden/>
          </w:rPr>
          <w:instrText xml:space="preserve"> PAGEREF _Toc309381594 \h </w:instrText>
        </w:r>
        <w:r>
          <w:rPr>
            <w:noProof/>
            <w:webHidden/>
          </w:rPr>
        </w:r>
        <w:r>
          <w:rPr>
            <w:noProof/>
            <w:webHidden/>
          </w:rPr>
          <w:fldChar w:fldCharType="separate"/>
        </w:r>
        <w:r>
          <w:rPr>
            <w:noProof/>
            <w:webHidden/>
          </w:rPr>
          <w:t>16</w:t>
        </w:r>
        <w:r>
          <w:rPr>
            <w:noProof/>
            <w:webHidden/>
          </w:rPr>
          <w:fldChar w:fldCharType="end"/>
        </w:r>
      </w:hyperlink>
    </w:p>
    <w:p w:rsidR="00FA7F70" w:rsidRDefault="00FA7F70">
      <w:pPr>
        <w:pStyle w:val="TOC1"/>
        <w:tabs>
          <w:tab w:val="left" w:pos="1540"/>
          <w:tab w:val="right" w:leader="dot" w:pos="9014"/>
        </w:tabs>
        <w:rPr>
          <w:rFonts w:asciiTheme="minorHAnsi" w:eastAsiaTheme="minorEastAsia" w:hAnsiTheme="minorHAnsi" w:cstheme="minorBidi"/>
          <w:noProof/>
          <w:lang w:bidi="ar-SA"/>
        </w:rPr>
      </w:pPr>
      <w:hyperlink w:anchor="_Toc309381595" w:history="1">
        <w:r w:rsidRPr="00A14CE9">
          <w:rPr>
            <w:rStyle w:val="Hyperlink"/>
            <w:noProof/>
          </w:rPr>
          <w:t>Chapter 12:</w:t>
        </w:r>
        <w:r>
          <w:rPr>
            <w:rFonts w:asciiTheme="minorHAnsi" w:eastAsiaTheme="minorEastAsia" w:hAnsiTheme="minorHAnsi" w:cstheme="minorBidi"/>
            <w:noProof/>
            <w:lang w:bidi="ar-SA"/>
          </w:rPr>
          <w:tab/>
        </w:r>
        <w:r w:rsidRPr="00A14CE9">
          <w:rPr>
            <w:rStyle w:val="Hyperlink"/>
            <w:noProof/>
          </w:rPr>
          <w:t>Representation</w:t>
        </w:r>
        <w:r>
          <w:rPr>
            <w:noProof/>
            <w:webHidden/>
          </w:rPr>
          <w:tab/>
        </w:r>
        <w:r>
          <w:rPr>
            <w:noProof/>
            <w:webHidden/>
          </w:rPr>
          <w:fldChar w:fldCharType="begin"/>
        </w:r>
        <w:r>
          <w:rPr>
            <w:noProof/>
            <w:webHidden/>
          </w:rPr>
          <w:instrText xml:space="preserve"> PAGEREF _Toc309381595 \h </w:instrText>
        </w:r>
        <w:r>
          <w:rPr>
            <w:noProof/>
            <w:webHidden/>
          </w:rPr>
        </w:r>
        <w:r>
          <w:rPr>
            <w:noProof/>
            <w:webHidden/>
          </w:rPr>
          <w:fldChar w:fldCharType="separate"/>
        </w:r>
        <w:r>
          <w:rPr>
            <w:noProof/>
            <w:webHidden/>
          </w:rPr>
          <w:t>17</w:t>
        </w:r>
        <w:r>
          <w:rPr>
            <w:noProof/>
            <w:webHidden/>
          </w:rPr>
          <w:fldChar w:fldCharType="end"/>
        </w:r>
      </w:hyperlink>
    </w:p>
    <w:p w:rsidR="00FA7F70" w:rsidRDefault="00FA7F70">
      <w:pPr>
        <w:pStyle w:val="TOC1"/>
        <w:tabs>
          <w:tab w:val="left" w:pos="1540"/>
          <w:tab w:val="right" w:leader="dot" w:pos="9014"/>
        </w:tabs>
        <w:rPr>
          <w:rFonts w:asciiTheme="minorHAnsi" w:eastAsiaTheme="minorEastAsia" w:hAnsiTheme="minorHAnsi" w:cstheme="minorBidi"/>
          <w:noProof/>
          <w:lang w:bidi="ar-SA"/>
        </w:rPr>
      </w:pPr>
      <w:hyperlink w:anchor="_Toc309381596" w:history="1">
        <w:r w:rsidRPr="00A14CE9">
          <w:rPr>
            <w:rStyle w:val="Hyperlink"/>
            <w:noProof/>
          </w:rPr>
          <w:t>Chapter 13:</w:t>
        </w:r>
        <w:r>
          <w:rPr>
            <w:rFonts w:asciiTheme="minorHAnsi" w:eastAsiaTheme="minorEastAsia" w:hAnsiTheme="minorHAnsi" w:cstheme="minorBidi"/>
            <w:noProof/>
            <w:lang w:bidi="ar-SA"/>
          </w:rPr>
          <w:tab/>
        </w:r>
        <w:r w:rsidRPr="00A14CE9">
          <w:rPr>
            <w:rStyle w:val="Hyperlink"/>
            <w:noProof/>
          </w:rPr>
          <w:t>General Provisions</w:t>
        </w:r>
        <w:r>
          <w:rPr>
            <w:noProof/>
            <w:webHidden/>
          </w:rPr>
          <w:tab/>
        </w:r>
        <w:r>
          <w:rPr>
            <w:noProof/>
            <w:webHidden/>
          </w:rPr>
          <w:fldChar w:fldCharType="begin"/>
        </w:r>
        <w:r>
          <w:rPr>
            <w:noProof/>
            <w:webHidden/>
          </w:rPr>
          <w:instrText xml:space="preserve"> PAGEREF _Toc309381596 \h </w:instrText>
        </w:r>
        <w:r>
          <w:rPr>
            <w:noProof/>
            <w:webHidden/>
          </w:rPr>
        </w:r>
        <w:r>
          <w:rPr>
            <w:noProof/>
            <w:webHidden/>
          </w:rPr>
          <w:fldChar w:fldCharType="separate"/>
        </w:r>
        <w:r>
          <w:rPr>
            <w:noProof/>
            <w:webHidden/>
          </w:rPr>
          <w:t>17</w:t>
        </w:r>
        <w:r>
          <w:rPr>
            <w:noProof/>
            <w:webHidden/>
          </w:rPr>
          <w:fldChar w:fldCharType="end"/>
        </w:r>
      </w:hyperlink>
    </w:p>
    <w:p w:rsidR="00FA7F70" w:rsidRDefault="00FA7F70">
      <w:pPr>
        <w:pStyle w:val="TOC1"/>
        <w:tabs>
          <w:tab w:val="left" w:pos="1540"/>
          <w:tab w:val="right" w:leader="dot" w:pos="9014"/>
        </w:tabs>
        <w:rPr>
          <w:rFonts w:asciiTheme="minorHAnsi" w:eastAsiaTheme="minorEastAsia" w:hAnsiTheme="minorHAnsi" w:cstheme="minorBidi"/>
          <w:noProof/>
          <w:lang w:bidi="ar-SA"/>
        </w:rPr>
      </w:pPr>
      <w:hyperlink w:anchor="_Toc309381597" w:history="1">
        <w:r w:rsidRPr="00A14CE9">
          <w:rPr>
            <w:rStyle w:val="Hyperlink"/>
            <w:noProof/>
          </w:rPr>
          <w:t>Chapter 14:</w:t>
        </w:r>
        <w:r>
          <w:rPr>
            <w:rFonts w:asciiTheme="minorHAnsi" w:eastAsiaTheme="minorEastAsia" w:hAnsiTheme="minorHAnsi" w:cstheme="minorBidi"/>
            <w:noProof/>
            <w:lang w:bidi="ar-SA"/>
          </w:rPr>
          <w:tab/>
        </w:r>
        <w:r w:rsidRPr="00A14CE9">
          <w:rPr>
            <w:rStyle w:val="Hyperlink"/>
            <w:noProof/>
          </w:rPr>
          <w:t>Dissolution</w:t>
        </w:r>
        <w:r>
          <w:rPr>
            <w:noProof/>
            <w:webHidden/>
          </w:rPr>
          <w:tab/>
        </w:r>
        <w:r>
          <w:rPr>
            <w:noProof/>
            <w:webHidden/>
          </w:rPr>
          <w:fldChar w:fldCharType="begin"/>
        </w:r>
        <w:r>
          <w:rPr>
            <w:noProof/>
            <w:webHidden/>
          </w:rPr>
          <w:instrText xml:space="preserve"> PAGEREF _Toc309381597 \h </w:instrText>
        </w:r>
        <w:r>
          <w:rPr>
            <w:noProof/>
            <w:webHidden/>
          </w:rPr>
        </w:r>
        <w:r>
          <w:rPr>
            <w:noProof/>
            <w:webHidden/>
          </w:rPr>
          <w:fldChar w:fldCharType="separate"/>
        </w:r>
        <w:r>
          <w:rPr>
            <w:noProof/>
            <w:webHidden/>
          </w:rPr>
          <w:t>18</w:t>
        </w:r>
        <w:r>
          <w:rPr>
            <w:noProof/>
            <w:webHidden/>
          </w:rPr>
          <w:fldChar w:fldCharType="end"/>
        </w:r>
      </w:hyperlink>
    </w:p>
    <w:p w:rsidR="00FA7F70" w:rsidRDefault="00FA7F70">
      <w:pPr>
        <w:pStyle w:val="TOC1"/>
        <w:tabs>
          <w:tab w:val="left" w:pos="1540"/>
          <w:tab w:val="right" w:leader="dot" w:pos="9014"/>
        </w:tabs>
        <w:rPr>
          <w:rFonts w:asciiTheme="minorHAnsi" w:eastAsiaTheme="minorEastAsia" w:hAnsiTheme="minorHAnsi" w:cstheme="minorBidi"/>
          <w:noProof/>
          <w:lang w:bidi="ar-SA"/>
        </w:rPr>
      </w:pPr>
      <w:hyperlink w:anchor="_Toc309381598" w:history="1">
        <w:r w:rsidRPr="00A14CE9">
          <w:rPr>
            <w:rStyle w:val="Hyperlink"/>
            <w:noProof/>
          </w:rPr>
          <w:t>Chapter 15:</w:t>
        </w:r>
        <w:r>
          <w:rPr>
            <w:rFonts w:asciiTheme="minorHAnsi" w:eastAsiaTheme="minorEastAsia" w:hAnsiTheme="minorHAnsi" w:cstheme="minorBidi"/>
            <w:noProof/>
            <w:lang w:bidi="ar-SA"/>
          </w:rPr>
          <w:tab/>
        </w:r>
        <w:r w:rsidRPr="00A14CE9">
          <w:rPr>
            <w:rStyle w:val="Hyperlink"/>
            <w:noProof/>
          </w:rPr>
          <w:t>Governing Law</w:t>
        </w:r>
        <w:r>
          <w:rPr>
            <w:noProof/>
            <w:webHidden/>
          </w:rPr>
          <w:tab/>
        </w:r>
        <w:r>
          <w:rPr>
            <w:noProof/>
            <w:webHidden/>
          </w:rPr>
          <w:fldChar w:fldCharType="begin"/>
        </w:r>
        <w:r>
          <w:rPr>
            <w:noProof/>
            <w:webHidden/>
          </w:rPr>
          <w:instrText xml:space="preserve"> PAGEREF _Toc309381598 \h </w:instrText>
        </w:r>
        <w:r>
          <w:rPr>
            <w:noProof/>
            <w:webHidden/>
          </w:rPr>
        </w:r>
        <w:r>
          <w:rPr>
            <w:noProof/>
            <w:webHidden/>
          </w:rPr>
          <w:fldChar w:fldCharType="separate"/>
        </w:r>
        <w:r>
          <w:rPr>
            <w:noProof/>
            <w:webHidden/>
          </w:rPr>
          <w:t>18</w:t>
        </w:r>
        <w:r>
          <w:rPr>
            <w:noProof/>
            <w:webHidden/>
          </w:rPr>
          <w:fldChar w:fldCharType="end"/>
        </w:r>
      </w:hyperlink>
    </w:p>
    <w:p w:rsidR="00AC2ED0" w:rsidRDefault="00EE43DB" w:rsidP="00AC2ED0">
      <w:r>
        <w:fldChar w:fldCharType="end"/>
      </w:r>
    </w:p>
    <w:p w:rsidR="00AC2ED0" w:rsidRDefault="00AC2ED0" w:rsidP="00AC2ED0">
      <w:pPr>
        <w:rPr>
          <w:spacing w:val="20"/>
        </w:rPr>
      </w:pPr>
      <w:r>
        <w:br w:type="page"/>
      </w:r>
    </w:p>
    <w:p w:rsidR="00F57449" w:rsidRDefault="00F57449" w:rsidP="00F57449"/>
    <w:p w:rsidR="0039206D" w:rsidRPr="000A7A26" w:rsidRDefault="00DC114E" w:rsidP="00A4569A">
      <w:pPr>
        <w:pStyle w:val="Heading1"/>
      </w:pPr>
      <w:bookmarkStart w:id="0" w:name="_Toc309381584"/>
      <w:r>
        <w:t>Identification</w:t>
      </w:r>
      <w:bookmarkEnd w:id="0"/>
    </w:p>
    <w:p w:rsidR="0039206D" w:rsidRPr="000A7A26" w:rsidRDefault="001E379A" w:rsidP="00EA4F38">
      <w:pPr>
        <w:pStyle w:val="Heading2"/>
      </w:pPr>
      <w:r>
        <w:t>Name</w:t>
      </w:r>
    </w:p>
    <w:p w:rsidR="0039206D" w:rsidRPr="00EA4F38" w:rsidRDefault="006F40BE" w:rsidP="00443B30">
      <w:pPr>
        <w:pStyle w:val="Heading4"/>
      </w:pPr>
      <w:r w:rsidRPr="00EA4F38">
        <w:t>The association</w:t>
      </w:r>
      <w:r w:rsidR="00DC114E">
        <w:rPr>
          <w:rStyle w:val="FootnoteReference"/>
        </w:rPr>
        <w:footnoteReference w:id="2"/>
      </w:r>
      <w:r w:rsidRPr="00EA4F38">
        <w:t xml:space="preserve"> has the appellation: "</w:t>
      </w:r>
      <w:r w:rsidR="00EA4F38" w:rsidRPr="00EA4F38">
        <w:rPr>
          <w:b/>
          <w:i/>
          <w:sz w:val="24"/>
        </w:rPr>
        <w:t>Irrigation Service C</w:t>
      </w:r>
      <w:r w:rsidRPr="00EA4F38">
        <w:rPr>
          <w:b/>
          <w:i/>
          <w:sz w:val="24"/>
        </w:rPr>
        <w:t>entre</w:t>
      </w:r>
      <w:r w:rsidRPr="00EA4F38">
        <w:t>", abbreviated to “</w:t>
      </w:r>
      <w:r w:rsidR="00EA4F38" w:rsidRPr="00EA4F38">
        <w:rPr>
          <w:b/>
          <w:i/>
          <w:sz w:val="24"/>
        </w:rPr>
        <w:t>ISC</w:t>
      </w:r>
      <w:r w:rsidRPr="00EA4F38">
        <w:t>”,</w:t>
      </w:r>
      <w:r w:rsidR="00CD656C">
        <w:t xml:space="preserve"> hereafter referred to as “the A</w:t>
      </w:r>
      <w:r w:rsidRPr="00EA4F38">
        <w:t>ssociation”</w:t>
      </w:r>
      <w:r w:rsidR="00DC114E">
        <w:rPr>
          <w:rStyle w:val="FootnoteReference"/>
        </w:rPr>
        <w:footnoteReference w:id="3"/>
      </w:r>
      <w:r w:rsidRPr="00EA4F38">
        <w:t>.</w:t>
      </w:r>
    </w:p>
    <w:p w:rsidR="004561D9" w:rsidRDefault="004561D9" w:rsidP="00EA4F38">
      <w:pPr>
        <w:pStyle w:val="Heading2"/>
      </w:pPr>
      <w:r w:rsidRPr="00EA4F38">
        <w:t>Logo</w:t>
      </w:r>
      <w:r w:rsidR="00CD656C">
        <w:t xml:space="preserve"> &amp; Stamp</w:t>
      </w:r>
    </w:p>
    <w:p w:rsidR="0030431B" w:rsidRDefault="0030431B" w:rsidP="00CD656C">
      <w:pPr>
        <w:pStyle w:val="Heading4"/>
      </w:pPr>
      <w:r>
        <w:rPr>
          <w:noProof/>
        </w:rPr>
        <w:drawing>
          <wp:anchor distT="0" distB="0" distL="114300" distR="114300" simplePos="0" relativeHeight="251658240" behindDoc="1" locked="0" layoutInCell="1" allowOverlap="1">
            <wp:simplePos x="0" y="0"/>
            <wp:positionH relativeFrom="column">
              <wp:posOffset>4821555</wp:posOffset>
            </wp:positionH>
            <wp:positionV relativeFrom="paragraph">
              <wp:posOffset>50800</wp:posOffset>
            </wp:positionV>
            <wp:extent cx="751840" cy="953770"/>
            <wp:effectExtent l="19050" t="0" r="0" b="0"/>
            <wp:wrapTight wrapText="bothSides">
              <wp:wrapPolygon edited="0">
                <wp:start x="547" y="0"/>
                <wp:lineTo x="-547" y="7334"/>
                <wp:lineTo x="0" y="21140"/>
                <wp:lineTo x="18061" y="21140"/>
                <wp:lineTo x="19703" y="20708"/>
                <wp:lineTo x="21345" y="15963"/>
                <wp:lineTo x="21345" y="5177"/>
                <wp:lineTo x="15324" y="863"/>
                <wp:lineTo x="11493" y="0"/>
                <wp:lineTo x="547" y="0"/>
              </wp:wrapPolygon>
            </wp:wrapTight>
            <wp:docPr id="1" name="Picture 0" descr="IS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 small.png"/>
                    <pic:cNvPicPr/>
                  </pic:nvPicPr>
                  <pic:blipFill>
                    <a:blip r:embed="rId8" cstate="print"/>
                    <a:stretch>
                      <a:fillRect/>
                    </a:stretch>
                  </pic:blipFill>
                  <pic:spPr>
                    <a:xfrm>
                      <a:off x="0" y="0"/>
                      <a:ext cx="751840" cy="953770"/>
                    </a:xfrm>
                    <a:prstGeom prst="rect">
                      <a:avLst/>
                    </a:prstGeom>
                  </pic:spPr>
                </pic:pic>
              </a:graphicData>
            </a:graphic>
          </wp:anchor>
        </w:drawing>
      </w:r>
      <w:r w:rsidR="008E3781">
        <w:t>The Association logo represents three white paddy panicles crossing two rounded shapes, one blue and one green. The blue shape represent</w:t>
      </w:r>
      <w:r>
        <w:t>s</w:t>
      </w:r>
      <w:r w:rsidR="008E3781">
        <w:t xml:space="preserve"> the irrigation and the green one the </w:t>
      </w:r>
      <w:r>
        <w:t>production fields benefiting from irrigation.</w:t>
      </w:r>
      <w:r w:rsidR="00344E3E">
        <w:t xml:space="preserve"> </w:t>
      </w:r>
      <w:r>
        <w:t xml:space="preserve">The name of the </w:t>
      </w:r>
      <w:r w:rsidR="00EA12E3">
        <w:t>Association</w:t>
      </w:r>
      <w:r>
        <w:t xml:space="preserve"> in Khmer surrounds the upper and right side of the </w:t>
      </w:r>
      <w:r w:rsidR="00D02A7E">
        <w:t>logo;</w:t>
      </w:r>
      <w:r>
        <w:t xml:space="preserve"> the initial</w:t>
      </w:r>
      <w:r w:rsidR="00D02A7E">
        <w:t>s</w:t>
      </w:r>
      <w:r>
        <w:t xml:space="preserve"> of the </w:t>
      </w:r>
      <w:r w:rsidR="00EA12E3">
        <w:t>Association</w:t>
      </w:r>
      <w:r>
        <w:t xml:space="preserve"> in English are printed under the logo.</w:t>
      </w:r>
    </w:p>
    <w:p w:rsidR="00CD656C" w:rsidRPr="00EA150A" w:rsidRDefault="00CD656C" w:rsidP="0030431B">
      <w:pPr>
        <w:pStyle w:val="Heading4"/>
      </w:pPr>
      <w:r>
        <w:t xml:space="preserve"> The Association stamp </w:t>
      </w:r>
      <w:r w:rsidR="0030431B">
        <w:t xml:space="preserve">is </w:t>
      </w:r>
      <w:r w:rsidR="00EA150A">
        <w:t>round</w:t>
      </w:r>
      <w:r w:rsidR="0030431B" w:rsidRPr="00065172">
        <w:rPr>
          <w:color w:val="FF0000"/>
        </w:rPr>
        <w:t xml:space="preserve"> </w:t>
      </w:r>
      <w:r w:rsidR="0030431B" w:rsidRPr="00EA150A">
        <w:t>shape</w:t>
      </w:r>
      <w:r w:rsidR="00EA150A" w:rsidRPr="00EA150A">
        <w:t xml:space="preserve"> with 34mm diameter with khmer name in the upper part and full English name in the lower part and the panicle chapes in the middle.</w:t>
      </w:r>
      <w:r w:rsidR="0030431B" w:rsidRPr="00EA150A">
        <w:t xml:space="preserve"> </w:t>
      </w:r>
      <w:r w:rsidR="00EA150A" w:rsidRPr="00EA150A">
        <w:t>The stamp</w:t>
      </w:r>
      <w:r w:rsidR="0086670C" w:rsidRPr="00EA150A">
        <w:t xml:space="preserve"> is used with blue ink</w:t>
      </w:r>
      <w:r w:rsidR="0030431B" w:rsidRPr="00EA150A">
        <w:t>.</w:t>
      </w:r>
    </w:p>
    <w:p w:rsidR="001E379A" w:rsidRDefault="004B19A9" w:rsidP="00EA4F38">
      <w:pPr>
        <w:pStyle w:val="Heading2"/>
      </w:pPr>
      <w:r>
        <w:t>Head</w:t>
      </w:r>
      <w:r w:rsidR="004561D9">
        <w:t xml:space="preserve"> </w:t>
      </w:r>
      <w:r>
        <w:t>office</w:t>
      </w:r>
    </w:p>
    <w:p w:rsidR="004A366E" w:rsidRPr="00673A4E" w:rsidRDefault="0039206D" w:rsidP="00443B30">
      <w:pPr>
        <w:pStyle w:val="Heading4"/>
      </w:pPr>
      <w:r w:rsidRPr="00673A4E">
        <w:t xml:space="preserve">The </w:t>
      </w:r>
      <w:r w:rsidR="004A366E" w:rsidRPr="00673A4E">
        <w:t>domicile of the Association is:</w:t>
      </w:r>
    </w:p>
    <w:p w:rsidR="006F40BE" w:rsidRPr="0030431B" w:rsidRDefault="006F40BE" w:rsidP="00106DC9">
      <w:pPr>
        <w:spacing w:after="0" w:line="276" w:lineRule="auto"/>
        <w:ind w:left="1710"/>
      </w:pPr>
      <w:r w:rsidRPr="0030431B">
        <w:t>National Road N</w:t>
      </w:r>
      <w:r w:rsidRPr="0030431B">
        <w:rPr>
          <w:vertAlign w:val="superscript"/>
        </w:rPr>
        <w:t>ber</w:t>
      </w:r>
      <w:r w:rsidRPr="0030431B">
        <w:t>6</w:t>
      </w:r>
    </w:p>
    <w:p w:rsidR="004A366E" w:rsidRPr="0030431B" w:rsidRDefault="004A366E" w:rsidP="00106DC9">
      <w:pPr>
        <w:spacing w:after="0" w:line="276" w:lineRule="auto"/>
        <w:ind w:left="1710"/>
      </w:pPr>
      <w:r w:rsidRPr="0030431B">
        <w:t>Stung Saen City</w:t>
      </w:r>
    </w:p>
    <w:p w:rsidR="004A366E" w:rsidRPr="0030431B" w:rsidRDefault="004A366E" w:rsidP="00106DC9">
      <w:pPr>
        <w:spacing w:after="0" w:line="276" w:lineRule="auto"/>
        <w:ind w:left="1710"/>
      </w:pPr>
      <w:r w:rsidRPr="0030431B">
        <w:t>Kompong Thom Province</w:t>
      </w:r>
    </w:p>
    <w:p w:rsidR="004A366E" w:rsidRPr="0030431B" w:rsidRDefault="0030431B" w:rsidP="00106DC9">
      <w:pPr>
        <w:spacing w:line="276" w:lineRule="auto"/>
        <w:ind w:left="1710"/>
      </w:pPr>
      <w:r w:rsidRPr="0030431B">
        <w:t>Cambodia</w:t>
      </w:r>
    </w:p>
    <w:p w:rsidR="0039206D" w:rsidRDefault="004A366E" w:rsidP="00344E3E">
      <w:pPr>
        <w:pStyle w:val="Heading4"/>
      </w:pPr>
      <w:r w:rsidRPr="00673A4E">
        <w:t>The Associa</w:t>
      </w:r>
      <w:r w:rsidR="0039206D" w:rsidRPr="00673A4E">
        <w:t xml:space="preserve">tion may have offices in other </w:t>
      </w:r>
      <w:r w:rsidRPr="00673A4E">
        <w:t>provinc</w:t>
      </w:r>
      <w:r w:rsidR="0039206D" w:rsidRPr="00673A4E">
        <w:t>es</w:t>
      </w:r>
      <w:r w:rsidRPr="00673A4E">
        <w:t xml:space="preserve"> in Cambodia</w:t>
      </w:r>
      <w:r w:rsidR="0039206D" w:rsidRPr="00673A4E">
        <w:t xml:space="preserve">. </w:t>
      </w:r>
    </w:p>
    <w:p w:rsidR="00F57449" w:rsidRDefault="00F57449" w:rsidP="00443B30">
      <w:pPr>
        <w:pStyle w:val="Heading4"/>
      </w:pPr>
      <w:r w:rsidRPr="00F57449">
        <w:t xml:space="preserve">The Management Board can decide to transfer the ISC </w:t>
      </w:r>
      <w:r w:rsidR="004561D9" w:rsidRPr="00F57449">
        <w:t>head office</w:t>
      </w:r>
      <w:r w:rsidRPr="00F57449">
        <w:t xml:space="preserve"> or sub</w:t>
      </w:r>
      <w:r w:rsidR="004561D9">
        <w:t>-</w:t>
      </w:r>
      <w:r w:rsidRPr="00F57449">
        <w:t xml:space="preserve">offices with all the duties to another location, which is appropriate to fulfill the duties of the Association. </w:t>
      </w:r>
    </w:p>
    <w:p w:rsidR="00EA150A" w:rsidRPr="000A7A26" w:rsidRDefault="00EA150A" w:rsidP="00A4569A">
      <w:pPr>
        <w:pStyle w:val="Heading1"/>
        <w:tabs>
          <w:tab w:val="left" w:pos="2430"/>
        </w:tabs>
      </w:pPr>
      <w:bookmarkStart w:id="1" w:name="_Toc309381585"/>
      <w:r>
        <w:t>Vision, Mission, Objectives, Orientations and Values</w:t>
      </w:r>
      <w:bookmarkEnd w:id="1"/>
    </w:p>
    <w:p w:rsidR="0039206D" w:rsidRPr="000A7A26" w:rsidRDefault="00EA150A" w:rsidP="00EA4F38">
      <w:pPr>
        <w:pStyle w:val="Heading2"/>
      </w:pPr>
      <w:r>
        <w:t xml:space="preserve">Vision, </w:t>
      </w:r>
      <w:r w:rsidR="00BD1AF2">
        <w:t xml:space="preserve">Mission, </w:t>
      </w:r>
      <w:r w:rsidR="0039206D">
        <w:t>Objectives</w:t>
      </w:r>
      <w:r>
        <w:t>,</w:t>
      </w:r>
      <w:r w:rsidR="0039206D">
        <w:t xml:space="preserve"> </w:t>
      </w:r>
      <w:r>
        <w:t xml:space="preserve">Orientations </w:t>
      </w:r>
      <w:r w:rsidR="00540C85">
        <w:t>and Values</w:t>
      </w:r>
    </w:p>
    <w:p w:rsidR="00EA150A" w:rsidRDefault="00EA150A" w:rsidP="00EA150A">
      <w:pPr>
        <w:pStyle w:val="Heading4"/>
      </w:pPr>
      <w:r w:rsidRPr="00EA150A">
        <w:rPr>
          <w:b/>
          <w:u w:val="single"/>
        </w:rPr>
        <w:t>The Vision:</w:t>
      </w:r>
      <w:r>
        <w:t xml:space="preserve"> </w:t>
      </w:r>
      <w:r w:rsidRPr="00EA150A">
        <w:t>A pool of professionals with a practical experience of irrigation management</w:t>
      </w:r>
      <w:r>
        <w:t xml:space="preserve"> issues </w:t>
      </w:r>
      <w:r w:rsidRPr="00EA150A">
        <w:t xml:space="preserve">provides affordable and quality services </w:t>
      </w:r>
      <w:r w:rsidRPr="00EA150A">
        <w:rPr>
          <w:lang w:bidi="en-US"/>
        </w:rPr>
        <w:t xml:space="preserve">to </w:t>
      </w:r>
      <w:r>
        <w:rPr>
          <w:lang w:bidi="en-US"/>
        </w:rPr>
        <w:t>FWUC</w:t>
      </w:r>
      <w:r w:rsidRPr="00EA150A">
        <w:rPr>
          <w:lang w:bidi="en-US"/>
        </w:rPr>
        <w:t xml:space="preserve"> and other Farmer Organizations</w:t>
      </w:r>
      <w:r>
        <w:rPr>
          <w:lang w:bidi="en-US"/>
        </w:rPr>
        <w:t>.</w:t>
      </w:r>
    </w:p>
    <w:p w:rsidR="00A8705D" w:rsidRDefault="00AE236B" w:rsidP="00A8705D">
      <w:pPr>
        <w:pStyle w:val="Heading4"/>
      </w:pPr>
      <w:r w:rsidRPr="007B2CDA">
        <w:lastRenderedPageBreak/>
        <w:t xml:space="preserve">The </w:t>
      </w:r>
      <w:r w:rsidR="00EA12E3">
        <w:rPr>
          <w:b/>
          <w:sz w:val="24"/>
          <w:u w:val="single"/>
        </w:rPr>
        <w:t>m</w:t>
      </w:r>
      <w:r w:rsidR="007B2CDA" w:rsidRPr="00D02A7E">
        <w:rPr>
          <w:b/>
          <w:sz w:val="24"/>
          <w:u w:val="single"/>
        </w:rPr>
        <w:t>ission</w:t>
      </w:r>
      <w:r w:rsidR="00EA150A">
        <w:t>:</w:t>
      </w:r>
      <w:r w:rsidR="007B2CDA">
        <w:t xml:space="preserve"> to support </w:t>
      </w:r>
      <w:r w:rsidR="00A8705D">
        <w:t xml:space="preserve">the collective management of </w:t>
      </w:r>
      <w:r w:rsidR="002F6296">
        <w:t xml:space="preserve">Farmer Water User Communities and other </w:t>
      </w:r>
      <w:r w:rsidR="007B2CDA">
        <w:t xml:space="preserve">farmer </w:t>
      </w:r>
      <w:r w:rsidR="002F6296">
        <w:t xml:space="preserve">organizations </w:t>
      </w:r>
      <w:r w:rsidR="00A8705D">
        <w:t>in order to</w:t>
      </w:r>
      <w:r w:rsidR="002F6296">
        <w:t xml:space="preserve"> ensur</w:t>
      </w:r>
      <w:r w:rsidR="00A8705D">
        <w:t>e the</w:t>
      </w:r>
      <w:r w:rsidR="002F6296">
        <w:t xml:space="preserve"> sustainable maintenance of irrigation schemes and </w:t>
      </w:r>
      <w:r w:rsidR="00320B05">
        <w:t xml:space="preserve">the </w:t>
      </w:r>
      <w:r w:rsidR="00A8705D">
        <w:t>e</w:t>
      </w:r>
      <w:r w:rsidR="00320B05">
        <w:t xml:space="preserve">fficient and fair sharing of water </w:t>
      </w:r>
      <w:r w:rsidR="00A8705D">
        <w:t>between users</w:t>
      </w:r>
      <w:r w:rsidR="002F6296">
        <w:t>.</w:t>
      </w:r>
    </w:p>
    <w:p w:rsidR="00A8705D" w:rsidRDefault="00320B05" w:rsidP="00A8705D">
      <w:pPr>
        <w:pStyle w:val="Heading4"/>
      </w:pPr>
      <w:r>
        <w:t xml:space="preserve">The </w:t>
      </w:r>
      <w:r w:rsidR="00EA12E3">
        <w:rPr>
          <w:b/>
          <w:sz w:val="24"/>
          <w:u w:val="single"/>
        </w:rPr>
        <w:t>o</w:t>
      </w:r>
      <w:r w:rsidR="00A8705D" w:rsidRPr="00D02A7E">
        <w:rPr>
          <w:b/>
          <w:sz w:val="24"/>
          <w:u w:val="single"/>
        </w:rPr>
        <w:t>bjectives</w:t>
      </w:r>
      <w:r w:rsidR="00A8705D">
        <w:t>:</w:t>
      </w:r>
    </w:p>
    <w:p w:rsidR="00320B05" w:rsidRDefault="00A8705D" w:rsidP="00365008">
      <w:pPr>
        <w:pStyle w:val="ListParagraph"/>
        <w:numPr>
          <w:ilvl w:val="0"/>
          <w:numId w:val="15"/>
        </w:numPr>
      </w:pPr>
      <w:r>
        <w:t xml:space="preserve">To </w:t>
      </w:r>
      <w:r w:rsidR="00320B05">
        <w:t>develop</w:t>
      </w:r>
      <w:r w:rsidR="00625B95">
        <w:t xml:space="preserve"> and implement</w:t>
      </w:r>
      <w:r w:rsidR="00320B05">
        <w:t xml:space="preserve"> professional </w:t>
      </w:r>
      <w:r w:rsidR="00320B05" w:rsidRPr="00320B05">
        <w:t xml:space="preserve">services adapted to the particular needs of </w:t>
      </w:r>
      <w:r w:rsidR="00EA150A">
        <w:t>FWUC,</w:t>
      </w:r>
      <w:r w:rsidR="00320B05">
        <w:t xml:space="preserve"> other Farmer Organizations</w:t>
      </w:r>
      <w:r w:rsidR="00EA150A">
        <w:t xml:space="preserve"> and development projects</w:t>
      </w:r>
      <w:r w:rsidR="00EA12E3">
        <w:t>;</w:t>
      </w:r>
    </w:p>
    <w:p w:rsidR="00320B05" w:rsidRDefault="00320B05" w:rsidP="00312437">
      <w:pPr>
        <w:pStyle w:val="ListParagraph"/>
        <w:numPr>
          <w:ilvl w:val="0"/>
          <w:numId w:val="15"/>
        </w:numPr>
        <w:rPr>
          <w:lang w:bidi="ar-SA"/>
        </w:rPr>
      </w:pPr>
      <w:r>
        <w:rPr>
          <w:lang w:bidi="ar-SA"/>
        </w:rPr>
        <w:t>To strengthen links between concerned institutions, donors, professionals and farmer organizations involved in the</w:t>
      </w:r>
      <w:r w:rsidR="00EA150A">
        <w:rPr>
          <w:lang w:bidi="ar-SA"/>
        </w:rPr>
        <w:t xml:space="preserve"> water,</w:t>
      </w:r>
      <w:r>
        <w:rPr>
          <w:lang w:bidi="ar-SA"/>
        </w:rPr>
        <w:t xml:space="preserve"> </w:t>
      </w:r>
      <w:r w:rsidR="00EA150A">
        <w:rPr>
          <w:lang w:bidi="ar-SA"/>
        </w:rPr>
        <w:t xml:space="preserve">agriculture and rural development </w:t>
      </w:r>
      <w:r>
        <w:rPr>
          <w:lang w:bidi="ar-SA"/>
        </w:rPr>
        <w:t>sector</w:t>
      </w:r>
      <w:r w:rsidR="00EA150A">
        <w:rPr>
          <w:lang w:bidi="ar-SA"/>
        </w:rPr>
        <w:t>s</w:t>
      </w:r>
      <w:r>
        <w:rPr>
          <w:lang w:bidi="ar-SA"/>
        </w:rPr>
        <w:t>.</w:t>
      </w:r>
    </w:p>
    <w:p w:rsidR="00EA150A" w:rsidRDefault="00EA150A" w:rsidP="00EA150A">
      <w:pPr>
        <w:pStyle w:val="Heading4"/>
      </w:pPr>
      <w:r>
        <w:t xml:space="preserve">The </w:t>
      </w:r>
      <w:r w:rsidRPr="00EA150A">
        <w:rPr>
          <w:b/>
          <w:u w:val="single"/>
        </w:rPr>
        <w:t>orientations</w:t>
      </w:r>
      <w:r>
        <w:t>:</w:t>
      </w:r>
    </w:p>
    <w:p w:rsidR="00EA150A" w:rsidRDefault="00EA150A" w:rsidP="00365008">
      <w:pPr>
        <w:pStyle w:val="ListParagraph"/>
        <w:numPr>
          <w:ilvl w:val="0"/>
          <w:numId w:val="22"/>
        </w:numPr>
      </w:pPr>
      <w:r>
        <w:t>Association is non-profit oriented.</w:t>
      </w:r>
    </w:p>
    <w:p w:rsidR="00EA150A" w:rsidRDefault="00EA150A" w:rsidP="00365008">
      <w:pPr>
        <w:pStyle w:val="ListParagraph"/>
        <w:numPr>
          <w:ilvl w:val="0"/>
          <w:numId w:val="22"/>
        </w:numPr>
        <w:spacing w:after="240"/>
        <w:rPr>
          <w:lang w:bidi="ar-SA"/>
        </w:rPr>
      </w:pPr>
      <w:r>
        <w:t>The Association is non-government and non-political</w:t>
      </w:r>
      <w:r w:rsidRPr="00106DC9">
        <w:t xml:space="preserve">. </w:t>
      </w:r>
      <w:r>
        <w:t xml:space="preserve">It </w:t>
      </w:r>
      <w:r w:rsidRPr="00106DC9">
        <w:t xml:space="preserve">is not a political tool, and doesn’t support or serve any candidate or political party by providing any fund or human resources. </w:t>
      </w:r>
    </w:p>
    <w:p w:rsidR="00365008" w:rsidRDefault="00365008" w:rsidP="00365008">
      <w:pPr>
        <w:pStyle w:val="ListParagraph"/>
        <w:numPr>
          <w:ilvl w:val="0"/>
          <w:numId w:val="22"/>
        </w:numPr>
        <w:spacing w:after="240"/>
        <w:rPr>
          <w:lang w:bidi="ar-SA"/>
        </w:rPr>
      </w:pPr>
      <w:r>
        <w:t>This A</w:t>
      </w:r>
      <w:r w:rsidR="00EA150A" w:rsidRPr="00106DC9">
        <w:t xml:space="preserve">ssociation </w:t>
      </w:r>
      <w:r w:rsidR="00EA150A">
        <w:t xml:space="preserve">is independent and </w:t>
      </w:r>
      <w:r w:rsidR="00EA150A" w:rsidRPr="00106DC9">
        <w:t>only serves public interest.</w:t>
      </w:r>
      <w:r w:rsidR="00EA150A">
        <w:t xml:space="preserve"> </w:t>
      </w:r>
    </w:p>
    <w:p w:rsidR="00EA150A" w:rsidRDefault="00EA150A" w:rsidP="00365008">
      <w:pPr>
        <w:pStyle w:val="ListParagraph"/>
        <w:numPr>
          <w:ilvl w:val="0"/>
          <w:numId w:val="22"/>
        </w:numPr>
        <w:spacing w:after="240"/>
        <w:rPr>
          <w:lang w:bidi="ar-SA"/>
        </w:rPr>
      </w:pPr>
      <w:r>
        <w:t>The Association shall avoid any kind of di</w:t>
      </w:r>
      <w:r w:rsidR="00365008">
        <w:t xml:space="preserve">scrimination whether religious </w:t>
      </w:r>
      <w:r>
        <w:t>or gender based.</w:t>
      </w:r>
    </w:p>
    <w:p w:rsidR="00320B05" w:rsidRDefault="009C1020" w:rsidP="00443B30">
      <w:pPr>
        <w:pStyle w:val="Heading4"/>
      </w:pPr>
      <w:r>
        <w:t>The</w:t>
      </w:r>
      <w:r w:rsidR="00320B05">
        <w:t xml:space="preserve"> Association will follow </w:t>
      </w:r>
      <w:r>
        <w:t xml:space="preserve">and promote specific </w:t>
      </w:r>
      <w:r w:rsidR="00EA12E3">
        <w:rPr>
          <w:b/>
          <w:sz w:val="24"/>
          <w:u w:val="single"/>
        </w:rPr>
        <w:t>v</w:t>
      </w:r>
      <w:r w:rsidR="00320B05" w:rsidRPr="00D02A7E">
        <w:rPr>
          <w:b/>
          <w:sz w:val="24"/>
          <w:u w:val="single"/>
        </w:rPr>
        <w:t>alues</w:t>
      </w:r>
      <w:r w:rsidR="005E06E8">
        <w:t xml:space="preserve"> in the course of its activities</w:t>
      </w:r>
      <w:r w:rsidR="00320B05">
        <w:t xml:space="preserve">: </w:t>
      </w:r>
    </w:p>
    <w:p w:rsidR="009C1020" w:rsidRDefault="009C1020" w:rsidP="00312437">
      <w:pPr>
        <w:pStyle w:val="ListParagraph"/>
        <w:numPr>
          <w:ilvl w:val="1"/>
          <w:numId w:val="16"/>
        </w:numPr>
        <w:spacing w:line="276" w:lineRule="auto"/>
        <w:ind w:left="720"/>
      </w:pPr>
      <w:r>
        <w:t>The Ass</w:t>
      </w:r>
      <w:r w:rsidR="00625B95">
        <w:t>ociation shall</w:t>
      </w:r>
      <w:r>
        <w:t xml:space="preserve"> ensure that its services are affordable </w:t>
      </w:r>
      <w:r w:rsidR="005E06E8">
        <w:t>for Farmer Organizations; B</w:t>
      </w:r>
      <w:r>
        <w:t xml:space="preserve">eneficiaries </w:t>
      </w:r>
      <w:r w:rsidR="00625B95">
        <w:t>shall</w:t>
      </w:r>
      <w:r>
        <w:t xml:space="preserve"> pay for the service costs.</w:t>
      </w:r>
    </w:p>
    <w:p w:rsidR="00320B05" w:rsidRDefault="00320B05" w:rsidP="00312437">
      <w:pPr>
        <w:pStyle w:val="ListParagraph"/>
        <w:numPr>
          <w:ilvl w:val="1"/>
          <w:numId w:val="16"/>
        </w:numPr>
        <w:spacing w:line="276" w:lineRule="auto"/>
        <w:ind w:left="720"/>
      </w:pPr>
      <w:r>
        <w:t xml:space="preserve">The Association </w:t>
      </w:r>
      <w:r w:rsidR="00625B95">
        <w:t>shall</w:t>
      </w:r>
      <w:r>
        <w:t xml:space="preserve"> ensure the best quality of service</w:t>
      </w:r>
      <w:r w:rsidR="009C1020">
        <w:t>s</w:t>
      </w:r>
      <w:r>
        <w:t xml:space="preserve"> possible and </w:t>
      </w:r>
      <w:r w:rsidR="009C1020">
        <w:t>activities s</w:t>
      </w:r>
      <w:r w:rsidR="00625B95">
        <w:t>hall</w:t>
      </w:r>
      <w:r w:rsidR="009C1020">
        <w:t xml:space="preserve"> always be result oriented;</w:t>
      </w:r>
      <w:r>
        <w:t xml:space="preserve"> </w:t>
      </w:r>
      <w:r w:rsidR="00625B95">
        <w:t>Farmer Organizations shall</w:t>
      </w:r>
      <w:r w:rsidR="009C1020">
        <w:t xml:space="preserve"> evaluate activities and results;</w:t>
      </w:r>
    </w:p>
    <w:p w:rsidR="009C1020" w:rsidRDefault="009C1020" w:rsidP="00312437">
      <w:pPr>
        <w:pStyle w:val="ListParagraph"/>
        <w:numPr>
          <w:ilvl w:val="1"/>
          <w:numId w:val="16"/>
        </w:numPr>
        <w:spacing w:line="276" w:lineRule="auto"/>
        <w:ind w:left="720"/>
      </w:pPr>
      <w:r>
        <w:t>T</w:t>
      </w:r>
      <w:r w:rsidR="00625B95">
        <w:t>he Association shall</w:t>
      </w:r>
      <w:r>
        <w:t xml:space="preserve"> </w:t>
      </w:r>
      <w:r w:rsidR="00365008">
        <w:t>deliver services in</w:t>
      </w:r>
      <w:r>
        <w:t xml:space="preserve"> priority</w:t>
      </w:r>
      <w:r w:rsidR="00365008">
        <w:t xml:space="preserve"> for FWUC, Farmer associations and organization, </w:t>
      </w:r>
      <w:r>
        <w:t xml:space="preserve">and </w:t>
      </w:r>
      <w:r w:rsidR="00365008">
        <w:t xml:space="preserve">shall give priority for </w:t>
      </w:r>
      <w:r>
        <w:t>collective benefits over individual ones;</w:t>
      </w:r>
    </w:p>
    <w:p w:rsidR="00365008" w:rsidRDefault="00625B95" w:rsidP="00365008">
      <w:pPr>
        <w:pStyle w:val="ListParagraph"/>
        <w:numPr>
          <w:ilvl w:val="1"/>
          <w:numId w:val="16"/>
        </w:numPr>
        <w:spacing w:line="276" w:lineRule="auto"/>
        <w:ind w:left="720"/>
      </w:pPr>
      <w:r>
        <w:t>The Association shall</w:t>
      </w:r>
      <w:r w:rsidR="009C1020">
        <w:t xml:space="preserve"> promote respectful exchanges and equal relationships between all stakeholders whether farmers, technicians, engineers, </w:t>
      </w:r>
      <w:r w:rsidR="00EA12E3">
        <w:t xml:space="preserve">any </w:t>
      </w:r>
      <w:r w:rsidR="00106DC9">
        <w:t>experts and civil servants;</w:t>
      </w:r>
    </w:p>
    <w:p w:rsidR="00365008" w:rsidRDefault="00365008" w:rsidP="00365008">
      <w:pPr>
        <w:pStyle w:val="ListParagraph"/>
        <w:numPr>
          <w:ilvl w:val="1"/>
          <w:numId w:val="16"/>
        </w:numPr>
        <w:spacing w:line="276" w:lineRule="auto"/>
        <w:ind w:left="720"/>
      </w:pPr>
      <w:r>
        <w:t>The Association shall carry out all such activities as are necessary or convenient to serve and accomplish these Mission and Objectives.</w:t>
      </w:r>
    </w:p>
    <w:p w:rsidR="00365008" w:rsidRDefault="00365008" w:rsidP="00312437">
      <w:pPr>
        <w:pStyle w:val="ListParagraph"/>
        <w:numPr>
          <w:ilvl w:val="1"/>
          <w:numId w:val="16"/>
        </w:numPr>
        <w:spacing w:line="276" w:lineRule="auto"/>
        <w:ind w:left="720"/>
      </w:pPr>
      <w:r>
        <w:t>The Association undertakes not to conduct any business that is illegal or contrary to established standards and practices in the agricultural and water sector. In particular, the Association rejects any form of corruption.</w:t>
      </w:r>
    </w:p>
    <w:p w:rsidR="0039206D" w:rsidRDefault="009C1020" w:rsidP="00365008">
      <w:pPr>
        <w:pStyle w:val="ListParagraph"/>
        <w:numPr>
          <w:ilvl w:val="1"/>
          <w:numId w:val="16"/>
        </w:numPr>
        <w:spacing w:line="276" w:lineRule="auto"/>
        <w:ind w:left="720"/>
      </w:pPr>
      <w:r>
        <w:t xml:space="preserve">The Association </w:t>
      </w:r>
      <w:r w:rsidR="00625B95">
        <w:t>shall</w:t>
      </w:r>
      <w:r>
        <w:t xml:space="preserve"> </w:t>
      </w:r>
      <w:r w:rsidR="00106DC9">
        <w:t>ensure</w:t>
      </w:r>
      <w:r>
        <w:t xml:space="preserve"> a high level of transparency </w:t>
      </w:r>
      <w:r w:rsidR="00790067">
        <w:t>regarding</w:t>
      </w:r>
      <w:r>
        <w:t xml:space="preserve"> its </w:t>
      </w:r>
      <w:r w:rsidR="00106DC9">
        <w:t>internal</w:t>
      </w:r>
      <w:r>
        <w:t xml:space="preserve"> </w:t>
      </w:r>
      <w:r w:rsidR="005E06E8">
        <w:t>management</w:t>
      </w:r>
      <w:r>
        <w:t xml:space="preserve"> and </w:t>
      </w:r>
      <w:r w:rsidR="00106DC9">
        <w:t>promote transparent management within</w:t>
      </w:r>
      <w:r>
        <w:t xml:space="preserve"> Far</w:t>
      </w:r>
      <w:r w:rsidR="00106DC9">
        <w:t>mer Organizations</w:t>
      </w:r>
      <w:r w:rsidR="00625B95">
        <w:t>.</w:t>
      </w:r>
    </w:p>
    <w:p w:rsidR="0039206D" w:rsidRDefault="0039206D" w:rsidP="00A4569A">
      <w:pPr>
        <w:pStyle w:val="Heading1"/>
      </w:pPr>
      <w:bookmarkStart w:id="2" w:name="_Toc309381586"/>
      <w:r>
        <w:t>Membership</w:t>
      </w:r>
      <w:bookmarkEnd w:id="2"/>
      <w:r>
        <w:t xml:space="preserve"> </w:t>
      </w:r>
    </w:p>
    <w:p w:rsidR="0039206D" w:rsidRPr="000A7A26" w:rsidRDefault="00625B95" w:rsidP="00EA4F38">
      <w:pPr>
        <w:pStyle w:val="Heading2"/>
      </w:pPr>
      <w:bookmarkStart w:id="3" w:name="_Ref297707866"/>
      <w:r>
        <w:t>Definition and Categories</w:t>
      </w:r>
      <w:r w:rsidR="008D1EE0">
        <w:t xml:space="preserve"> of Members</w:t>
      </w:r>
      <w:bookmarkEnd w:id="3"/>
    </w:p>
    <w:p w:rsidR="005E06E8" w:rsidRDefault="00A5406F" w:rsidP="00913F0B">
      <w:pPr>
        <w:pStyle w:val="Heading4"/>
      </w:pPr>
      <w:r>
        <w:t xml:space="preserve">Members of the </w:t>
      </w:r>
      <w:r w:rsidR="005E06E8">
        <w:t>Association shall be individual professionals</w:t>
      </w:r>
      <w:r w:rsidR="0086670C">
        <w:t xml:space="preserve"> as person</w:t>
      </w:r>
      <w:r w:rsidR="005E06E8">
        <w:t xml:space="preserve"> </w:t>
      </w:r>
      <w:r w:rsidR="0086670C">
        <w:t xml:space="preserve">and </w:t>
      </w:r>
      <w:r w:rsidR="005E06E8">
        <w:t>organization</w:t>
      </w:r>
      <w:r>
        <w:t>s</w:t>
      </w:r>
      <w:r w:rsidR="0086670C">
        <w:t xml:space="preserve"> as legal entity, who are</w:t>
      </w:r>
      <w:r>
        <w:t xml:space="preserve"> active</w:t>
      </w:r>
      <w:r w:rsidR="005E06E8">
        <w:t xml:space="preserve"> </w:t>
      </w:r>
      <w:r>
        <w:t xml:space="preserve">in the </w:t>
      </w:r>
      <w:r w:rsidR="00A4569A">
        <w:t xml:space="preserve">water, </w:t>
      </w:r>
      <w:r w:rsidR="005E06E8">
        <w:t xml:space="preserve">agriculture and </w:t>
      </w:r>
      <w:r w:rsidR="00A4569A">
        <w:t>rural development</w:t>
      </w:r>
      <w:r w:rsidR="005E06E8">
        <w:t xml:space="preserve"> </w:t>
      </w:r>
      <w:r>
        <w:t>sector</w:t>
      </w:r>
      <w:r w:rsidR="005E06E8">
        <w:t>s</w:t>
      </w:r>
      <w:r w:rsidR="005E06E8" w:rsidRPr="005E06E8">
        <w:t xml:space="preserve"> </w:t>
      </w:r>
      <w:r w:rsidR="005E06E8">
        <w:t xml:space="preserve">and experienced in supporting farmer organizations, </w:t>
      </w:r>
      <w:r>
        <w:t xml:space="preserve">with the exception of government </w:t>
      </w:r>
      <w:r w:rsidR="00702E0A">
        <w:t xml:space="preserve">organizations </w:t>
      </w:r>
      <w:r>
        <w:t xml:space="preserve">and political </w:t>
      </w:r>
      <w:r w:rsidR="00702E0A">
        <w:t>parties.</w:t>
      </w:r>
      <w:r w:rsidR="00FC3558">
        <w:t xml:space="preserve"> </w:t>
      </w:r>
    </w:p>
    <w:p w:rsidR="00A5406F" w:rsidRDefault="005E06E8" w:rsidP="00443B30">
      <w:pPr>
        <w:pStyle w:val="Heading4"/>
      </w:pPr>
      <w:r>
        <w:t>Membership for i</w:t>
      </w:r>
      <w:r w:rsidR="007D5CC3">
        <w:t xml:space="preserve">ndividual professionals </w:t>
      </w:r>
      <w:r>
        <w:t>is divided in two categories</w:t>
      </w:r>
      <w:r w:rsidR="007D5CC3">
        <w:t xml:space="preserve">: </w:t>
      </w:r>
    </w:p>
    <w:p w:rsidR="007D5CC3" w:rsidRDefault="004217CA" w:rsidP="00312437">
      <w:pPr>
        <w:pStyle w:val="ListParagraph"/>
        <w:numPr>
          <w:ilvl w:val="0"/>
          <w:numId w:val="3"/>
        </w:numPr>
      </w:pPr>
      <w:r>
        <w:rPr>
          <w:b/>
          <w:u w:val="single"/>
        </w:rPr>
        <w:t xml:space="preserve">ISC </w:t>
      </w:r>
      <w:r w:rsidR="006054D9" w:rsidRPr="007659AF">
        <w:rPr>
          <w:b/>
          <w:u w:val="single"/>
        </w:rPr>
        <w:t>Employees</w:t>
      </w:r>
      <w:r>
        <w:rPr>
          <w:b/>
          <w:u w:val="single"/>
        </w:rPr>
        <w:t>:</w:t>
      </w:r>
      <w:r>
        <w:t xml:space="preserve"> persons</w:t>
      </w:r>
      <w:r w:rsidR="007D5CC3">
        <w:t xml:space="preserve"> contracted directly or indirectly by the Association who have been active </w:t>
      </w:r>
      <w:r w:rsidR="00413E5F">
        <w:t xml:space="preserve">within the Association </w:t>
      </w:r>
      <w:r w:rsidR="007D5CC3">
        <w:t>for more than three months and who have c</w:t>
      </w:r>
      <w:r w:rsidR="00702E0A">
        <w:t>ompleted their probation period;</w:t>
      </w:r>
      <w:r w:rsidR="007D5CC3">
        <w:t xml:space="preserve"> </w:t>
      </w:r>
    </w:p>
    <w:p w:rsidR="007D5CC3" w:rsidRDefault="00F865E6" w:rsidP="00312437">
      <w:pPr>
        <w:pStyle w:val="ListParagraph"/>
        <w:numPr>
          <w:ilvl w:val="0"/>
          <w:numId w:val="3"/>
        </w:numPr>
      </w:pPr>
      <w:r w:rsidRPr="007659AF">
        <w:rPr>
          <w:b/>
          <w:u w:val="single"/>
        </w:rPr>
        <w:lastRenderedPageBreak/>
        <w:t>Ex</w:t>
      </w:r>
      <w:r w:rsidR="00413E5F" w:rsidRPr="007659AF">
        <w:rPr>
          <w:b/>
          <w:u w:val="single"/>
        </w:rPr>
        <w:t xml:space="preserve">ternal </w:t>
      </w:r>
      <w:r w:rsidR="00B900BC" w:rsidRPr="007659AF">
        <w:rPr>
          <w:b/>
          <w:u w:val="single"/>
        </w:rPr>
        <w:t>professionals</w:t>
      </w:r>
      <w:r w:rsidR="004217CA">
        <w:rPr>
          <w:b/>
          <w:u w:val="single"/>
        </w:rPr>
        <w:t>:</w:t>
      </w:r>
      <w:r>
        <w:t xml:space="preserve"> </w:t>
      </w:r>
      <w:r w:rsidR="004217CA">
        <w:t xml:space="preserve">professionals </w:t>
      </w:r>
      <w:r w:rsidR="00702E0A">
        <w:t>with a recognized experience</w:t>
      </w:r>
      <w:r w:rsidR="007D5CC3">
        <w:t xml:space="preserve"> in the </w:t>
      </w:r>
      <w:r w:rsidR="00B900BC">
        <w:t xml:space="preserve">agricultural and </w:t>
      </w:r>
      <w:r w:rsidR="009F1DAE">
        <w:t>water sector</w:t>
      </w:r>
      <w:r w:rsidR="00A4569A">
        <w:t>s</w:t>
      </w:r>
      <w:r w:rsidR="009F1DAE">
        <w:t xml:space="preserve"> </w:t>
      </w:r>
      <w:r w:rsidR="00702E0A">
        <w:t>or</w:t>
      </w:r>
      <w:r w:rsidR="007D5CC3">
        <w:t xml:space="preserve"> in </w:t>
      </w:r>
      <w:r w:rsidR="004217CA">
        <w:t>supporting Farmer Organizations.</w:t>
      </w:r>
    </w:p>
    <w:p w:rsidR="005E06E8" w:rsidRDefault="005E06E8" w:rsidP="005E06E8">
      <w:pPr>
        <w:pStyle w:val="Heading4"/>
      </w:pPr>
      <w:r>
        <w:t xml:space="preserve">The </w:t>
      </w:r>
      <w:r w:rsidR="00B900BC">
        <w:t xml:space="preserve">member </w:t>
      </w:r>
      <w:r>
        <w:t>indiv</w:t>
      </w:r>
      <w:r w:rsidR="00B900BC">
        <w:t>idual professionals</w:t>
      </w:r>
      <w:r>
        <w:t xml:space="preserve"> </w:t>
      </w:r>
      <w:r w:rsidR="00B900BC">
        <w:t>shall act</w:t>
      </w:r>
      <w:r>
        <w:t xml:space="preserve"> </w:t>
      </w:r>
      <w:r w:rsidR="00EA12E3">
        <w:t xml:space="preserve">within the Association’s organs </w:t>
      </w:r>
      <w:r w:rsidR="0086670C">
        <w:t xml:space="preserve">as person </w:t>
      </w:r>
      <w:r>
        <w:t>in their own name and not in the name of their home institution or employer. Their membership is nominal and cannot be replaced by another person.</w:t>
      </w:r>
    </w:p>
    <w:p w:rsidR="00702E0A" w:rsidRDefault="00B900BC" w:rsidP="00443B30">
      <w:pPr>
        <w:pStyle w:val="Heading4"/>
      </w:pPr>
      <w:r>
        <w:t>Membership for organizations is divided in three categories:</w:t>
      </w:r>
    </w:p>
    <w:p w:rsidR="00702E0A" w:rsidRDefault="007659AF" w:rsidP="00312437">
      <w:pPr>
        <w:pStyle w:val="ListParagraph"/>
        <w:numPr>
          <w:ilvl w:val="0"/>
          <w:numId w:val="3"/>
        </w:numPr>
      </w:pPr>
      <w:r w:rsidRPr="007659AF">
        <w:rPr>
          <w:b/>
          <w:u w:val="single"/>
        </w:rPr>
        <w:t xml:space="preserve">Private </w:t>
      </w:r>
      <w:r w:rsidR="00B900BC" w:rsidRPr="007659AF">
        <w:rPr>
          <w:b/>
          <w:u w:val="single"/>
        </w:rPr>
        <w:t>organizat</w:t>
      </w:r>
      <w:r w:rsidR="00702E0A" w:rsidRPr="007659AF">
        <w:rPr>
          <w:b/>
          <w:u w:val="single"/>
        </w:rPr>
        <w:t>ions</w:t>
      </w:r>
      <w:r w:rsidR="004217CA">
        <w:rPr>
          <w:b/>
          <w:u w:val="single"/>
        </w:rPr>
        <w:t>:</w:t>
      </w:r>
      <w:r w:rsidR="00702E0A">
        <w:t xml:space="preserve"> </w:t>
      </w:r>
      <w:r w:rsidR="004217CA">
        <w:t xml:space="preserve">non-governmental organizations, national or international, </w:t>
      </w:r>
      <w:r w:rsidR="00702E0A">
        <w:t>involved in the water and irrigation sector</w:t>
      </w:r>
      <w:r w:rsidR="00A4569A">
        <w:t>s</w:t>
      </w:r>
      <w:r w:rsidR="00702E0A">
        <w:t xml:space="preserve"> and / or in providing support to Farmer Organizations who </w:t>
      </w:r>
      <w:r w:rsidR="00EA12E3">
        <w:t>have</w:t>
      </w:r>
      <w:r w:rsidR="004217CA">
        <w:t xml:space="preserve"> developed a form of p</w:t>
      </w:r>
      <w:r w:rsidR="00B900BC">
        <w:t>artnership</w:t>
      </w:r>
      <w:r w:rsidR="00702E0A" w:rsidRPr="00B900BC">
        <w:t xml:space="preserve"> with the Association</w:t>
      </w:r>
      <w:r w:rsidR="00FC3558">
        <w:t>;</w:t>
      </w:r>
    </w:p>
    <w:p w:rsidR="00B900BC" w:rsidRDefault="00B900BC" w:rsidP="00312437">
      <w:pPr>
        <w:pStyle w:val="ListParagraph"/>
        <w:numPr>
          <w:ilvl w:val="0"/>
          <w:numId w:val="3"/>
        </w:numPr>
      </w:pPr>
      <w:r w:rsidRPr="007659AF">
        <w:rPr>
          <w:b/>
          <w:u w:val="single"/>
        </w:rPr>
        <w:t>Farmer Organizations</w:t>
      </w:r>
      <w:r w:rsidR="004217CA">
        <w:rPr>
          <w:b/>
          <w:u w:val="single"/>
        </w:rPr>
        <w:t>:</w:t>
      </w:r>
      <w:r w:rsidR="004217CA">
        <w:t xml:space="preserve"> all kind of Farmer Organizations, officially registered at the government or informal,</w:t>
      </w:r>
      <w:r w:rsidR="007659AF">
        <w:rPr>
          <w:b/>
        </w:rPr>
        <w:t xml:space="preserve"> </w:t>
      </w:r>
      <w:r w:rsidR="007659AF" w:rsidRPr="007659AF">
        <w:t>such as</w:t>
      </w:r>
      <w:r w:rsidR="007659AF">
        <w:rPr>
          <w:b/>
        </w:rPr>
        <w:t xml:space="preserve"> </w:t>
      </w:r>
      <w:r w:rsidR="007659AF">
        <w:t>Farmer Water User Communities</w:t>
      </w:r>
      <w:r w:rsidR="004217CA">
        <w:t>, Agricultural Cooperatives or others</w:t>
      </w:r>
      <w:r w:rsidR="007659AF">
        <w:t xml:space="preserve"> </w:t>
      </w:r>
      <w:r>
        <w:t xml:space="preserve">who </w:t>
      </w:r>
      <w:r w:rsidR="004217CA">
        <w:t>receives</w:t>
      </w:r>
      <w:r>
        <w:t xml:space="preserve"> support from the Association;</w:t>
      </w:r>
    </w:p>
    <w:p w:rsidR="00702E0A" w:rsidRDefault="00106DC9" w:rsidP="00312437">
      <w:pPr>
        <w:pStyle w:val="ListParagraph"/>
        <w:numPr>
          <w:ilvl w:val="0"/>
          <w:numId w:val="3"/>
        </w:numPr>
      </w:pPr>
      <w:r w:rsidRPr="007659AF">
        <w:rPr>
          <w:b/>
          <w:u w:val="single"/>
        </w:rPr>
        <w:t>Federations</w:t>
      </w:r>
      <w:r w:rsidR="004217CA">
        <w:rPr>
          <w:b/>
          <w:u w:val="single"/>
        </w:rPr>
        <w:t>:</w:t>
      </w:r>
      <w:r w:rsidR="007659AF">
        <w:t xml:space="preserve"> </w:t>
      </w:r>
      <w:r w:rsidR="004217CA">
        <w:t>network</w:t>
      </w:r>
      <w:r w:rsidR="00702E0A">
        <w:t xml:space="preserve"> of Farmer Water User Communities</w:t>
      </w:r>
      <w:r w:rsidR="004217CA">
        <w:t xml:space="preserve"> and of</w:t>
      </w:r>
      <w:r w:rsidR="007659AF">
        <w:t xml:space="preserve"> Farmer O</w:t>
      </w:r>
      <w:r w:rsidR="00702E0A" w:rsidRPr="00B900BC">
        <w:t>rganizations</w:t>
      </w:r>
      <w:r w:rsidR="004217CA">
        <w:t>, federations of farmer organizations.</w:t>
      </w:r>
    </w:p>
    <w:p w:rsidR="00283EFD" w:rsidRDefault="00FC3558" w:rsidP="00443B30">
      <w:pPr>
        <w:pStyle w:val="Heading4"/>
      </w:pPr>
      <w:r>
        <w:t xml:space="preserve">The </w:t>
      </w:r>
      <w:r w:rsidR="00B900BC">
        <w:t>member organizations</w:t>
      </w:r>
      <w:r w:rsidR="0086670C">
        <w:t xml:space="preserve"> as legal entities</w:t>
      </w:r>
      <w:r w:rsidR="00B900BC">
        <w:t xml:space="preserve"> shall </w:t>
      </w:r>
      <w:r>
        <w:t xml:space="preserve">nominate through their own procedures a representative to act in their name within the Association’s organs. This representative can be replaced according to the member </w:t>
      </w:r>
      <w:r w:rsidR="00B900BC">
        <w:t>organization</w:t>
      </w:r>
      <w:r>
        <w:t xml:space="preserve"> wish</w:t>
      </w:r>
      <w:r w:rsidR="00413E5F">
        <w:t xml:space="preserve"> and by informing the President in writing</w:t>
      </w:r>
      <w:r>
        <w:t xml:space="preserve">. </w:t>
      </w:r>
    </w:p>
    <w:p w:rsidR="0039206D" w:rsidRDefault="0039206D" w:rsidP="00EA4F38">
      <w:pPr>
        <w:pStyle w:val="Heading2"/>
      </w:pPr>
      <w:r>
        <w:t>Admiss</w:t>
      </w:r>
      <w:r w:rsidR="0039718B">
        <w:t>ion of</w:t>
      </w:r>
      <w:r>
        <w:t xml:space="preserve"> </w:t>
      </w:r>
      <w:r w:rsidR="0039718B">
        <w:t xml:space="preserve">New </w:t>
      </w:r>
      <w:r>
        <w:t>Members</w:t>
      </w:r>
    </w:p>
    <w:p w:rsidR="00FC3558" w:rsidRDefault="00FC3558" w:rsidP="00443B30">
      <w:pPr>
        <w:pStyle w:val="Heading4"/>
      </w:pPr>
      <w:r>
        <w:t>Candidate for membership shall send a request letter to</w:t>
      </w:r>
      <w:r w:rsidR="00383049">
        <w:t xml:space="preserve"> the</w:t>
      </w:r>
      <w:r w:rsidR="00B900BC">
        <w:t xml:space="preserve"> President.</w:t>
      </w:r>
    </w:p>
    <w:p w:rsidR="00383049" w:rsidRDefault="000A4C66" w:rsidP="00673A4E">
      <w:r>
        <w:t>The President will carry out a careful examination</w:t>
      </w:r>
      <w:r w:rsidR="00BB2923">
        <w:t xml:space="preserve"> </w:t>
      </w:r>
      <w:r>
        <w:t xml:space="preserve">of the request </w:t>
      </w:r>
      <w:r w:rsidR="00BB2923">
        <w:t>taking into consideration the best interests of the Association. On the condition that the status, motivation and activities of the candidate are in line with the objectives of the Association</w:t>
      </w:r>
      <w:r w:rsidR="009F1DAE">
        <w:t xml:space="preserve"> and that </w:t>
      </w:r>
      <w:r w:rsidR="009F1DAE" w:rsidRPr="009F1DAE">
        <w:rPr>
          <w:highlight w:val="yellow"/>
        </w:rPr>
        <w:t>all conditions set in the Internal Rules</w:t>
      </w:r>
      <w:r w:rsidR="009F1DAE">
        <w:t xml:space="preserve"> are met</w:t>
      </w:r>
      <w:r w:rsidR="00BB2923">
        <w:t xml:space="preserve">, the President </w:t>
      </w:r>
      <w:r w:rsidR="008A510F">
        <w:t>may</w:t>
      </w:r>
      <w:r w:rsidR="00BB2923">
        <w:t xml:space="preserve"> </w:t>
      </w:r>
      <w:r w:rsidR="008A510F">
        <w:t xml:space="preserve">decide </w:t>
      </w:r>
      <w:r w:rsidR="00BB2923">
        <w:t>to include the candidate in the list of new members to be approved during the next General Assembly. The President may consult the Management Board before taking decision, but the final decision rest on its sole discretion</w:t>
      </w:r>
      <w:r w:rsidR="00383049">
        <w:t xml:space="preserve">. </w:t>
      </w:r>
    </w:p>
    <w:p w:rsidR="00383049" w:rsidRDefault="00383049" w:rsidP="00443B30">
      <w:pPr>
        <w:pStyle w:val="Heading4"/>
      </w:pPr>
      <w:r>
        <w:t>Membership shall become effective only after</w:t>
      </w:r>
      <w:r w:rsidR="000A4C66">
        <w:t xml:space="preserve"> </w:t>
      </w:r>
      <w:r>
        <w:t>the official approval by the General Assembly.</w:t>
      </w:r>
    </w:p>
    <w:p w:rsidR="00F57449" w:rsidRPr="008B6227" w:rsidRDefault="008B6227" w:rsidP="00EA4F38">
      <w:pPr>
        <w:pStyle w:val="Heading2"/>
      </w:pPr>
      <w:r w:rsidRPr="008B6227">
        <w:t xml:space="preserve">Rights and </w:t>
      </w:r>
      <w:r w:rsidR="00F57449" w:rsidRPr="008B6227">
        <w:t xml:space="preserve">Obligations of Members </w:t>
      </w:r>
    </w:p>
    <w:p w:rsidR="003A4713" w:rsidRDefault="004B5FB3" w:rsidP="003A4713">
      <w:pPr>
        <w:pStyle w:val="Heading4"/>
        <w:rPr>
          <w:rFonts w:eastAsia="Times New Roman"/>
          <w:sz w:val="24"/>
          <w:lang w:val="en-GB"/>
        </w:rPr>
      </w:pPr>
      <w:r>
        <w:t>Effective m</w:t>
      </w:r>
      <w:r w:rsidR="00EA12E3">
        <w:t xml:space="preserve">embership and active participation to the General Assembly requires the yearly payment of a membership fee </w:t>
      </w:r>
      <w:r w:rsidR="001C5B3B" w:rsidRPr="00EA12E3">
        <w:rPr>
          <w:rFonts w:eastAsia="Times New Roman"/>
          <w:sz w:val="24"/>
          <w:lang w:val="en-GB"/>
        </w:rPr>
        <w:t xml:space="preserve">according to the internal rules and the decision of </w:t>
      </w:r>
      <w:r w:rsidR="00AF3673">
        <w:rPr>
          <w:rFonts w:eastAsia="Times New Roman"/>
          <w:sz w:val="24"/>
          <w:lang w:val="en-GB"/>
        </w:rPr>
        <w:t>the General A</w:t>
      </w:r>
      <w:r w:rsidR="001C5B3B" w:rsidRPr="00EA12E3">
        <w:rPr>
          <w:rFonts w:eastAsia="Times New Roman"/>
          <w:sz w:val="24"/>
          <w:lang w:val="en-GB"/>
        </w:rPr>
        <w:t>ssembly;</w:t>
      </w:r>
    </w:p>
    <w:p w:rsidR="003A4713" w:rsidRPr="003A4713" w:rsidRDefault="004B5FB3" w:rsidP="003A4713">
      <w:pPr>
        <w:pStyle w:val="Heading4"/>
        <w:rPr>
          <w:rFonts w:eastAsia="Times New Roman"/>
          <w:sz w:val="24"/>
          <w:lang w:val="en-GB"/>
        </w:rPr>
      </w:pPr>
      <w:r>
        <w:t>Each m</w:t>
      </w:r>
      <w:r w:rsidR="003A4713">
        <w:t xml:space="preserve">ember shall support and further </w:t>
      </w:r>
      <w:r w:rsidR="00EA12E3" w:rsidRPr="003A4713">
        <w:t>the</w:t>
      </w:r>
      <w:r w:rsidR="003A4713">
        <w:t xml:space="preserve"> mission and</w:t>
      </w:r>
      <w:r w:rsidR="00EA12E3" w:rsidRPr="003A4713">
        <w:t xml:space="preserve"> objectives of the Association, and comply in good faith with these Statutes, </w:t>
      </w:r>
      <w:r w:rsidR="003A4713" w:rsidRPr="003A4713">
        <w:rPr>
          <w:highlight w:val="yellow"/>
        </w:rPr>
        <w:t>Internal Rules</w:t>
      </w:r>
      <w:r w:rsidR="003A4713">
        <w:t xml:space="preserve"> </w:t>
      </w:r>
      <w:r w:rsidR="00EA12E3" w:rsidRPr="003A4713">
        <w:t xml:space="preserve">and other resolutions adopted by the Association. </w:t>
      </w:r>
    </w:p>
    <w:p w:rsidR="003A4713" w:rsidRPr="003A4713" w:rsidRDefault="004B5FB3" w:rsidP="003A4713">
      <w:pPr>
        <w:pStyle w:val="Heading4"/>
        <w:rPr>
          <w:rFonts w:eastAsia="Times New Roman"/>
          <w:sz w:val="24"/>
          <w:lang w:val="en-GB"/>
        </w:rPr>
      </w:pPr>
      <w:r>
        <w:rPr>
          <w:lang w:val="en-GB"/>
        </w:rPr>
        <w:t>Each m</w:t>
      </w:r>
      <w:r w:rsidR="003A4713">
        <w:rPr>
          <w:lang w:val="en-GB"/>
        </w:rPr>
        <w:t>ember shall be entitled to:</w:t>
      </w:r>
    </w:p>
    <w:p w:rsidR="003A4713" w:rsidRPr="00BC1140" w:rsidRDefault="003A4713" w:rsidP="00312437">
      <w:pPr>
        <w:pStyle w:val="ListParagraph"/>
        <w:numPr>
          <w:ilvl w:val="0"/>
          <w:numId w:val="17"/>
        </w:numPr>
        <w:rPr>
          <w:rFonts w:eastAsia="Times New Roman"/>
          <w:lang w:val="en-GB"/>
        </w:rPr>
      </w:pPr>
      <w:r w:rsidRPr="00BC1140">
        <w:rPr>
          <w:lang w:val="en-GB"/>
        </w:rPr>
        <w:t>P</w:t>
      </w:r>
      <w:r w:rsidR="001C5B3B" w:rsidRPr="00BC1140">
        <w:rPr>
          <w:rFonts w:eastAsia="Times New Roman"/>
          <w:lang w:val="en-GB"/>
        </w:rPr>
        <w:t xml:space="preserve">articipate in </w:t>
      </w:r>
      <w:r w:rsidRPr="00BC1140">
        <w:rPr>
          <w:rFonts w:eastAsia="Times New Roman"/>
          <w:lang w:val="en-GB"/>
        </w:rPr>
        <w:t xml:space="preserve">the </w:t>
      </w:r>
      <w:r w:rsidR="001C5B3B" w:rsidRPr="00BC1140">
        <w:rPr>
          <w:rFonts w:eastAsia="Times New Roman"/>
          <w:lang w:val="en-GB"/>
        </w:rPr>
        <w:t>General A</w:t>
      </w:r>
      <w:r w:rsidR="001C5B3B" w:rsidRPr="00BC1140">
        <w:rPr>
          <w:lang w:val="en-GB"/>
        </w:rPr>
        <w:t>ssembly</w:t>
      </w:r>
      <w:r w:rsidRPr="00BC1140">
        <w:rPr>
          <w:lang w:val="en-GB"/>
        </w:rPr>
        <w:t>;</w:t>
      </w:r>
    </w:p>
    <w:p w:rsidR="003A4713" w:rsidRPr="00BC1140" w:rsidRDefault="003A4713" w:rsidP="00312437">
      <w:pPr>
        <w:pStyle w:val="ListParagraph"/>
        <w:numPr>
          <w:ilvl w:val="0"/>
          <w:numId w:val="17"/>
        </w:numPr>
        <w:rPr>
          <w:rFonts w:eastAsia="Times New Roman"/>
          <w:lang w:val="en-GB"/>
        </w:rPr>
      </w:pPr>
      <w:r w:rsidRPr="00BC1140">
        <w:rPr>
          <w:lang w:val="en-GB"/>
        </w:rPr>
        <w:t>V</w:t>
      </w:r>
      <w:r w:rsidR="001C5B3B" w:rsidRPr="00BC1140">
        <w:rPr>
          <w:lang w:val="en-GB"/>
        </w:rPr>
        <w:t xml:space="preserve">ote for </w:t>
      </w:r>
      <w:r w:rsidRPr="00BC1140">
        <w:rPr>
          <w:lang w:val="en-GB"/>
        </w:rPr>
        <w:t xml:space="preserve">all </w:t>
      </w:r>
      <w:r w:rsidR="001C5B3B" w:rsidRPr="00BC1140">
        <w:rPr>
          <w:lang w:val="en-GB"/>
        </w:rPr>
        <w:t>decision</w:t>
      </w:r>
      <w:r w:rsidRPr="00BC1140">
        <w:rPr>
          <w:lang w:val="en-GB"/>
        </w:rPr>
        <w:t>s</w:t>
      </w:r>
      <w:r w:rsidRPr="00BC1140">
        <w:rPr>
          <w:rFonts w:eastAsia="Times New Roman"/>
          <w:lang w:val="en-GB"/>
        </w:rPr>
        <w:t xml:space="preserve"> within the General Assembly;</w:t>
      </w:r>
    </w:p>
    <w:p w:rsidR="003A4713" w:rsidRPr="00BC1140" w:rsidRDefault="003A4713" w:rsidP="00312437">
      <w:pPr>
        <w:pStyle w:val="ListParagraph"/>
        <w:numPr>
          <w:ilvl w:val="0"/>
          <w:numId w:val="17"/>
        </w:numPr>
        <w:rPr>
          <w:rFonts w:eastAsia="Times New Roman"/>
          <w:lang w:val="en-GB"/>
        </w:rPr>
      </w:pPr>
      <w:r w:rsidRPr="00BC1140">
        <w:rPr>
          <w:rFonts w:eastAsia="Times New Roman"/>
          <w:lang w:val="en-GB"/>
        </w:rPr>
        <w:t>B</w:t>
      </w:r>
      <w:r w:rsidR="001C5B3B" w:rsidRPr="00BC1140">
        <w:rPr>
          <w:rFonts w:eastAsia="Times New Roman"/>
          <w:lang w:val="en-GB"/>
        </w:rPr>
        <w:t xml:space="preserve">e candidate for the </w:t>
      </w:r>
      <w:r w:rsidR="001C5B3B" w:rsidRPr="00BC1140">
        <w:rPr>
          <w:lang w:val="en-GB"/>
        </w:rPr>
        <w:t>position</w:t>
      </w:r>
      <w:r w:rsidRPr="00BC1140">
        <w:rPr>
          <w:lang w:val="en-GB"/>
        </w:rPr>
        <w:t>(s)</w:t>
      </w:r>
      <w:r w:rsidR="001C5B3B" w:rsidRPr="00BC1140">
        <w:rPr>
          <w:lang w:val="en-GB"/>
        </w:rPr>
        <w:t xml:space="preserve"> of </w:t>
      </w:r>
      <w:r w:rsidRPr="00BC1140">
        <w:rPr>
          <w:lang w:val="en-GB"/>
        </w:rPr>
        <w:t>its category representative within the Management Board</w:t>
      </w:r>
    </w:p>
    <w:p w:rsidR="003A4713" w:rsidRPr="00BC1140" w:rsidRDefault="003A4713" w:rsidP="00312437">
      <w:pPr>
        <w:pStyle w:val="ListParagraph"/>
        <w:numPr>
          <w:ilvl w:val="0"/>
          <w:numId w:val="17"/>
        </w:numPr>
        <w:rPr>
          <w:rFonts w:eastAsia="Times New Roman"/>
          <w:lang w:val="en-GB"/>
        </w:rPr>
      </w:pPr>
      <w:r w:rsidRPr="00BC1140">
        <w:rPr>
          <w:rFonts w:eastAsia="Times New Roman"/>
          <w:lang w:val="en-GB"/>
        </w:rPr>
        <w:t>G</w:t>
      </w:r>
      <w:r w:rsidR="001C5B3B" w:rsidRPr="00BC1140">
        <w:rPr>
          <w:rFonts w:eastAsia="Times New Roman"/>
          <w:lang w:val="en-GB"/>
        </w:rPr>
        <w:t>ive opinion</w:t>
      </w:r>
      <w:r w:rsidRPr="00BC1140">
        <w:rPr>
          <w:rFonts w:eastAsia="Times New Roman"/>
          <w:lang w:val="en-GB"/>
        </w:rPr>
        <w:t>s</w:t>
      </w:r>
      <w:r w:rsidR="001C5B3B" w:rsidRPr="00BC1140">
        <w:rPr>
          <w:rFonts w:eastAsia="Times New Roman"/>
          <w:lang w:val="en-GB"/>
        </w:rPr>
        <w:t xml:space="preserve"> or advise</w:t>
      </w:r>
      <w:r w:rsidRPr="00BC1140">
        <w:rPr>
          <w:rFonts w:eastAsia="Times New Roman"/>
          <w:lang w:val="en-GB"/>
        </w:rPr>
        <w:t>s</w:t>
      </w:r>
      <w:r w:rsidR="001C5B3B" w:rsidRPr="00BC1140">
        <w:rPr>
          <w:rFonts w:eastAsia="Times New Roman"/>
          <w:lang w:val="en-GB"/>
        </w:rPr>
        <w:t xml:space="preserve"> on the fun</w:t>
      </w:r>
      <w:r w:rsidR="004B5FB3">
        <w:rPr>
          <w:rFonts w:eastAsia="Times New Roman"/>
          <w:lang w:val="en-GB"/>
        </w:rPr>
        <w:t>ctioning and management of the A</w:t>
      </w:r>
      <w:r w:rsidR="001C5B3B" w:rsidRPr="00BC1140">
        <w:rPr>
          <w:rFonts w:eastAsia="Times New Roman"/>
          <w:lang w:val="en-GB"/>
        </w:rPr>
        <w:t>ssociation;</w:t>
      </w:r>
    </w:p>
    <w:p w:rsidR="001C5B3B" w:rsidRPr="00BC1140" w:rsidRDefault="003A4713" w:rsidP="00312437">
      <w:pPr>
        <w:pStyle w:val="ListParagraph"/>
        <w:numPr>
          <w:ilvl w:val="0"/>
          <w:numId w:val="17"/>
        </w:numPr>
        <w:rPr>
          <w:rFonts w:eastAsia="Times New Roman"/>
          <w:lang w:val="en-GB"/>
        </w:rPr>
      </w:pPr>
      <w:r w:rsidRPr="00BC1140">
        <w:rPr>
          <w:rFonts w:eastAsia="Times New Roman"/>
          <w:lang w:val="en-GB"/>
        </w:rPr>
        <w:t>P</w:t>
      </w:r>
      <w:r w:rsidR="001C5B3B" w:rsidRPr="00BC1140">
        <w:rPr>
          <w:rFonts w:eastAsia="Times New Roman"/>
          <w:lang w:val="en-GB"/>
        </w:rPr>
        <w:t xml:space="preserve">ropose the convocation </w:t>
      </w:r>
      <w:r w:rsidRPr="00BC1140">
        <w:rPr>
          <w:rFonts w:eastAsia="Times New Roman"/>
          <w:lang w:val="en-GB"/>
        </w:rPr>
        <w:t>of</w:t>
      </w:r>
      <w:r w:rsidR="001C5B3B" w:rsidRPr="00BC1140">
        <w:rPr>
          <w:rFonts w:eastAsia="Times New Roman"/>
          <w:lang w:val="en-GB"/>
        </w:rPr>
        <w:t xml:space="preserve"> the General Assembly;</w:t>
      </w:r>
    </w:p>
    <w:p w:rsidR="003A4713" w:rsidRPr="00BC1140" w:rsidRDefault="003A4713" w:rsidP="00312437">
      <w:pPr>
        <w:pStyle w:val="ListParagraph"/>
        <w:numPr>
          <w:ilvl w:val="0"/>
          <w:numId w:val="17"/>
        </w:numPr>
        <w:rPr>
          <w:lang w:val="en-GB" w:bidi="ar-SA"/>
        </w:rPr>
      </w:pPr>
      <w:r w:rsidRPr="00BC1140">
        <w:rPr>
          <w:lang w:val="en-GB" w:bidi="ar-SA"/>
        </w:rPr>
        <w:lastRenderedPageBreak/>
        <w:t>Propose specific agenda to be discussed within the General Assembly;</w:t>
      </w:r>
    </w:p>
    <w:p w:rsidR="001C5B3B" w:rsidRPr="00BC1140" w:rsidRDefault="003A4713" w:rsidP="00312437">
      <w:pPr>
        <w:pStyle w:val="ListParagraph"/>
        <w:numPr>
          <w:ilvl w:val="0"/>
          <w:numId w:val="17"/>
        </w:numPr>
        <w:rPr>
          <w:rFonts w:eastAsia="Times New Roman"/>
          <w:lang w:val="en-GB"/>
        </w:rPr>
      </w:pPr>
      <w:r w:rsidRPr="00BC1140">
        <w:rPr>
          <w:rFonts w:eastAsia="Times New Roman"/>
          <w:lang w:val="en-GB"/>
        </w:rPr>
        <w:t>Receive all</w:t>
      </w:r>
      <w:r w:rsidR="001C5B3B" w:rsidRPr="00BC1140">
        <w:rPr>
          <w:rFonts w:eastAsia="Times New Roman"/>
          <w:lang w:val="en-GB"/>
        </w:rPr>
        <w:t xml:space="preserve"> activity report</w:t>
      </w:r>
      <w:r w:rsidRPr="00BC1140">
        <w:rPr>
          <w:rFonts w:eastAsia="Times New Roman"/>
          <w:lang w:val="en-GB"/>
        </w:rPr>
        <w:t>s</w:t>
      </w:r>
      <w:r w:rsidR="001C5B3B" w:rsidRPr="00BC1140">
        <w:rPr>
          <w:rFonts w:eastAsia="Times New Roman"/>
          <w:lang w:val="en-GB"/>
        </w:rPr>
        <w:t>, financial report</w:t>
      </w:r>
      <w:r w:rsidRPr="00BC1140">
        <w:rPr>
          <w:rFonts w:eastAsia="Times New Roman"/>
          <w:lang w:val="en-GB"/>
        </w:rPr>
        <w:t>s</w:t>
      </w:r>
      <w:r w:rsidR="001C5B3B" w:rsidRPr="00BC1140">
        <w:rPr>
          <w:rFonts w:eastAsia="Times New Roman"/>
          <w:lang w:val="en-GB"/>
        </w:rPr>
        <w:t xml:space="preserve"> and other report</w:t>
      </w:r>
      <w:r w:rsidRPr="00BC1140">
        <w:rPr>
          <w:rFonts w:eastAsia="Times New Roman"/>
          <w:lang w:val="en-GB"/>
        </w:rPr>
        <w:t>s</w:t>
      </w:r>
      <w:r w:rsidR="001C5B3B" w:rsidRPr="00BC1140">
        <w:rPr>
          <w:rFonts w:eastAsia="Times New Roman"/>
          <w:lang w:val="en-GB"/>
        </w:rPr>
        <w:t xml:space="preserve"> or minute</w:t>
      </w:r>
      <w:r w:rsidRPr="00BC1140">
        <w:rPr>
          <w:rFonts w:eastAsia="Times New Roman"/>
          <w:lang w:val="en-GB"/>
        </w:rPr>
        <w:t>s</w:t>
      </w:r>
      <w:r w:rsidR="001C5B3B" w:rsidRPr="00BC1140">
        <w:rPr>
          <w:rFonts w:eastAsia="Times New Roman"/>
          <w:lang w:val="en-GB"/>
        </w:rPr>
        <w:t xml:space="preserve"> of </w:t>
      </w:r>
      <w:r w:rsidRPr="00BC1140">
        <w:rPr>
          <w:lang w:val="en-GB"/>
        </w:rPr>
        <w:t>the Association</w:t>
      </w:r>
      <w:r w:rsidR="001C5B3B" w:rsidRPr="00BC1140">
        <w:rPr>
          <w:rFonts w:eastAsia="Times New Roman"/>
          <w:lang w:val="en-GB"/>
        </w:rPr>
        <w:t>.</w:t>
      </w:r>
    </w:p>
    <w:p w:rsidR="0079030F" w:rsidRDefault="0079030F">
      <w:pPr>
        <w:jc w:val="left"/>
        <w:rPr>
          <w:caps/>
          <w:color w:val="004E6C" w:themeColor="accent2" w:themeShade="80"/>
          <w:spacing w:val="15"/>
          <w:sz w:val="24"/>
          <w:szCs w:val="24"/>
          <w:lang w:bidi="ar-SA"/>
        </w:rPr>
      </w:pPr>
      <w:r>
        <w:br w:type="page"/>
      </w:r>
    </w:p>
    <w:p w:rsidR="008B6227" w:rsidRDefault="008B6227" w:rsidP="003A4713">
      <w:pPr>
        <w:pStyle w:val="Heading2"/>
      </w:pPr>
      <w:r>
        <w:lastRenderedPageBreak/>
        <w:t>Termination of Membership</w:t>
      </w:r>
    </w:p>
    <w:p w:rsidR="008B6227" w:rsidRDefault="004B5FB3" w:rsidP="008B6227">
      <w:pPr>
        <w:pStyle w:val="Heading4"/>
      </w:pPr>
      <w:r>
        <w:t>A m</w:t>
      </w:r>
      <w:r w:rsidR="008B6227">
        <w:t xml:space="preserve">ember may withdraw voluntarily from the Association anytime, provided written notice of withdrawal by letter is given to the </w:t>
      </w:r>
      <w:r w:rsidR="008B6227" w:rsidRPr="00D02A7E">
        <w:t xml:space="preserve">President </w:t>
      </w:r>
      <w:r w:rsidR="008B6227">
        <w:t xml:space="preserve">of the Association. </w:t>
      </w:r>
    </w:p>
    <w:p w:rsidR="008B6227" w:rsidRDefault="004B5FB3" w:rsidP="008B6227">
      <w:pPr>
        <w:pStyle w:val="Heading4"/>
      </w:pPr>
      <w:r>
        <w:t>The membership of a m</w:t>
      </w:r>
      <w:r w:rsidR="008B6227">
        <w:t>ember may be terminated</w:t>
      </w:r>
      <w:r w:rsidR="007156C2">
        <w:t xml:space="preserve"> by the Management Board</w:t>
      </w:r>
      <w:r w:rsidR="008B6227">
        <w:t xml:space="preserve"> according to the rules and procedures set in the </w:t>
      </w:r>
      <w:r w:rsidR="008B6227" w:rsidRPr="008B6227">
        <w:rPr>
          <w:highlight w:val="yellow"/>
        </w:rPr>
        <w:t>Internal Rules</w:t>
      </w:r>
      <w:r w:rsidR="008B6227">
        <w:t xml:space="preserve"> of the Association. </w:t>
      </w:r>
    </w:p>
    <w:p w:rsidR="001E379A" w:rsidRDefault="004561D9" w:rsidP="00A4569A">
      <w:pPr>
        <w:pStyle w:val="Heading1"/>
        <w:rPr>
          <w:lang w:bidi="ar-SA"/>
        </w:rPr>
      </w:pPr>
      <w:bookmarkStart w:id="4" w:name="_Toc309381587"/>
      <w:r>
        <w:rPr>
          <w:lang w:bidi="ar-SA"/>
        </w:rPr>
        <w:t>O</w:t>
      </w:r>
      <w:r w:rsidR="001E379A">
        <w:rPr>
          <w:lang w:bidi="ar-SA"/>
        </w:rPr>
        <w:t>rgans of the Association</w:t>
      </w:r>
      <w:bookmarkEnd w:id="4"/>
      <w:r w:rsidR="001E379A">
        <w:rPr>
          <w:lang w:bidi="ar-SA"/>
        </w:rPr>
        <w:t xml:space="preserve"> </w:t>
      </w:r>
    </w:p>
    <w:p w:rsidR="00CA0177" w:rsidRDefault="004561D9" w:rsidP="00EA4F38">
      <w:pPr>
        <w:pStyle w:val="Heading2"/>
      </w:pPr>
      <w:r>
        <w:t>Organs of the Association</w:t>
      </w:r>
    </w:p>
    <w:p w:rsidR="001E379A" w:rsidRDefault="001E379A" w:rsidP="00443B30">
      <w:pPr>
        <w:pStyle w:val="Heading4"/>
      </w:pPr>
      <w:r>
        <w:t>Th</w:t>
      </w:r>
      <w:r w:rsidR="0076544E">
        <w:t>e o</w:t>
      </w:r>
      <w:r w:rsidR="00CA0177">
        <w:t xml:space="preserve">rgans of the Association </w:t>
      </w:r>
      <w:r w:rsidR="0076544E">
        <w:t xml:space="preserve">in which is </w:t>
      </w:r>
      <w:r w:rsidR="00354E96">
        <w:t xml:space="preserve">vested </w:t>
      </w:r>
      <w:r w:rsidR="0076544E">
        <w:t xml:space="preserve">some </w:t>
      </w:r>
      <w:r w:rsidR="00CA0177">
        <w:t>decision-making capacity are</w:t>
      </w:r>
    </w:p>
    <w:p w:rsidR="001E379A" w:rsidRDefault="0034219D" w:rsidP="00A4569A">
      <w:pPr>
        <w:pStyle w:val="ListParagraph"/>
        <w:numPr>
          <w:ilvl w:val="0"/>
          <w:numId w:val="1"/>
        </w:numPr>
        <w:rPr>
          <w:lang w:bidi="ar-SA"/>
        </w:rPr>
      </w:pPr>
      <w:r>
        <w:rPr>
          <w:lang w:bidi="ar-SA"/>
        </w:rPr>
        <w:t xml:space="preserve">The </w:t>
      </w:r>
      <w:r w:rsidR="001E379A">
        <w:rPr>
          <w:lang w:bidi="ar-SA"/>
        </w:rPr>
        <w:t>General A</w:t>
      </w:r>
      <w:r>
        <w:rPr>
          <w:lang w:bidi="ar-SA"/>
        </w:rPr>
        <w:t>ssembly</w:t>
      </w:r>
      <w:r w:rsidR="004B5FB3">
        <w:rPr>
          <w:lang w:bidi="ar-SA"/>
        </w:rPr>
        <w:t>, i.e. the assembly of all m</w:t>
      </w:r>
      <w:r w:rsidR="0076544E">
        <w:rPr>
          <w:lang w:bidi="ar-SA"/>
        </w:rPr>
        <w:t>embers</w:t>
      </w:r>
    </w:p>
    <w:p w:rsidR="0076544E" w:rsidRDefault="0034219D" w:rsidP="00312437">
      <w:pPr>
        <w:pStyle w:val="ListParagraph"/>
        <w:numPr>
          <w:ilvl w:val="0"/>
          <w:numId w:val="1"/>
        </w:numPr>
        <w:rPr>
          <w:lang w:bidi="ar-SA"/>
        </w:rPr>
      </w:pPr>
      <w:r>
        <w:rPr>
          <w:lang w:bidi="ar-SA"/>
        </w:rPr>
        <w:t xml:space="preserve">The </w:t>
      </w:r>
      <w:r w:rsidR="001E379A">
        <w:rPr>
          <w:lang w:bidi="ar-SA"/>
        </w:rPr>
        <w:t>Management Board</w:t>
      </w:r>
      <w:r w:rsidR="0076544E" w:rsidRPr="0076544E">
        <w:rPr>
          <w:lang w:bidi="ar-SA"/>
        </w:rPr>
        <w:t xml:space="preserve"> </w:t>
      </w:r>
      <w:r w:rsidR="004B5FB3">
        <w:rPr>
          <w:lang w:bidi="ar-SA"/>
        </w:rPr>
        <w:t>and t</w:t>
      </w:r>
      <w:r w:rsidR="0076544E">
        <w:rPr>
          <w:lang w:bidi="ar-SA"/>
        </w:rPr>
        <w:t>he President of the Association</w:t>
      </w:r>
    </w:p>
    <w:p w:rsidR="0076544E" w:rsidRDefault="004B5FB3" w:rsidP="00312437">
      <w:pPr>
        <w:pStyle w:val="ListParagraph"/>
        <w:numPr>
          <w:ilvl w:val="0"/>
          <w:numId w:val="1"/>
        </w:numPr>
        <w:rPr>
          <w:lang w:bidi="ar-SA"/>
        </w:rPr>
      </w:pPr>
      <w:r>
        <w:rPr>
          <w:lang w:bidi="ar-SA"/>
        </w:rPr>
        <w:t>The Director and the ISC t</w:t>
      </w:r>
      <w:r w:rsidR="0076544E">
        <w:rPr>
          <w:lang w:bidi="ar-SA"/>
        </w:rPr>
        <w:t>eam</w:t>
      </w:r>
    </w:p>
    <w:p w:rsidR="00CA0177" w:rsidRDefault="00CA0177" w:rsidP="00443B30">
      <w:pPr>
        <w:pStyle w:val="Heading4"/>
      </w:pPr>
      <w:r>
        <w:t xml:space="preserve">The organs of the Association </w:t>
      </w:r>
      <w:r w:rsidR="0076544E">
        <w:t xml:space="preserve">in which is </w:t>
      </w:r>
      <w:r w:rsidR="00354E96">
        <w:t xml:space="preserve">vested </w:t>
      </w:r>
      <w:r>
        <w:t xml:space="preserve">consultative capacity </w:t>
      </w:r>
      <w:r w:rsidR="00354E96">
        <w:t xml:space="preserve">only </w:t>
      </w:r>
      <w:r>
        <w:t>are</w:t>
      </w:r>
    </w:p>
    <w:p w:rsidR="001E379A" w:rsidRDefault="0034219D" w:rsidP="00A4569A">
      <w:pPr>
        <w:pStyle w:val="ListParagraph"/>
        <w:numPr>
          <w:ilvl w:val="0"/>
          <w:numId w:val="2"/>
        </w:numPr>
        <w:rPr>
          <w:lang w:bidi="ar-SA"/>
        </w:rPr>
      </w:pPr>
      <w:r>
        <w:rPr>
          <w:lang w:bidi="ar-SA"/>
        </w:rPr>
        <w:t xml:space="preserve">The </w:t>
      </w:r>
      <w:r w:rsidR="001E379A">
        <w:rPr>
          <w:lang w:bidi="ar-SA"/>
        </w:rPr>
        <w:t>Advisory Committee</w:t>
      </w:r>
    </w:p>
    <w:p w:rsidR="00BC1140" w:rsidRDefault="00BC1140" w:rsidP="00312437">
      <w:pPr>
        <w:pStyle w:val="ListParagraph"/>
        <w:numPr>
          <w:ilvl w:val="0"/>
          <w:numId w:val="2"/>
        </w:numPr>
        <w:rPr>
          <w:lang w:bidi="ar-SA"/>
        </w:rPr>
      </w:pPr>
      <w:r>
        <w:rPr>
          <w:lang w:bidi="ar-SA"/>
        </w:rPr>
        <w:t>The Customer Forum</w:t>
      </w:r>
    </w:p>
    <w:p w:rsidR="001E379A" w:rsidRDefault="00A4569A" w:rsidP="00312437">
      <w:pPr>
        <w:pStyle w:val="ListParagraph"/>
        <w:numPr>
          <w:ilvl w:val="0"/>
          <w:numId w:val="2"/>
        </w:numPr>
        <w:rPr>
          <w:lang w:bidi="ar-SA"/>
        </w:rPr>
      </w:pPr>
      <w:r>
        <w:rPr>
          <w:lang w:bidi="ar-SA"/>
        </w:rPr>
        <w:t>A</w:t>
      </w:r>
      <w:r w:rsidR="0034219D">
        <w:rPr>
          <w:lang w:bidi="ar-SA"/>
        </w:rPr>
        <w:t>d-hoc committees</w:t>
      </w:r>
    </w:p>
    <w:p w:rsidR="0034219D" w:rsidRDefault="0034219D" w:rsidP="00A4569A">
      <w:pPr>
        <w:pStyle w:val="Heading1"/>
        <w:rPr>
          <w:lang w:bidi="ar-SA"/>
        </w:rPr>
      </w:pPr>
      <w:bookmarkStart w:id="5" w:name="_Toc309381588"/>
      <w:r>
        <w:rPr>
          <w:lang w:bidi="ar-SA"/>
        </w:rPr>
        <w:t>The General Assembly</w:t>
      </w:r>
      <w:bookmarkEnd w:id="5"/>
    </w:p>
    <w:p w:rsidR="0034219D" w:rsidRDefault="007B54EC" w:rsidP="00EA4F38">
      <w:pPr>
        <w:pStyle w:val="Heading2"/>
      </w:pPr>
      <w:r>
        <w:t>The Role</w:t>
      </w:r>
      <w:r w:rsidR="00F865E6">
        <w:t xml:space="preserve"> and Powers</w:t>
      </w:r>
      <w:r w:rsidR="000056DC">
        <w:t xml:space="preserve"> of the General Assembly</w:t>
      </w:r>
    </w:p>
    <w:p w:rsidR="00CA0177" w:rsidRDefault="00573B6D" w:rsidP="00443B30">
      <w:pPr>
        <w:pStyle w:val="Heading4"/>
      </w:pPr>
      <w:r>
        <w:t xml:space="preserve">The General </w:t>
      </w:r>
      <w:r w:rsidR="004B5FB3">
        <w:t>Assembly is the meeting of all m</w:t>
      </w:r>
      <w:r w:rsidR="000C50B8">
        <w:t>embers of the Association; it represents its associative will</w:t>
      </w:r>
      <w:r>
        <w:t xml:space="preserve"> and </w:t>
      </w:r>
      <w:r w:rsidR="000C50B8">
        <w:t xml:space="preserve">constitutes </w:t>
      </w:r>
      <w:r>
        <w:t>the main decision-making body of the Association. The General Assembly decisions are final in all matters within the objects of the Association or arising out of its activities.</w:t>
      </w:r>
    </w:p>
    <w:p w:rsidR="006F7B06" w:rsidRDefault="00AE236B" w:rsidP="00443B30">
      <w:pPr>
        <w:pStyle w:val="Heading4"/>
      </w:pPr>
      <w:r>
        <w:t xml:space="preserve">The </w:t>
      </w:r>
      <w:r w:rsidR="006F7B06">
        <w:t xml:space="preserve">General Assembly </w:t>
      </w:r>
      <w:r>
        <w:t xml:space="preserve">shall have the </w:t>
      </w:r>
      <w:r w:rsidR="007B54EC">
        <w:t>role</w:t>
      </w:r>
      <w:r>
        <w:t xml:space="preserve"> and the power to</w:t>
      </w:r>
      <w:r w:rsidR="006F7B06">
        <w:t xml:space="preserve">: </w:t>
      </w:r>
    </w:p>
    <w:p w:rsidR="0039718B" w:rsidRDefault="0039718B" w:rsidP="00312437">
      <w:pPr>
        <w:pStyle w:val="ListParagraph"/>
        <w:numPr>
          <w:ilvl w:val="0"/>
          <w:numId w:val="5"/>
        </w:numPr>
      </w:pPr>
      <w:r>
        <w:t>Approve new members proposed by the President;</w:t>
      </w:r>
    </w:p>
    <w:p w:rsidR="0039718B" w:rsidRDefault="0039718B" w:rsidP="00312437">
      <w:pPr>
        <w:pStyle w:val="ListParagraph"/>
        <w:numPr>
          <w:ilvl w:val="0"/>
          <w:numId w:val="5"/>
        </w:numPr>
      </w:pPr>
      <w:r>
        <w:t xml:space="preserve">Elect </w:t>
      </w:r>
      <w:r w:rsidRPr="0039718B">
        <w:t>the representatives within each membership category</w:t>
      </w:r>
      <w:r>
        <w:t xml:space="preserve"> to the Management Board </w:t>
      </w:r>
      <w:r w:rsidRPr="004B5FB3">
        <w:t xml:space="preserve">as per </w:t>
      </w:r>
      <w:r w:rsidR="00EE43DB">
        <w:fldChar w:fldCharType="begin"/>
      </w:r>
      <w:r w:rsidR="004B5FB3">
        <w:instrText xml:space="preserve"> REF _Ref297707542 \r \h </w:instrText>
      </w:r>
      <w:r w:rsidR="00EE43DB">
        <w:fldChar w:fldCharType="separate"/>
      </w:r>
      <w:r w:rsidR="004B5FB3">
        <w:t>Article 15</w:t>
      </w:r>
      <w:r w:rsidR="00EE43DB">
        <w:fldChar w:fldCharType="end"/>
      </w:r>
      <w:r w:rsidR="004B5FB3">
        <w:t xml:space="preserve"> </w:t>
      </w:r>
      <w:r w:rsidRPr="004B5FB3">
        <w:t>hereof</w:t>
      </w:r>
      <w:r>
        <w:t>;</w:t>
      </w:r>
    </w:p>
    <w:p w:rsidR="0039718B" w:rsidRDefault="0039718B" w:rsidP="00312437">
      <w:pPr>
        <w:pStyle w:val="ListParagraph"/>
        <w:numPr>
          <w:ilvl w:val="0"/>
          <w:numId w:val="5"/>
        </w:numPr>
      </w:pPr>
      <w:r>
        <w:t xml:space="preserve">Elect the President and the Vice President of the Association </w:t>
      </w:r>
      <w:r w:rsidRPr="004B5FB3">
        <w:t xml:space="preserve">as per </w:t>
      </w:r>
      <w:fldSimple w:instr=" REF _Ref297707368 \r \h  \* MERGEFORMAT ">
        <w:r w:rsidR="004B5FB3" w:rsidRPr="004B5FB3">
          <w:t>Article 17</w:t>
        </w:r>
      </w:fldSimple>
      <w:r w:rsidR="004B5FB3" w:rsidRPr="004B5FB3">
        <w:t xml:space="preserve"> </w:t>
      </w:r>
      <w:r w:rsidRPr="004B5FB3">
        <w:t>hereof</w:t>
      </w:r>
      <w:r>
        <w:t>;</w:t>
      </w:r>
    </w:p>
    <w:p w:rsidR="0039718B" w:rsidRDefault="0039718B" w:rsidP="00312437">
      <w:pPr>
        <w:pStyle w:val="ListParagraph"/>
        <w:numPr>
          <w:ilvl w:val="0"/>
          <w:numId w:val="5"/>
        </w:numPr>
      </w:pPr>
      <w:r>
        <w:t>Approve other positions within the Management Board as proposed by the Management Board;</w:t>
      </w:r>
    </w:p>
    <w:p w:rsidR="0039718B" w:rsidRDefault="0039718B" w:rsidP="00312437">
      <w:pPr>
        <w:pStyle w:val="ListParagraph"/>
        <w:numPr>
          <w:ilvl w:val="0"/>
          <w:numId w:val="5"/>
        </w:numPr>
      </w:pPr>
      <w:r w:rsidRPr="0039718B">
        <w:t xml:space="preserve">Discharge </w:t>
      </w:r>
      <w:r>
        <w:t>the President and/or other Management Board members from their position;</w:t>
      </w:r>
    </w:p>
    <w:p w:rsidR="0039718B" w:rsidRDefault="0039718B" w:rsidP="00312437">
      <w:pPr>
        <w:pStyle w:val="ListParagraph"/>
        <w:numPr>
          <w:ilvl w:val="0"/>
          <w:numId w:val="5"/>
        </w:numPr>
      </w:pPr>
      <w:r>
        <w:t>Provide advises to the Management Board</w:t>
      </w:r>
      <w:r w:rsidR="007B54EC">
        <w:t xml:space="preserve"> and d</w:t>
      </w:r>
      <w:r>
        <w:t>ecide on the main Association strategic orientation;</w:t>
      </w:r>
    </w:p>
    <w:p w:rsidR="006F7B06" w:rsidRDefault="006F7B06" w:rsidP="00312437">
      <w:pPr>
        <w:pStyle w:val="ListParagraph"/>
        <w:numPr>
          <w:ilvl w:val="0"/>
          <w:numId w:val="5"/>
        </w:numPr>
      </w:pPr>
      <w:r>
        <w:t>Approve the Annual Report</w:t>
      </w:r>
      <w:r w:rsidR="0039718B">
        <w:t>s</w:t>
      </w:r>
      <w:r>
        <w:t xml:space="preserve"> </w:t>
      </w:r>
      <w:r w:rsidRPr="004B5FB3">
        <w:t xml:space="preserve">as per </w:t>
      </w:r>
      <w:fldSimple w:instr=" REF _Ref297707429 \r \h  \* MERGEFORMAT ">
        <w:r w:rsidR="004B5FB3" w:rsidRPr="004B5FB3">
          <w:t>Article 34</w:t>
        </w:r>
      </w:fldSimple>
      <w:r w:rsidR="004B5FB3" w:rsidRPr="004B5FB3">
        <w:t xml:space="preserve"> </w:t>
      </w:r>
      <w:r w:rsidRPr="004B5FB3">
        <w:t>hereof;</w:t>
      </w:r>
      <w:r>
        <w:t xml:space="preserve"> </w:t>
      </w:r>
    </w:p>
    <w:p w:rsidR="00C4139F" w:rsidRDefault="00C4139F" w:rsidP="00312437">
      <w:pPr>
        <w:pStyle w:val="ListParagraph"/>
        <w:numPr>
          <w:ilvl w:val="0"/>
          <w:numId w:val="5"/>
        </w:numPr>
      </w:pPr>
      <w:r>
        <w:t xml:space="preserve">Approve the proposals submitted by Members and </w:t>
      </w:r>
      <w:r w:rsidR="00AE236B">
        <w:t>by</w:t>
      </w:r>
      <w:r>
        <w:t xml:space="preserve"> the Management Board; </w:t>
      </w:r>
    </w:p>
    <w:p w:rsidR="00050BDB" w:rsidRPr="00062E51" w:rsidRDefault="00050BDB" w:rsidP="00312437">
      <w:pPr>
        <w:pStyle w:val="ListParagraph"/>
        <w:numPr>
          <w:ilvl w:val="0"/>
          <w:numId w:val="5"/>
        </w:numPr>
      </w:pPr>
      <w:r w:rsidRPr="00062E51">
        <w:t>Approve important partne</w:t>
      </w:r>
      <w:r w:rsidR="008D556A" w:rsidRPr="00062E51">
        <w:t>rship</w:t>
      </w:r>
      <w:r w:rsidRPr="00062E51">
        <w:t xml:space="preserve"> with other parties </w:t>
      </w:r>
      <w:r w:rsidR="008D556A" w:rsidRPr="00062E51">
        <w:t>if</w:t>
      </w:r>
      <w:r w:rsidRPr="00062E51">
        <w:t xml:space="preserve"> </w:t>
      </w:r>
      <w:r w:rsidR="008D556A" w:rsidRPr="00062E51">
        <w:t xml:space="preserve">this partnership extend over </w:t>
      </w:r>
      <w:r w:rsidR="00AE236B" w:rsidRPr="00062E51">
        <w:t>more than one</w:t>
      </w:r>
      <w:r w:rsidR="008D556A" w:rsidRPr="00062E51">
        <w:t xml:space="preserve"> year</w:t>
      </w:r>
      <w:r w:rsidRPr="00062E51">
        <w:t>;</w:t>
      </w:r>
    </w:p>
    <w:p w:rsidR="00354E96" w:rsidRDefault="00354E96" w:rsidP="00312437">
      <w:pPr>
        <w:pStyle w:val="ListParagraph"/>
        <w:numPr>
          <w:ilvl w:val="0"/>
          <w:numId w:val="5"/>
        </w:numPr>
      </w:pPr>
      <w:r>
        <w:t>Amend these Statutes</w:t>
      </w:r>
      <w:r w:rsidR="007B54EC">
        <w:t xml:space="preserve"> and </w:t>
      </w:r>
      <w:r w:rsidR="007B54EC" w:rsidRPr="007B54EC">
        <w:rPr>
          <w:highlight w:val="yellow"/>
        </w:rPr>
        <w:t>Internal Rules</w:t>
      </w:r>
      <w:r w:rsidR="007B54EC">
        <w:t xml:space="preserve"> </w:t>
      </w:r>
      <w:r w:rsidR="007B54EC" w:rsidRPr="004B5FB3">
        <w:t xml:space="preserve">as per </w:t>
      </w:r>
      <w:fldSimple w:instr=" REF _Ref297707474 \r \h  \* MERGEFORMAT ">
        <w:r w:rsidR="004B5FB3" w:rsidRPr="004B5FB3">
          <w:t>Article 39</w:t>
        </w:r>
      </w:fldSimple>
      <w:r w:rsidR="004B5FB3" w:rsidRPr="004B5FB3">
        <w:t xml:space="preserve"> </w:t>
      </w:r>
      <w:r w:rsidR="007B54EC" w:rsidRPr="004B5FB3">
        <w:t>hereof;</w:t>
      </w:r>
      <w:r>
        <w:t xml:space="preserve"> </w:t>
      </w:r>
      <w:r w:rsidR="00C4139F">
        <w:t>and</w:t>
      </w:r>
    </w:p>
    <w:p w:rsidR="00C4139F" w:rsidRDefault="00C4139F" w:rsidP="00312437">
      <w:pPr>
        <w:pStyle w:val="ListParagraph"/>
        <w:numPr>
          <w:ilvl w:val="0"/>
          <w:numId w:val="5"/>
        </w:numPr>
      </w:pPr>
      <w:r>
        <w:t xml:space="preserve">Dissolve the Association in accordance with </w:t>
      </w:r>
      <w:r w:rsidR="00EE43DB">
        <w:rPr>
          <w:highlight w:val="yellow"/>
        </w:rPr>
        <w:fldChar w:fldCharType="begin"/>
      </w:r>
      <w:r w:rsidR="004B5FB3">
        <w:instrText xml:space="preserve"> REF _Ref297707505 \r \h </w:instrText>
      </w:r>
      <w:r w:rsidR="00EE43DB">
        <w:rPr>
          <w:highlight w:val="yellow"/>
        </w:rPr>
      </w:r>
      <w:r w:rsidR="00EE43DB">
        <w:rPr>
          <w:highlight w:val="yellow"/>
        </w:rPr>
        <w:fldChar w:fldCharType="separate"/>
      </w:r>
      <w:r w:rsidR="004B5FB3">
        <w:t>Article 37</w:t>
      </w:r>
      <w:r w:rsidR="00EE43DB">
        <w:rPr>
          <w:highlight w:val="yellow"/>
        </w:rPr>
        <w:fldChar w:fldCharType="end"/>
      </w:r>
      <w:r w:rsidR="004B5FB3" w:rsidRPr="004B5FB3">
        <w:t xml:space="preserve"> </w:t>
      </w:r>
      <w:r w:rsidRPr="004B5FB3">
        <w:t>hereof</w:t>
      </w:r>
      <w:r>
        <w:t xml:space="preserve">. </w:t>
      </w:r>
    </w:p>
    <w:p w:rsidR="000056DC" w:rsidRDefault="007E783B" w:rsidP="00EA4F38">
      <w:pPr>
        <w:pStyle w:val="Heading2"/>
      </w:pPr>
      <w:bookmarkStart w:id="6" w:name="_Ref297709053"/>
      <w:r>
        <w:lastRenderedPageBreak/>
        <w:t xml:space="preserve">General Assembly </w:t>
      </w:r>
      <w:r w:rsidR="00713B28">
        <w:t>Meeting</w:t>
      </w:r>
      <w:bookmarkEnd w:id="6"/>
    </w:p>
    <w:p w:rsidR="00CA0177" w:rsidRPr="007B54EC" w:rsidRDefault="00283EFD" w:rsidP="00443B30">
      <w:pPr>
        <w:pStyle w:val="Heading4"/>
      </w:pPr>
      <w:r>
        <w:t xml:space="preserve">The Association shall hold General Assembly meetings at a date and place decided </w:t>
      </w:r>
      <w:r w:rsidRPr="007B54EC">
        <w:t xml:space="preserve">by the Management Board, and </w:t>
      </w:r>
      <w:r w:rsidR="00CA0177" w:rsidRPr="007B54EC">
        <w:t xml:space="preserve">at least once a year. </w:t>
      </w:r>
    </w:p>
    <w:p w:rsidR="00CA0177" w:rsidRDefault="007B54EC" w:rsidP="00443B30">
      <w:pPr>
        <w:pStyle w:val="Heading4"/>
      </w:pPr>
      <w:r>
        <w:t>Extraordinary meetings of</w:t>
      </w:r>
      <w:r w:rsidR="00CA0177">
        <w:t xml:space="preserve"> the General Assembly must also be convened when </w:t>
      </w:r>
      <w:r w:rsidR="00CA0177" w:rsidRPr="007B54EC">
        <w:t xml:space="preserve">either at least </w:t>
      </w:r>
      <w:r w:rsidR="004B5FB3" w:rsidRPr="004B5FB3">
        <w:rPr>
          <w:i/>
          <w:u w:val="single"/>
        </w:rPr>
        <w:t>one third</w:t>
      </w:r>
      <w:r w:rsidR="004B5FB3">
        <w:t xml:space="preserve"> of all m</w:t>
      </w:r>
      <w:r w:rsidR="00CA0177" w:rsidRPr="007B54EC">
        <w:t xml:space="preserve">embers of the Association or </w:t>
      </w:r>
      <w:r w:rsidRPr="007659AF">
        <w:rPr>
          <w:i/>
          <w:u w:val="single"/>
        </w:rPr>
        <w:t>one third</w:t>
      </w:r>
      <w:r w:rsidRPr="007B54EC">
        <w:t xml:space="preserve"> of all members </w:t>
      </w:r>
      <w:r w:rsidR="00CA0177" w:rsidRPr="007B54EC">
        <w:t>of the Management Board</w:t>
      </w:r>
      <w:r w:rsidR="00CA0177">
        <w:t xml:space="preserve"> have made a written request </w:t>
      </w:r>
      <w:r w:rsidR="00283EFD">
        <w:t xml:space="preserve">to the President </w:t>
      </w:r>
      <w:r w:rsidR="00CA0177">
        <w:t>setting out the agenda</w:t>
      </w:r>
      <w:r>
        <w:t xml:space="preserve"> for the meeting</w:t>
      </w:r>
      <w:r w:rsidR="00CA0177">
        <w:t xml:space="preserve">. </w:t>
      </w:r>
    </w:p>
    <w:p w:rsidR="00713B28" w:rsidRDefault="00713B28" w:rsidP="00713B28">
      <w:pPr>
        <w:pStyle w:val="Heading2"/>
      </w:pPr>
      <w:bookmarkStart w:id="7" w:name="_Ref297709058"/>
      <w:r>
        <w:t xml:space="preserve">Notice of meeting and </w:t>
      </w:r>
      <w:bookmarkEnd w:id="7"/>
      <w:r w:rsidR="007E783B">
        <w:t>Agenda</w:t>
      </w:r>
    </w:p>
    <w:p w:rsidR="00713B28" w:rsidRDefault="007659AF" w:rsidP="00443B30">
      <w:pPr>
        <w:pStyle w:val="Heading4"/>
      </w:pPr>
      <w:r>
        <w:t>Each m</w:t>
      </w:r>
      <w:r w:rsidR="00713B28">
        <w:t xml:space="preserve">ember shall </w:t>
      </w:r>
      <w:r w:rsidR="007B54EC">
        <w:t>be informed of the General Assembly meeting</w:t>
      </w:r>
      <w:r w:rsidR="00713B28" w:rsidRPr="007B54EC">
        <w:t xml:space="preserve"> at least </w:t>
      </w:r>
      <w:r w:rsidR="007B54EC" w:rsidRPr="007659AF">
        <w:rPr>
          <w:i/>
          <w:u w:val="single"/>
        </w:rPr>
        <w:t>15 day</w:t>
      </w:r>
      <w:r w:rsidR="00713B28" w:rsidRPr="007659AF">
        <w:rPr>
          <w:i/>
          <w:u w:val="single"/>
        </w:rPr>
        <w:t>s</w:t>
      </w:r>
      <w:r w:rsidR="00713B28" w:rsidRPr="007B54EC">
        <w:t xml:space="preserve"> </w:t>
      </w:r>
      <w:r w:rsidR="007B54EC">
        <w:t>in advance</w:t>
      </w:r>
      <w:r w:rsidR="00966A2E">
        <w:t xml:space="preserve"> by any appropriate means (written</w:t>
      </w:r>
      <w:r>
        <w:t xml:space="preserve"> letter</w:t>
      </w:r>
      <w:r w:rsidR="00966A2E">
        <w:t>, e-mail, phone call</w:t>
      </w:r>
      <w:r>
        <w:t>, etc.</w:t>
      </w:r>
      <w:r w:rsidR="00966A2E">
        <w:t>)</w:t>
      </w:r>
      <w:r w:rsidR="00713B28">
        <w:t xml:space="preserve">. </w:t>
      </w:r>
    </w:p>
    <w:p w:rsidR="00CA0177" w:rsidRPr="007B54EC" w:rsidRDefault="007659AF" w:rsidP="00443B30">
      <w:pPr>
        <w:pStyle w:val="Heading4"/>
      </w:pPr>
      <w:r>
        <w:t>Each m</w:t>
      </w:r>
      <w:r w:rsidR="007B54EC">
        <w:t xml:space="preserve">ember shall be given a written Notice of Meeting signed by the </w:t>
      </w:r>
      <w:r w:rsidR="007B54EC" w:rsidRPr="007B54EC">
        <w:t>President</w:t>
      </w:r>
      <w:r w:rsidR="007B54EC">
        <w:t xml:space="preserve"> </w:t>
      </w:r>
      <w:r w:rsidR="00966A2E">
        <w:t>with t</w:t>
      </w:r>
      <w:r w:rsidR="00CA0177">
        <w:t xml:space="preserve">he agenda annexed. </w:t>
      </w:r>
      <w:r w:rsidR="00713B28">
        <w:t xml:space="preserve">Matters not included in the </w:t>
      </w:r>
      <w:r w:rsidR="00713B28" w:rsidRPr="007B54EC">
        <w:t xml:space="preserve">agenda may be considered at a meeting, but not voted on, </w:t>
      </w:r>
      <w:r w:rsidR="00CA0177" w:rsidRPr="007B54EC">
        <w:t xml:space="preserve">except in cases duly deemed urgent by the </w:t>
      </w:r>
      <w:r w:rsidR="00913F0B" w:rsidRPr="007B54EC">
        <w:t>Management Board</w:t>
      </w:r>
      <w:r w:rsidR="00CA0177" w:rsidRPr="007B54EC">
        <w:t xml:space="preserve">. </w:t>
      </w:r>
    </w:p>
    <w:p w:rsidR="000056DC" w:rsidRPr="007B54EC" w:rsidRDefault="007659AF" w:rsidP="00443B30">
      <w:pPr>
        <w:pStyle w:val="Heading4"/>
      </w:pPr>
      <w:r>
        <w:t>Every m</w:t>
      </w:r>
      <w:r w:rsidR="000056DC">
        <w:t xml:space="preserve">ember of the Association may request an item to be included in the agenda of </w:t>
      </w:r>
      <w:r w:rsidR="000056DC" w:rsidRPr="007B54EC">
        <w:t xml:space="preserve">the Management Board. Such request must be submitted to the President in writing at least </w:t>
      </w:r>
      <w:r w:rsidR="007B54EC" w:rsidRPr="007B54EC">
        <w:t>7</w:t>
      </w:r>
      <w:r w:rsidR="000056DC" w:rsidRPr="007B54EC">
        <w:t xml:space="preserve"> days before the General Assembly, stating the item to be included and the motions. </w:t>
      </w:r>
    </w:p>
    <w:p w:rsidR="00573B6D" w:rsidRDefault="00C71321" w:rsidP="00EA4F38">
      <w:pPr>
        <w:pStyle w:val="Heading2"/>
      </w:pPr>
      <w:r>
        <w:t>Voting R</w:t>
      </w:r>
      <w:r w:rsidR="00573B6D">
        <w:t>ights</w:t>
      </w:r>
    </w:p>
    <w:p w:rsidR="00283EFD" w:rsidRDefault="007659AF" w:rsidP="00443B30">
      <w:pPr>
        <w:pStyle w:val="Heading4"/>
      </w:pPr>
      <w:r>
        <w:t>Each m</w:t>
      </w:r>
      <w:r w:rsidR="00283EFD">
        <w:t>ember of the Association</w:t>
      </w:r>
      <w:r>
        <w:t xml:space="preserve"> whether person or legal entity</w:t>
      </w:r>
      <w:r w:rsidR="00966A2E">
        <w:t>,</w:t>
      </w:r>
      <w:r w:rsidR="00443B30">
        <w:t xml:space="preserve"> on the condition that he has paid </w:t>
      </w:r>
      <w:r w:rsidR="00966A2E">
        <w:t>the yearly m</w:t>
      </w:r>
      <w:r w:rsidR="008A510F">
        <w:t xml:space="preserve">embership </w:t>
      </w:r>
      <w:r w:rsidR="00966A2E">
        <w:t>f</w:t>
      </w:r>
      <w:r w:rsidR="00443B30">
        <w:t xml:space="preserve">ee, </w:t>
      </w:r>
      <w:r w:rsidR="00283EFD">
        <w:t>sh</w:t>
      </w:r>
      <w:r w:rsidR="00443B30">
        <w:t>all be entitled to one vote.</w:t>
      </w:r>
    </w:p>
    <w:p w:rsidR="00573B6D" w:rsidRPr="00443B30" w:rsidRDefault="00573B6D" w:rsidP="00443B30">
      <w:pPr>
        <w:pStyle w:val="Heading4"/>
      </w:pPr>
      <w:r w:rsidRPr="00443B30">
        <w:t>Each member of the Association may participate personally to the General Assembly or</w:t>
      </w:r>
      <w:r w:rsidR="007659AF">
        <w:t xml:space="preserve"> may be represented by another m</w:t>
      </w:r>
      <w:r w:rsidRPr="00443B30">
        <w:t>ember of the Association by giving a written authority or by giving prior notice in writing to the President</w:t>
      </w:r>
      <w:r w:rsidR="00062E51">
        <w:t xml:space="preserve"> </w:t>
      </w:r>
      <w:r w:rsidR="00062E51" w:rsidRPr="00062E51">
        <w:rPr>
          <w:i/>
          <w:u w:val="single"/>
        </w:rPr>
        <w:t>at least one day prior to the meeting</w:t>
      </w:r>
      <w:r w:rsidRPr="00443B30">
        <w:t xml:space="preserve">. </w:t>
      </w:r>
    </w:p>
    <w:p w:rsidR="00573B6D" w:rsidRPr="00573B6D" w:rsidRDefault="00573B6D" w:rsidP="00443B30">
      <w:pPr>
        <w:pStyle w:val="Heading4"/>
      </w:pPr>
      <w:r>
        <w:t xml:space="preserve">Votes can be </w:t>
      </w:r>
      <w:r w:rsidR="000056DC">
        <w:t>casted</w:t>
      </w:r>
      <w:r>
        <w:t xml:space="preserve"> only during the </w:t>
      </w:r>
      <w:r w:rsidR="007659AF">
        <w:t>General Assembly either by the m</w:t>
      </w:r>
      <w:r>
        <w:t>ember himself or by his authorized representative.</w:t>
      </w:r>
      <w:r w:rsidR="000056DC">
        <w:t xml:space="preserve"> </w:t>
      </w:r>
    </w:p>
    <w:p w:rsidR="0034219D" w:rsidRDefault="00573B6D" w:rsidP="00EA4F38">
      <w:pPr>
        <w:pStyle w:val="Heading2"/>
      </w:pPr>
      <w:r>
        <w:t>Quorum and majority</w:t>
      </w:r>
    </w:p>
    <w:p w:rsidR="000056DC" w:rsidRDefault="000056DC" w:rsidP="00443B30">
      <w:pPr>
        <w:pStyle w:val="Heading4"/>
      </w:pPr>
      <w:r>
        <w:t xml:space="preserve">For </w:t>
      </w:r>
      <w:r w:rsidR="00573B6D">
        <w:t xml:space="preserve">business to be lawfully transacted </w:t>
      </w:r>
      <w:r w:rsidR="00573B6D" w:rsidRPr="00966A2E">
        <w:rPr>
          <w:i/>
          <w:u w:val="single"/>
        </w:rPr>
        <w:t>at least two-thirds</w:t>
      </w:r>
      <w:r w:rsidR="00573B6D" w:rsidRPr="00966A2E">
        <w:t xml:space="preserve"> of </w:t>
      </w:r>
      <w:r w:rsidRPr="00966A2E">
        <w:t>all votes</w:t>
      </w:r>
      <w:r w:rsidR="00573B6D">
        <w:t xml:space="preserve"> must be present or repres</w:t>
      </w:r>
      <w:r>
        <w:t xml:space="preserve">ented at the General Assembly. </w:t>
      </w:r>
      <w:r w:rsidR="00573B6D">
        <w:t>In the event that this quorum is not present the General Assembly will be convened again with the same agenda, wi</w:t>
      </w:r>
      <w:r>
        <w:t xml:space="preserve">th </w:t>
      </w:r>
      <w:r w:rsidRPr="00966A2E">
        <w:t xml:space="preserve">at least </w:t>
      </w:r>
      <w:r w:rsidR="00966A2E" w:rsidRPr="00966A2E">
        <w:t>15 day</w:t>
      </w:r>
      <w:r w:rsidRPr="00966A2E">
        <w:t>s</w:t>
      </w:r>
      <w:r>
        <w:t xml:space="preserve"> notice. B</w:t>
      </w:r>
      <w:r w:rsidR="00573B6D">
        <w:t xml:space="preserve">usiness may then be lawfully transacted </w:t>
      </w:r>
      <w:r w:rsidR="00966A2E">
        <w:t xml:space="preserve">if at least </w:t>
      </w:r>
      <w:r w:rsidR="00966A2E">
        <w:rPr>
          <w:i/>
          <w:u w:val="single"/>
        </w:rPr>
        <w:t>half</w:t>
      </w:r>
      <w:r w:rsidR="00966A2E">
        <w:t xml:space="preserve"> of</w:t>
      </w:r>
      <w:r w:rsidR="00573B6D">
        <w:t xml:space="preserve"> the</w:t>
      </w:r>
      <w:r>
        <w:t xml:space="preserve"> votes </w:t>
      </w:r>
      <w:r w:rsidR="00966A2E">
        <w:t xml:space="preserve">are </w:t>
      </w:r>
      <w:r>
        <w:t xml:space="preserve">present or represented. </w:t>
      </w:r>
    </w:p>
    <w:p w:rsidR="00283EFD" w:rsidRDefault="00283EFD" w:rsidP="00443B30">
      <w:pPr>
        <w:pStyle w:val="Heading4"/>
      </w:pPr>
      <w:r>
        <w:t xml:space="preserve">Ballots of the </w:t>
      </w:r>
      <w:r w:rsidR="00443B30">
        <w:t>General Assembly</w:t>
      </w:r>
      <w:r w:rsidR="007F483A">
        <w:t xml:space="preserve"> are normally open for general matters and are secret</w:t>
      </w:r>
      <w:r>
        <w:t xml:space="preserve"> </w:t>
      </w:r>
      <w:r w:rsidR="00050BDB">
        <w:t xml:space="preserve">in the case of election </w:t>
      </w:r>
      <w:r w:rsidR="00966A2E">
        <w:t>of representatives to the Management Board and of</w:t>
      </w:r>
      <w:r w:rsidR="00050BDB">
        <w:t xml:space="preserve"> the</w:t>
      </w:r>
      <w:r>
        <w:t xml:space="preserve"> </w:t>
      </w:r>
      <w:r w:rsidR="00050BDB">
        <w:t xml:space="preserve">President and </w:t>
      </w:r>
      <w:r w:rsidR="00966A2E">
        <w:t>Vice-President</w:t>
      </w:r>
      <w:r>
        <w:t>. However, each member has the right to request a secret ballot</w:t>
      </w:r>
      <w:r w:rsidR="00443B30">
        <w:t xml:space="preserve"> for any motion</w:t>
      </w:r>
      <w:r>
        <w:t xml:space="preserve">. </w:t>
      </w:r>
    </w:p>
    <w:p w:rsidR="00573B6D" w:rsidRDefault="00573B6D" w:rsidP="00443B30">
      <w:pPr>
        <w:pStyle w:val="Heading4"/>
      </w:pPr>
      <w:r>
        <w:t>All resol</w:t>
      </w:r>
      <w:r w:rsidR="000056DC">
        <w:t>utions of the General Assembly</w:t>
      </w:r>
      <w:r w:rsidR="007659AF">
        <w:t>, except amendments to these S</w:t>
      </w:r>
      <w:r w:rsidR="00B30BB1">
        <w:t>tatutes,</w:t>
      </w:r>
      <w:r w:rsidR="000056DC">
        <w:t xml:space="preserve"> </w:t>
      </w:r>
      <w:r>
        <w:t xml:space="preserve">must be passed by </w:t>
      </w:r>
      <w:r w:rsidR="00966A2E" w:rsidRPr="00062E51">
        <w:rPr>
          <w:i/>
          <w:u w:val="single"/>
        </w:rPr>
        <w:t>fifty percent</w:t>
      </w:r>
      <w:r w:rsidR="00B30BB1" w:rsidRPr="00062E51">
        <w:rPr>
          <w:i/>
          <w:u w:val="single"/>
        </w:rPr>
        <w:t xml:space="preserve"> plus one</w:t>
      </w:r>
      <w:r w:rsidR="00B30BB1" w:rsidRPr="00B30BB1">
        <w:t xml:space="preserve"> </w:t>
      </w:r>
      <w:r w:rsidRPr="00B30BB1">
        <w:t>of</w:t>
      </w:r>
      <w:r>
        <w:t xml:space="preserve"> </w:t>
      </w:r>
      <w:r w:rsidR="00B30BB1">
        <w:t>all</w:t>
      </w:r>
      <w:r>
        <w:t xml:space="preserve"> votes present or represented. Any resolution agreed by a </w:t>
      </w:r>
      <w:r w:rsidRPr="00B30BB1">
        <w:t xml:space="preserve">majority of </w:t>
      </w:r>
      <w:r w:rsidR="00B30BB1" w:rsidRPr="00B30BB1">
        <w:t>fifty percent plus one</w:t>
      </w:r>
      <w:r>
        <w:t xml:space="preserve"> of all votes shall be deemed a resolution of the General Assembly. </w:t>
      </w:r>
    </w:p>
    <w:p w:rsidR="007E783B" w:rsidRDefault="007E783B">
      <w:pPr>
        <w:jc w:val="left"/>
        <w:rPr>
          <w:caps/>
          <w:color w:val="004E6C" w:themeColor="accent2" w:themeShade="80"/>
          <w:spacing w:val="20"/>
          <w:sz w:val="28"/>
          <w:szCs w:val="28"/>
          <w:lang w:bidi="ar-SA"/>
        </w:rPr>
      </w:pPr>
      <w:r>
        <w:rPr>
          <w:lang w:bidi="ar-SA"/>
        </w:rPr>
        <w:br w:type="page"/>
      </w:r>
    </w:p>
    <w:p w:rsidR="001E379A" w:rsidRDefault="0076544E" w:rsidP="00A4569A">
      <w:pPr>
        <w:pStyle w:val="Heading1"/>
        <w:rPr>
          <w:lang w:bidi="ar-SA"/>
        </w:rPr>
      </w:pPr>
      <w:bookmarkStart w:id="8" w:name="_Toc309381589"/>
      <w:r>
        <w:rPr>
          <w:lang w:bidi="ar-SA"/>
        </w:rPr>
        <w:lastRenderedPageBreak/>
        <w:t xml:space="preserve">The </w:t>
      </w:r>
      <w:r w:rsidR="004B19A9">
        <w:rPr>
          <w:lang w:bidi="ar-SA"/>
        </w:rPr>
        <w:t>Management Board</w:t>
      </w:r>
      <w:bookmarkEnd w:id="8"/>
    </w:p>
    <w:p w:rsidR="007F483A" w:rsidRDefault="007F483A" w:rsidP="007F483A">
      <w:pPr>
        <w:pStyle w:val="Heading2"/>
      </w:pPr>
      <w:bookmarkStart w:id="9" w:name="_Ref297707542"/>
      <w:r>
        <w:t>Composition of the Management Board</w:t>
      </w:r>
      <w:r w:rsidR="006054D9">
        <w:t xml:space="preserve"> Selection of Representatives</w:t>
      </w:r>
      <w:bookmarkEnd w:id="9"/>
    </w:p>
    <w:p w:rsidR="004217CA" w:rsidRDefault="007F483A" w:rsidP="004217CA">
      <w:pPr>
        <w:pStyle w:val="Heading4"/>
      </w:pPr>
      <w:r>
        <w:t xml:space="preserve">The Management Board is the </w:t>
      </w:r>
      <w:r w:rsidR="00284808">
        <w:t>steering body of the As</w:t>
      </w:r>
      <w:r w:rsidR="004217CA">
        <w:t xml:space="preserve">sociation. All five categories of members as per </w:t>
      </w:r>
      <w:r w:rsidR="00EE43DB">
        <w:fldChar w:fldCharType="begin"/>
      </w:r>
      <w:r w:rsidR="007659AF">
        <w:instrText xml:space="preserve"> REF _Ref297707866 \r \h </w:instrText>
      </w:r>
      <w:r w:rsidR="00EE43DB">
        <w:fldChar w:fldCharType="separate"/>
      </w:r>
      <w:r w:rsidR="007659AF">
        <w:t>Article 5</w:t>
      </w:r>
      <w:r w:rsidR="00EE43DB">
        <w:fldChar w:fldCharType="end"/>
      </w:r>
      <w:r>
        <w:t xml:space="preserve"> </w:t>
      </w:r>
      <w:r w:rsidR="004217CA">
        <w:t>shall be represented within the Management Board.</w:t>
      </w:r>
    </w:p>
    <w:p w:rsidR="00284808" w:rsidRDefault="007F483A" w:rsidP="00284808">
      <w:pPr>
        <w:pStyle w:val="Heading4"/>
      </w:pPr>
      <w:r>
        <w:t xml:space="preserve">The number of Management Board members, except the Director, shall be between </w:t>
      </w:r>
      <w:r w:rsidRPr="00284808">
        <w:rPr>
          <w:i/>
          <w:u w:val="single"/>
        </w:rPr>
        <w:t>five and ten</w:t>
      </w:r>
      <w:r w:rsidR="00B30BB1">
        <w:t>.</w:t>
      </w:r>
      <w:r w:rsidR="00284808" w:rsidRPr="00284808">
        <w:t xml:space="preserve"> </w:t>
      </w:r>
      <w:r w:rsidR="00284808">
        <w:t>The General Assembly may decide before the election to increase or reduce the number of representatives to the Management Board</w:t>
      </w:r>
      <w:r w:rsidR="00284808" w:rsidRPr="00284808">
        <w:t xml:space="preserve"> </w:t>
      </w:r>
      <w:r w:rsidR="00284808">
        <w:t xml:space="preserve">for one or several categories in order to ensure a well </w:t>
      </w:r>
      <w:r w:rsidR="007659AF">
        <w:t>balanced representation of all m</w:t>
      </w:r>
      <w:r w:rsidR="00284808">
        <w:t>embers.</w:t>
      </w:r>
    </w:p>
    <w:p w:rsidR="00B30BB1" w:rsidRPr="00B30BB1" w:rsidRDefault="007659AF" w:rsidP="001A1A70">
      <w:pPr>
        <w:pStyle w:val="Heading4"/>
      </w:pPr>
      <w:r>
        <w:t>Each m</w:t>
      </w:r>
      <w:r w:rsidR="00B30BB1">
        <w:t>ember</w:t>
      </w:r>
      <w:r w:rsidR="00284808">
        <w:t xml:space="preserve"> of the Association</w:t>
      </w:r>
      <w:r w:rsidR="00B30BB1">
        <w:t xml:space="preserve"> has the right to be candidate </w:t>
      </w:r>
      <w:r w:rsidR="00284808">
        <w:t>to</w:t>
      </w:r>
      <w:r w:rsidR="001A1A70">
        <w:t xml:space="preserve"> the position of </w:t>
      </w:r>
      <w:r w:rsidR="00B30BB1">
        <w:t>representa</w:t>
      </w:r>
      <w:r w:rsidR="001A1A70">
        <w:t>tive to the Management Board</w:t>
      </w:r>
      <w:r w:rsidR="00284808">
        <w:t xml:space="preserve"> for his/her category according to the conditions set </w:t>
      </w:r>
      <w:r w:rsidR="00284808" w:rsidRPr="00284808">
        <w:rPr>
          <w:highlight w:val="yellow"/>
        </w:rPr>
        <w:t>in the Internal Rules</w:t>
      </w:r>
      <w:r w:rsidR="00284808">
        <w:t>.</w:t>
      </w:r>
    </w:p>
    <w:p w:rsidR="007F483A" w:rsidRDefault="007F483A" w:rsidP="007F483A">
      <w:pPr>
        <w:pStyle w:val="Heading4"/>
      </w:pPr>
      <w:bookmarkStart w:id="10" w:name="_Ref297707290"/>
      <w:r>
        <w:t>For each category, representatives follow a specific selection process:</w:t>
      </w:r>
      <w:bookmarkEnd w:id="10"/>
    </w:p>
    <w:p w:rsidR="007F483A" w:rsidRPr="001A1A70" w:rsidRDefault="00B30BB1" w:rsidP="00312437">
      <w:pPr>
        <w:pStyle w:val="ListParagraph"/>
        <w:numPr>
          <w:ilvl w:val="0"/>
          <w:numId w:val="8"/>
        </w:numPr>
        <w:spacing w:before="240"/>
        <w:rPr>
          <w:lang w:bidi="ar-SA"/>
        </w:rPr>
      </w:pPr>
      <w:r>
        <w:rPr>
          <w:lang w:bidi="ar-SA"/>
        </w:rPr>
        <w:t>At least o</w:t>
      </w:r>
      <w:r w:rsidR="007F483A">
        <w:rPr>
          <w:lang w:bidi="ar-SA"/>
        </w:rPr>
        <w:t xml:space="preserve">ne </w:t>
      </w:r>
      <w:r w:rsidR="007659AF">
        <w:rPr>
          <w:lang w:bidi="ar-SA"/>
        </w:rPr>
        <w:t>representative</w:t>
      </w:r>
      <w:r w:rsidR="001A1A70">
        <w:rPr>
          <w:lang w:bidi="ar-SA"/>
        </w:rPr>
        <w:t xml:space="preserve"> </w:t>
      </w:r>
      <w:r w:rsidR="007659AF">
        <w:rPr>
          <w:lang w:bidi="ar-SA"/>
        </w:rPr>
        <w:t xml:space="preserve">of the </w:t>
      </w:r>
      <w:r w:rsidR="004217CA">
        <w:rPr>
          <w:lang w:bidi="ar-SA"/>
        </w:rPr>
        <w:t>“</w:t>
      </w:r>
      <w:r w:rsidR="001458EE">
        <w:rPr>
          <w:lang w:bidi="ar-SA"/>
        </w:rPr>
        <w:t xml:space="preserve">ISC </w:t>
      </w:r>
      <w:r w:rsidR="004217CA">
        <w:rPr>
          <w:lang w:bidi="ar-SA"/>
        </w:rPr>
        <w:t>E</w:t>
      </w:r>
      <w:r w:rsidR="006054D9">
        <w:rPr>
          <w:lang w:bidi="ar-SA"/>
        </w:rPr>
        <w:t>mployee</w:t>
      </w:r>
      <w:r w:rsidR="004217CA">
        <w:rPr>
          <w:lang w:bidi="ar-SA"/>
        </w:rPr>
        <w:t>s”</w:t>
      </w:r>
      <w:r w:rsidR="007F483A">
        <w:rPr>
          <w:lang w:bidi="ar-SA"/>
        </w:rPr>
        <w:t xml:space="preserve"> </w:t>
      </w:r>
      <w:r w:rsidR="007659AF">
        <w:rPr>
          <w:lang w:bidi="ar-SA"/>
        </w:rPr>
        <w:t xml:space="preserve">category </w:t>
      </w:r>
      <w:r w:rsidR="007F483A">
        <w:rPr>
          <w:lang w:bidi="ar-SA"/>
        </w:rPr>
        <w:t xml:space="preserve">is elected </w:t>
      </w:r>
      <w:r w:rsidR="007659AF">
        <w:rPr>
          <w:lang w:bidi="ar-SA"/>
        </w:rPr>
        <w:t>by all m</w:t>
      </w:r>
      <w:r w:rsidRPr="001A1A70">
        <w:rPr>
          <w:lang w:bidi="ar-SA"/>
        </w:rPr>
        <w:t xml:space="preserve">ember </w:t>
      </w:r>
      <w:r w:rsidR="006054D9" w:rsidRPr="001A1A70">
        <w:rPr>
          <w:lang w:bidi="ar-SA"/>
        </w:rPr>
        <w:t>e</w:t>
      </w:r>
      <w:r w:rsidR="007F483A" w:rsidRPr="001A1A70">
        <w:rPr>
          <w:lang w:bidi="ar-SA"/>
        </w:rPr>
        <w:t>mployees;</w:t>
      </w:r>
    </w:p>
    <w:p w:rsidR="007F483A" w:rsidRDefault="00B30BB1" w:rsidP="00312437">
      <w:pPr>
        <w:pStyle w:val="ListParagraph"/>
        <w:numPr>
          <w:ilvl w:val="0"/>
          <w:numId w:val="8"/>
        </w:numPr>
        <w:spacing w:before="240"/>
        <w:rPr>
          <w:lang w:bidi="ar-SA"/>
        </w:rPr>
      </w:pPr>
      <w:r>
        <w:rPr>
          <w:lang w:bidi="ar-SA"/>
        </w:rPr>
        <w:t>At least o</w:t>
      </w:r>
      <w:r w:rsidR="007F483A">
        <w:rPr>
          <w:lang w:bidi="ar-SA"/>
        </w:rPr>
        <w:t xml:space="preserve">ne </w:t>
      </w:r>
      <w:r w:rsidR="007659AF">
        <w:rPr>
          <w:lang w:bidi="ar-SA"/>
        </w:rPr>
        <w:t>representative</w:t>
      </w:r>
      <w:r w:rsidR="001A1A70">
        <w:rPr>
          <w:lang w:bidi="ar-SA"/>
        </w:rPr>
        <w:t xml:space="preserve"> </w:t>
      </w:r>
      <w:r w:rsidR="007659AF">
        <w:rPr>
          <w:lang w:bidi="ar-SA"/>
        </w:rPr>
        <w:t xml:space="preserve">of the </w:t>
      </w:r>
      <w:r w:rsidR="004217CA">
        <w:rPr>
          <w:lang w:bidi="ar-SA"/>
        </w:rPr>
        <w:t>“E</w:t>
      </w:r>
      <w:r>
        <w:rPr>
          <w:lang w:bidi="ar-SA"/>
        </w:rPr>
        <w:t>xternal professional</w:t>
      </w:r>
      <w:r w:rsidR="004217CA">
        <w:rPr>
          <w:lang w:bidi="ar-SA"/>
        </w:rPr>
        <w:t>s”</w:t>
      </w:r>
      <w:r w:rsidR="007659AF">
        <w:rPr>
          <w:lang w:bidi="ar-SA"/>
        </w:rPr>
        <w:t xml:space="preserve"> category</w:t>
      </w:r>
      <w:r w:rsidR="007F483A">
        <w:rPr>
          <w:lang w:bidi="ar-SA"/>
        </w:rPr>
        <w:t xml:space="preserve"> is elected </w:t>
      </w:r>
      <w:r>
        <w:rPr>
          <w:lang w:bidi="ar-SA"/>
        </w:rPr>
        <w:t xml:space="preserve">by </w:t>
      </w:r>
      <w:r w:rsidR="007F483A">
        <w:rPr>
          <w:lang w:bidi="ar-SA"/>
        </w:rPr>
        <w:t>the</w:t>
      </w:r>
      <w:r>
        <w:rPr>
          <w:lang w:bidi="ar-SA"/>
        </w:rPr>
        <w:t xml:space="preserve"> </w:t>
      </w:r>
      <w:r w:rsidR="007F483A">
        <w:rPr>
          <w:lang w:bidi="ar-SA"/>
        </w:rPr>
        <w:t>General Assembly as a whole;</w:t>
      </w:r>
    </w:p>
    <w:p w:rsidR="007F483A" w:rsidRPr="001A1A70" w:rsidRDefault="001A1A70" w:rsidP="00312437">
      <w:pPr>
        <w:pStyle w:val="ListParagraph"/>
        <w:numPr>
          <w:ilvl w:val="0"/>
          <w:numId w:val="8"/>
        </w:numPr>
        <w:spacing w:before="240" w:after="240"/>
        <w:rPr>
          <w:lang w:bidi="ar-SA"/>
        </w:rPr>
      </w:pPr>
      <w:r w:rsidRPr="001A1A70">
        <w:rPr>
          <w:lang w:bidi="ar-SA"/>
        </w:rPr>
        <w:t xml:space="preserve">At least one </w:t>
      </w:r>
      <w:r w:rsidR="007F483A" w:rsidRPr="001A1A70">
        <w:rPr>
          <w:lang w:bidi="ar-SA"/>
        </w:rPr>
        <w:t>representative</w:t>
      </w:r>
      <w:r w:rsidRPr="001A1A70">
        <w:rPr>
          <w:lang w:bidi="ar-SA"/>
        </w:rPr>
        <w:t xml:space="preserve"> </w:t>
      </w:r>
      <w:r w:rsidR="004217CA">
        <w:rPr>
          <w:lang w:bidi="ar-SA"/>
        </w:rPr>
        <w:t>of the “Private O</w:t>
      </w:r>
      <w:r w:rsidR="007659AF">
        <w:rPr>
          <w:lang w:bidi="ar-SA"/>
        </w:rPr>
        <w:t>rganization</w:t>
      </w:r>
      <w:r w:rsidR="004217CA">
        <w:rPr>
          <w:lang w:bidi="ar-SA"/>
        </w:rPr>
        <w:t>s”</w:t>
      </w:r>
      <w:r w:rsidR="007659AF">
        <w:rPr>
          <w:lang w:bidi="ar-SA"/>
        </w:rPr>
        <w:t xml:space="preserve"> category</w:t>
      </w:r>
      <w:r w:rsidRPr="001A1A70">
        <w:rPr>
          <w:lang w:bidi="ar-SA"/>
        </w:rPr>
        <w:t xml:space="preserve"> is elected by </w:t>
      </w:r>
      <w:r w:rsidR="007F483A" w:rsidRPr="001A1A70">
        <w:rPr>
          <w:lang w:bidi="ar-SA"/>
        </w:rPr>
        <w:t>the General Assembly as a whole;</w:t>
      </w:r>
      <w:r w:rsidRPr="001A1A70">
        <w:rPr>
          <w:lang w:bidi="ar-SA"/>
        </w:rPr>
        <w:t xml:space="preserve"> </w:t>
      </w:r>
    </w:p>
    <w:p w:rsidR="001A1A70" w:rsidRPr="001A1A70" w:rsidRDefault="001A1A70" w:rsidP="00312437">
      <w:pPr>
        <w:pStyle w:val="ListParagraph"/>
        <w:numPr>
          <w:ilvl w:val="0"/>
          <w:numId w:val="8"/>
        </w:numPr>
        <w:spacing w:before="240" w:after="240"/>
        <w:rPr>
          <w:lang w:bidi="ar-SA"/>
        </w:rPr>
      </w:pPr>
      <w:r w:rsidRPr="001A1A70">
        <w:rPr>
          <w:lang w:bidi="ar-SA"/>
        </w:rPr>
        <w:t xml:space="preserve">At least one representative </w:t>
      </w:r>
      <w:r w:rsidR="007659AF">
        <w:rPr>
          <w:lang w:bidi="ar-SA"/>
        </w:rPr>
        <w:t>of</w:t>
      </w:r>
      <w:r w:rsidRPr="001A1A70">
        <w:rPr>
          <w:lang w:bidi="ar-SA"/>
        </w:rPr>
        <w:t xml:space="preserve"> the </w:t>
      </w:r>
      <w:r w:rsidR="004217CA">
        <w:rPr>
          <w:lang w:bidi="ar-SA"/>
        </w:rPr>
        <w:t>“Farmer O</w:t>
      </w:r>
      <w:r w:rsidR="007659AF">
        <w:rPr>
          <w:lang w:bidi="ar-SA"/>
        </w:rPr>
        <w:t>rganization</w:t>
      </w:r>
      <w:r w:rsidR="004217CA">
        <w:rPr>
          <w:lang w:bidi="ar-SA"/>
        </w:rPr>
        <w:t>s”</w:t>
      </w:r>
      <w:r w:rsidR="007659AF">
        <w:rPr>
          <w:lang w:bidi="ar-SA"/>
        </w:rPr>
        <w:t xml:space="preserve"> category</w:t>
      </w:r>
      <w:r w:rsidRPr="001A1A70">
        <w:rPr>
          <w:lang w:bidi="ar-SA"/>
        </w:rPr>
        <w:t xml:space="preserve"> is elected by the General Assembly as a whole; </w:t>
      </w:r>
    </w:p>
    <w:p w:rsidR="001A1A70" w:rsidRDefault="001A1A70" w:rsidP="00312437">
      <w:pPr>
        <w:pStyle w:val="ListParagraph"/>
        <w:numPr>
          <w:ilvl w:val="0"/>
          <w:numId w:val="8"/>
        </w:numPr>
        <w:spacing w:before="240" w:after="240"/>
        <w:rPr>
          <w:lang w:bidi="ar-SA"/>
        </w:rPr>
      </w:pPr>
      <w:r w:rsidRPr="001A1A70">
        <w:rPr>
          <w:lang w:bidi="ar-SA"/>
        </w:rPr>
        <w:t xml:space="preserve">At least one representative </w:t>
      </w:r>
      <w:r w:rsidR="007659AF">
        <w:rPr>
          <w:lang w:bidi="ar-SA"/>
        </w:rPr>
        <w:t>of the</w:t>
      </w:r>
      <w:r>
        <w:rPr>
          <w:lang w:bidi="ar-SA"/>
        </w:rPr>
        <w:t xml:space="preserve"> </w:t>
      </w:r>
      <w:r w:rsidR="004217CA">
        <w:rPr>
          <w:lang w:bidi="ar-SA"/>
        </w:rPr>
        <w:t>“F</w:t>
      </w:r>
      <w:r w:rsidR="007659AF">
        <w:rPr>
          <w:lang w:bidi="ar-SA"/>
        </w:rPr>
        <w:t>ederation</w:t>
      </w:r>
      <w:r w:rsidR="004217CA">
        <w:rPr>
          <w:lang w:bidi="ar-SA"/>
        </w:rPr>
        <w:t>s”</w:t>
      </w:r>
      <w:r w:rsidR="007659AF">
        <w:rPr>
          <w:lang w:bidi="ar-SA"/>
        </w:rPr>
        <w:t xml:space="preserve"> category</w:t>
      </w:r>
      <w:r w:rsidRPr="001A1A70">
        <w:rPr>
          <w:lang w:bidi="ar-SA"/>
        </w:rPr>
        <w:t xml:space="preserve"> is elected by the General Assembly as a whole; </w:t>
      </w:r>
    </w:p>
    <w:p w:rsidR="001A1A70" w:rsidRPr="001A1A70" w:rsidRDefault="00284808" w:rsidP="001A1A70">
      <w:pPr>
        <w:pStyle w:val="Heading4"/>
      </w:pPr>
      <w:r>
        <w:t>Election procedures</w:t>
      </w:r>
      <w:r w:rsidR="004217CA">
        <w:t xml:space="preserve"> for representatives</w:t>
      </w:r>
      <w:r>
        <w:t xml:space="preserve"> shall be fixed within the </w:t>
      </w:r>
      <w:r w:rsidRPr="00F872DC">
        <w:rPr>
          <w:highlight w:val="yellow"/>
        </w:rPr>
        <w:t>Internal Rules</w:t>
      </w:r>
      <w:r>
        <w:t>;</w:t>
      </w:r>
    </w:p>
    <w:p w:rsidR="007F483A" w:rsidRDefault="007F483A" w:rsidP="007F483A">
      <w:pPr>
        <w:pStyle w:val="Heading4"/>
      </w:pPr>
      <w:r w:rsidRPr="00F872DC">
        <w:t xml:space="preserve">The Director shall be a member </w:t>
      </w:r>
      <w:r w:rsidRPr="00F872DC">
        <w:rPr>
          <w:i/>
        </w:rPr>
        <w:t>ex officio</w:t>
      </w:r>
      <w:r w:rsidRPr="00F872DC">
        <w:t xml:space="preserve"> of the Management Board. </w:t>
      </w:r>
    </w:p>
    <w:p w:rsidR="00A5406F" w:rsidRDefault="00F46CC9" w:rsidP="00EA4F38">
      <w:pPr>
        <w:pStyle w:val="Heading2"/>
      </w:pPr>
      <w:r>
        <w:t>Rol</w:t>
      </w:r>
      <w:r w:rsidR="00A5406F">
        <w:t>e, Functions,</w:t>
      </w:r>
      <w:r w:rsidR="001E379A">
        <w:t xml:space="preserve"> </w:t>
      </w:r>
      <w:r w:rsidR="00A5406F">
        <w:t>Duties and Powers</w:t>
      </w:r>
    </w:p>
    <w:p w:rsidR="009B7639" w:rsidRDefault="00050BDB" w:rsidP="009B7639">
      <w:pPr>
        <w:pStyle w:val="Heading4"/>
      </w:pPr>
      <w:r>
        <w:t xml:space="preserve">The Management Board emanates from the General Assembly from whom it receives its mandate. </w:t>
      </w:r>
      <w:r w:rsidR="005E08D4">
        <w:t>The Management Board shall be charged with</w:t>
      </w:r>
      <w:r w:rsidR="009B7639">
        <w:t xml:space="preserve">: </w:t>
      </w:r>
    </w:p>
    <w:p w:rsidR="009B7639" w:rsidRDefault="009B7639" w:rsidP="00062E51">
      <w:pPr>
        <w:pStyle w:val="ListParagraph"/>
        <w:numPr>
          <w:ilvl w:val="0"/>
          <w:numId w:val="18"/>
        </w:numPr>
      </w:pPr>
      <w:r>
        <w:t>Steering the Association to ensure that its activities are in line with the Association mission, objectives and values and the strategic orientations approved by the General Assembly;</w:t>
      </w:r>
    </w:p>
    <w:p w:rsidR="009B7639" w:rsidRDefault="007156C2" w:rsidP="00312437">
      <w:pPr>
        <w:pStyle w:val="ListParagraph"/>
        <w:numPr>
          <w:ilvl w:val="0"/>
          <w:numId w:val="18"/>
        </w:numPr>
      </w:pPr>
      <w:r>
        <w:t>Advising and s</w:t>
      </w:r>
      <w:r w:rsidR="009B7639">
        <w:t>upervising the ISC Team.</w:t>
      </w:r>
    </w:p>
    <w:p w:rsidR="005E08D4" w:rsidRDefault="005E08D4" w:rsidP="007156C2">
      <w:pPr>
        <w:pStyle w:val="Heading4"/>
      </w:pPr>
      <w:r>
        <w:t xml:space="preserve">The Management Board shall have the powers set out in these Statutes, all powers in the Association that are not entrusted to another body of the Association by law or by these Statutes, and any power vested upon it by the General Assembly. </w:t>
      </w:r>
    </w:p>
    <w:p w:rsidR="00A5406F" w:rsidRDefault="008035A7" w:rsidP="009B7639">
      <w:pPr>
        <w:pStyle w:val="Heading4"/>
      </w:pPr>
      <w:r>
        <w:t>The meeting of the Management Board shall have the function</w:t>
      </w:r>
      <w:r w:rsidR="007A440A">
        <w:t>s</w:t>
      </w:r>
      <w:r>
        <w:t xml:space="preserve"> and the power</w:t>
      </w:r>
      <w:r w:rsidR="007A440A">
        <w:t>s</w:t>
      </w:r>
      <w:r>
        <w:t xml:space="preserve"> to:</w:t>
      </w:r>
      <w:r w:rsidR="00A5406F">
        <w:t xml:space="preserve"> </w:t>
      </w:r>
    </w:p>
    <w:p w:rsidR="008D556A" w:rsidRPr="007156C2" w:rsidRDefault="0089063F" w:rsidP="00312437">
      <w:pPr>
        <w:pStyle w:val="ListParagraph"/>
        <w:numPr>
          <w:ilvl w:val="0"/>
          <w:numId w:val="7"/>
        </w:numPr>
        <w:spacing w:line="276" w:lineRule="auto"/>
      </w:pPr>
      <w:r>
        <w:t>Appoint and remove the positions of</w:t>
      </w:r>
      <w:r w:rsidR="008D556A">
        <w:t xml:space="preserve"> Treasurer, Secretary and other office amongst </w:t>
      </w:r>
      <w:r w:rsidR="005E08D4">
        <w:t xml:space="preserve">the Management Board </w:t>
      </w:r>
      <w:r w:rsidR="005E08D4" w:rsidRPr="007156C2">
        <w:t xml:space="preserve">members as per </w:t>
      </w:r>
      <w:fldSimple w:instr=" REF _Ref297708884 \r \h  \* MERGEFORMAT ">
        <w:r w:rsidR="007156C2" w:rsidRPr="007156C2">
          <w:t>Article 19</w:t>
        </w:r>
      </w:fldSimple>
      <w:r w:rsidR="005E08D4" w:rsidRPr="007156C2">
        <w:t xml:space="preserve"> hereof;</w:t>
      </w:r>
    </w:p>
    <w:p w:rsidR="007F483A" w:rsidRDefault="007F483A" w:rsidP="00312437">
      <w:pPr>
        <w:pStyle w:val="ListParagraph"/>
        <w:numPr>
          <w:ilvl w:val="0"/>
          <w:numId w:val="7"/>
        </w:numPr>
        <w:spacing w:line="276" w:lineRule="auto"/>
      </w:pPr>
      <w:r w:rsidRPr="007156C2">
        <w:t xml:space="preserve">Suspend a member of the Management Board as per </w:t>
      </w:r>
      <w:fldSimple w:instr=" REF _Ref297708945 \r \h  \* MERGEFORMAT ">
        <w:r w:rsidR="007156C2" w:rsidRPr="007156C2">
          <w:t>Article 22</w:t>
        </w:r>
      </w:fldSimple>
      <w:r w:rsidR="007156C2" w:rsidRPr="007156C2">
        <w:t xml:space="preserve"> </w:t>
      </w:r>
      <w:r w:rsidRPr="007156C2">
        <w:t>hereof;</w:t>
      </w:r>
    </w:p>
    <w:p w:rsidR="007156C2" w:rsidRDefault="007156C2" w:rsidP="00312437">
      <w:pPr>
        <w:pStyle w:val="ListParagraph"/>
        <w:numPr>
          <w:ilvl w:val="0"/>
          <w:numId w:val="7"/>
        </w:numPr>
        <w:spacing w:line="276" w:lineRule="auto"/>
      </w:pPr>
      <w:r>
        <w:t xml:space="preserve">Terminate the membership of a member according to the rules and procedures set in the </w:t>
      </w:r>
      <w:r w:rsidRPr="007156C2">
        <w:rPr>
          <w:highlight w:val="yellow"/>
        </w:rPr>
        <w:t>Internal Rules</w:t>
      </w:r>
      <w:r>
        <w:t xml:space="preserve"> of the Association;</w:t>
      </w:r>
    </w:p>
    <w:p w:rsidR="007A440A" w:rsidRDefault="007A440A" w:rsidP="00312437">
      <w:pPr>
        <w:pStyle w:val="ListParagraph"/>
        <w:numPr>
          <w:ilvl w:val="0"/>
          <w:numId w:val="7"/>
        </w:numPr>
        <w:spacing w:after="0" w:line="276" w:lineRule="auto"/>
      </w:pPr>
      <w:r>
        <w:t>Develop stra</w:t>
      </w:r>
      <w:r w:rsidR="0089063F">
        <w:t>tegic orientations into program and</w:t>
      </w:r>
      <w:r>
        <w:t xml:space="preserve"> priorities;</w:t>
      </w:r>
    </w:p>
    <w:p w:rsidR="007A440A" w:rsidRDefault="007A440A" w:rsidP="00312437">
      <w:pPr>
        <w:pStyle w:val="ListParagraph"/>
        <w:numPr>
          <w:ilvl w:val="0"/>
          <w:numId w:val="7"/>
        </w:numPr>
        <w:spacing w:line="276" w:lineRule="auto"/>
      </w:pPr>
      <w:r>
        <w:lastRenderedPageBreak/>
        <w:t>For program execution, recruit, appoint and remove the</w:t>
      </w:r>
      <w:r w:rsidR="007156C2">
        <w:t xml:space="preserve"> Director</w:t>
      </w:r>
      <w:r>
        <w:t>;</w:t>
      </w:r>
    </w:p>
    <w:p w:rsidR="007A440A" w:rsidRDefault="007A440A" w:rsidP="00312437">
      <w:pPr>
        <w:pStyle w:val="ListParagraph"/>
        <w:numPr>
          <w:ilvl w:val="0"/>
          <w:numId w:val="7"/>
        </w:numPr>
        <w:spacing w:line="276" w:lineRule="auto"/>
      </w:pPr>
      <w:r>
        <w:t>Define the duties and powers vested in the Director;</w:t>
      </w:r>
    </w:p>
    <w:p w:rsidR="009B7639" w:rsidRDefault="009B7639" w:rsidP="00312437">
      <w:pPr>
        <w:pStyle w:val="ListParagraph"/>
        <w:numPr>
          <w:ilvl w:val="0"/>
          <w:numId w:val="7"/>
        </w:numPr>
      </w:pPr>
      <w:r>
        <w:t>S</w:t>
      </w:r>
      <w:r w:rsidR="007A440A">
        <w:t>upervise</w:t>
      </w:r>
      <w:r>
        <w:t xml:space="preserve"> and control</w:t>
      </w:r>
      <w:r w:rsidR="007A440A">
        <w:t xml:space="preserve"> </w:t>
      </w:r>
      <w:r>
        <w:t>the activiti</w:t>
      </w:r>
      <w:r w:rsidR="007156C2">
        <w:t>es carried out by the ISC Team;</w:t>
      </w:r>
    </w:p>
    <w:p w:rsidR="009B7639" w:rsidRDefault="009B7639" w:rsidP="00312437">
      <w:pPr>
        <w:pStyle w:val="ListParagraph"/>
        <w:numPr>
          <w:ilvl w:val="0"/>
          <w:numId w:val="7"/>
        </w:numPr>
        <w:rPr>
          <w:lang w:bidi="ar-SA"/>
        </w:rPr>
      </w:pPr>
      <w:r>
        <w:t>C</w:t>
      </w:r>
      <w:r w:rsidR="007A440A">
        <w:t>ontrol</w:t>
      </w:r>
      <w:r>
        <w:t xml:space="preserve"> the use of the Association assets</w:t>
      </w:r>
      <w:r w:rsidR="007156C2">
        <w:t xml:space="preserve"> and set</w:t>
      </w:r>
      <w:r w:rsidR="004650EA">
        <w:t xml:space="preserve"> the financial procedures </w:t>
      </w:r>
      <w:r w:rsidR="007156C2">
        <w:t>of</w:t>
      </w:r>
      <w:r w:rsidR="004650EA">
        <w:t xml:space="preserve"> the Association;</w:t>
      </w:r>
    </w:p>
    <w:p w:rsidR="008D556A" w:rsidRDefault="008D556A" w:rsidP="00312437">
      <w:pPr>
        <w:pStyle w:val="ListParagraph"/>
        <w:numPr>
          <w:ilvl w:val="0"/>
          <w:numId w:val="7"/>
        </w:numPr>
        <w:spacing w:after="0" w:line="276" w:lineRule="auto"/>
      </w:pPr>
      <w:r>
        <w:t>Approve</w:t>
      </w:r>
      <w:r w:rsidR="00F46CC9">
        <w:t xml:space="preserve"> the activity</w:t>
      </w:r>
      <w:r>
        <w:t xml:space="preserve"> and financial</w:t>
      </w:r>
      <w:r w:rsidR="00F46CC9">
        <w:t xml:space="preserve"> report</w:t>
      </w:r>
      <w:r>
        <w:t>s prepared by the Director</w:t>
      </w:r>
      <w:r w:rsidR="00F46CC9">
        <w:t xml:space="preserve"> </w:t>
      </w:r>
      <w:r>
        <w:t>every three months</w:t>
      </w:r>
      <w:r w:rsidR="0089063F">
        <w:t xml:space="preserve"> and yearly before the General Assembly meeting</w:t>
      </w:r>
      <w:r>
        <w:t>;</w:t>
      </w:r>
    </w:p>
    <w:p w:rsidR="008D556A" w:rsidRDefault="008D556A" w:rsidP="00312437">
      <w:pPr>
        <w:pStyle w:val="ListParagraph"/>
        <w:numPr>
          <w:ilvl w:val="0"/>
          <w:numId w:val="7"/>
        </w:numPr>
        <w:spacing w:after="0" w:line="276" w:lineRule="auto"/>
      </w:pPr>
      <w:r>
        <w:t>Approve the activity planning and the business plan every year</w:t>
      </w:r>
      <w:r w:rsidR="0089063F">
        <w:t xml:space="preserve"> and present it to the General Assembly meeting</w:t>
      </w:r>
      <w:r>
        <w:t>;</w:t>
      </w:r>
    </w:p>
    <w:p w:rsidR="0089063F" w:rsidRDefault="0089063F" w:rsidP="00312437">
      <w:pPr>
        <w:pStyle w:val="ListParagraph"/>
        <w:numPr>
          <w:ilvl w:val="0"/>
          <w:numId w:val="7"/>
        </w:numPr>
      </w:pPr>
      <w:r>
        <w:t xml:space="preserve">Appoint and remove the Auditor; </w:t>
      </w:r>
    </w:p>
    <w:p w:rsidR="005E08D4" w:rsidRDefault="008D556A" w:rsidP="00312437">
      <w:pPr>
        <w:pStyle w:val="ListParagraph"/>
        <w:numPr>
          <w:ilvl w:val="0"/>
          <w:numId w:val="7"/>
        </w:numPr>
        <w:spacing w:line="276" w:lineRule="auto"/>
      </w:pPr>
      <w:r>
        <w:t>Approve</w:t>
      </w:r>
      <w:r w:rsidR="00F46CC9">
        <w:t xml:space="preserve"> </w:t>
      </w:r>
      <w:r>
        <w:t>contracts and agreements</w:t>
      </w:r>
      <w:r w:rsidR="00F46CC9">
        <w:t xml:space="preserve"> with other </w:t>
      </w:r>
      <w:r>
        <w:t>partie</w:t>
      </w:r>
      <w:r w:rsidR="00F46CC9">
        <w:t>s and customers</w:t>
      </w:r>
      <w:r w:rsidR="00B32B00">
        <w:t>;</w:t>
      </w:r>
    </w:p>
    <w:p w:rsidR="00F46CC9" w:rsidRDefault="005E08D4" w:rsidP="00312437">
      <w:pPr>
        <w:pStyle w:val="ListParagraph"/>
        <w:numPr>
          <w:ilvl w:val="0"/>
          <w:numId w:val="7"/>
        </w:numPr>
        <w:spacing w:line="276" w:lineRule="auto"/>
      </w:pPr>
      <w:r>
        <w:t>R</w:t>
      </w:r>
      <w:r w:rsidR="00F46CC9">
        <w:t>eport about decisions taken by</w:t>
      </w:r>
      <w:r>
        <w:t xml:space="preserve"> the Management Board to</w:t>
      </w:r>
      <w:r w:rsidR="00B32B00">
        <w:t xml:space="preserve"> the General Assembly;</w:t>
      </w:r>
    </w:p>
    <w:p w:rsidR="005E08D4" w:rsidRDefault="005E08D4" w:rsidP="00312437">
      <w:pPr>
        <w:pStyle w:val="ListParagraph"/>
        <w:numPr>
          <w:ilvl w:val="0"/>
          <w:numId w:val="7"/>
        </w:numPr>
        <w:spacing w:after="0" w:line="276" w:lineRule="auto"/>
      </w:pPr>
      <w:r>
        <w:t xml:space="preserve">Convene the General Assembly meeting and </w:t>
      </w:r>
      <w:r w:rsidR="008035A7">
        <w:t>set</w:t>
      </w:r>
      <w:r>
        <w:t xml:space="preserve"> its agenda </w:t>
      </w:r>
      <w:r w:rsidRPr="007156C2">
        <w:t xml:space="preserve">as per </w:t>
      </w:r>
      <w:fldSimple w:instr=" REF _Ref297709053 \r \h  \* MERGEFORMAT ">
        <w:r w:rsidR="007156C2" w:rsidRPr="007156C2">
          <w:t>Articles 11</w:t>
        </w:r>
      </w:fldSimple>
      <w:fldSimple w:instr=" REF _Ref297709058 \r \h  \* MERGEFORMAT ">
        <w:r w:rsidR="007156C2" w:rsidRPr="007156C2">
          <w:t xml:space="preserve"> and 12</w:t>
        </w:r>
      </w:fldSimple>
      <w:r w:rsidRPr="007156C2">
        <w:t xml:space="preserve"> hereof;</w:t>
      </w:r>
    </w:p>
    <w:p w:rsidR="008035A7" w:rsidRDefault="008035A7" w:rsidP="00312437">
      <w:pPr>
        <w:pStyle w:val="ListParagraph"/>
        <w:numPr>
          <w:ilvl w:val="0"/>
          <w:numId w:val="7"/>
        </w:numPr>
        <w:spacing w:after="0" w:line="276" w:lineRule="auto"/>
      </w:pPr>
      <w:r>
        <w:t>Fix the annual Membership Fee;</w:t>
      </w:r>
    </w:p>
    <w:p w:rsidR="008035A7" w:rsidRDefault="008035A7" w:rsidP="00312437">
      <w:pPr>
        <w:pStyle w:val="ListParagraph"/>
        <w:numPr>
          <w:ilvl w:val="0"/>
          <w:numId w:val="7"/>
        </w:numPr>
        <w:spacing w:after="0" w:line="276" w:lineRule="auto"/>
      </w:pPr>
      <w:r>
        <w:t>Take action on a</w:t>
      </w:r>
      <w:r w:rsidR="00B32B00">
        <w:t>ny matters referred to it by a m</w:t>
      </w:r>
      <w:r>
        <w:t>ember</w:t>
      </w:r>
    </w:p>
    <w:p w:rsidR="005E08D4" w:rsidRDefault="008035A7" w:rsidP="00312437">
      <w:pPr>
        <w:pStyle w:val="ListParagraph"/>
        <w:numPr>
          <w:ilvl w:val="0"/>
          <w:numId w:val="7"/>
        </w:numPr>
        <w:spacing w:after="0" w:line="276" w:lineRule="auto"/>
      </w:pPr>
      <w:r>
        <w:rPr>
          <w:lang w:bidi="ar-SA"/>
        </w:rPr>
        <w:t xml:space="preserve">Define the general objectives and working schedule of </w:t>
      </w:r>
      <w:r w:rsidR="000403FA">
        <w:rPr>
          <w:lang w:bidi="ar-SA"/>
        </w:rPr>
        <w:t xml:space="preserve">the </w:t>
      </w:r>
      <w:r>
        <w:rPr>
          <w:lang w:bidi="ar-SA"/>
        </w:rPr>
        <w:t>Advisory Committee and other ad-hoc committee</w:t>
      </w:r>
      <w:r w:rsidR="000403FA">
        <w:rPr>
          <w:lang w:bidi="ar-SA"/>
        </w:rPr>
        <w:t>s</w:t>
      </w:r>
      <w:r>
        <w:rPr>
          <w:lang w:bidi="ar-SA"/>
        </w:rPr>
        <w:t>, steer their activity and control the progress of the</w:t>
      </w:r>
      <w:r w:rsidR="0089063F">
        <w:rPr>
          <w:lang w:bidi="ar-SA"/>
        </w:rPr>
        <w:t>ir</w:t>
      </w:r>
      <w:r>
        <w:rPr>
          <w:lang w:bidi="ar-SA"/>
        </w:rPr>
        <w:t xml:space="preserve"> </w:t>
      </w:r>
      <w:r w:rsidR="00B32B00">
        <w:rPr>
          <w:lang w:bidi="ar-SA"/>
        </w:rPr>
        <w:t>work</w:t>
      </w:r>
      <w:r w:rsidR="005E08D4">
        <w:t>;</w:t>
      </w:r>
    </w:p>
    <w:p w:rsidR="004B19A9" w:rsidRDefault="008035A7" w:rsidP="00312437">
      <w:pPr>
        <w:pStyle w:val="ListParagraph"/>
        <w:numPr>
          <w:ilvl w:val="0"/>
          <w:numId w:val="7"/>
        </w:numPr>
        <w:spacing w:line="276" w:lineRule="auto"/>
      </w:pPr>
      <w:r>
        <w:rPr>
          <w:lang w:bidi="ar-SA"/>
        </w:rPr>
        <w:t>A</w:t>
      </w:r>
      <w:r w:rsidR="001E379A">
        <w:rPr>
          <w:lang w:bidi="ar-SA"/>
        </w:rPr>
        <w:t>ddress all problems ra</w:t>
      </w:r>
      <w:r w:rsidR="004B19A9">
        <w:rPr>
          <w:lang w:bidi="ar-SA"/>
        </w:rPr>
        <w:t xml:space="preserve">ised by the activity of </w:t>
      </w:r>
      <w:r>
        <w:rPr>
          <w:lang w:bidi="ar-SA"/>
        </w:rPr>
        <w:t>the Association</w:t>
      </w:r>
      <w:r w:rsidR="004B19A9">
        <w:rPr>
          <w:lang w:bidi="ar-SA"/>
        </w:rPr>
        <w:t xml:space="preserve">. </w:t>
      </w:r>
    </w:p>
    <w:p w:rsidR="007A440A" w:rsidRDefault="00B32B00" w:rsidP="007A440A">
      <w:pPr>
        <w:pStyle w:val="Heading4"/>
      </w:pPr>
      <w:r>
        <w:t>The Management Board may</w:t>
      </w:r>
      <w:r w:rsidR="007A440A">
        <w:t xml:space="preserve"> delegate parts of its functions and decision capacity to the Director</w:t>
      </w:r>
      <w:r w:rsidR="0089063F">
        <w:t>.</w:t>
      </w:r>
    </w:p>
    <w:p w:rsidR="00A9007F" w:rsidRDefault="00C71321" w:rsidP="005740B2">
      <w:pPr>
        <w:pStyle w:val="Heading2"/>
      </w:pPr>
      <w:bookmarkStart w:id="11" w:name="_Ref297707368"/>
      <w:r>
        <w:t>President and Vice-P</w:t>
      </w:r>
      <w:r w:rsidR="00A9007F">
        <w:t xml:space="preserve">resident </w:t>
      </w:r>
      <w:r w:rsidR="00E64716">
        <w:t>Elec</w:t>
      </w:r>
      <w:r w:rsidR="00994551">
        <w:t>tion</w:t>
      </w:r>
      <w:r w:rsidR="00D34BAF">
        <w:t xml:space="preserve"> and Office</w:t>
      </w:r>
      <w:r w:rsidR="005740B2">
        <w:t xml:space="preserve"> Term</w:t>
      </w:r>
      <w:bookmarkEnd w:id="11"/>
    </w:p>
    <w:p w:rsidR="00994551" w:rsidRDefault="00994551" w:rsidP="00994551">
      <w:pPr>
        <w:pStyle w:val="Heading4"/>
      </w:pPr>
      <w:r>
        <w:t xml:space="preserve">The President </w:t>
      </w:r>
      <w:r w:rsidR="00C5098D">
        <w:t>and Vice-President are</w:t>
      </w:r>
      <w:r>
        <w:t xml:space="preserve"> elected by the General Assembly amongst </w:t>
      </w:r>
      <w:r w:rsidR="00B32B00">
        <w:t xml:space="preserve">all </w:t>
      </w:r>
      <w:r w:rsidR="00E64716">
        <w:t xml:space="preserve">candidates from </w:t>
      </w:r>
      <w:r w:rsidR="0089063F">
        <w:t xml:space="preserve">the </w:t>
      </w:r>
      <w:r>
        <w:t>Management Board</w:t>
      </w:r>
      <w:r w:rsidR="0089063F">
        <w:t xml:space="preserve"> members</w:t>
      </w:r>
      <w:r w:rsidR="00B32B00">
        <w:t xml:space="preserve"> except t</w:t>
      </w:r>
      <w:r>
        <w:t xml:space="preserve">he </w:t>
      </w:r>
      <w:r w:rsidR="006054D9">
        <w:t>employee</w:t>
      </w:r>
      <w:r w:rsidR="00B32B00">
        <w:t>s’</w:t>
      </w:r>
      <w:r>
        <w:t xml:space="preserve"> representative</w:t>
      </w:r>
      <w:r w:rsidR="00E64716">
        <w:t>(s) and the D</w:t>
      </w:r>
      <w:r>
        <w:t>irector</w:t>
      </w:r>
      <w:r w:rsidR="00B32B00">
        <w:t xml:space="preserve"> who are not eligible</w:t>
      </w:r>
      <w:r>
        <w:t>.</w:t>
      </w:r>
      <w:r w:rsidR="00E64716">
        <w:t xml:space="preserve"> </w:t>
      </w:r>
      <w:r>
        <w:t>The Pre</w:t>
      </w:r>
      <w:r w:rsidR="00C5098D">
        <w:t xml:space="preserve">sident and Vice-President </w:t>
      </w:r>
      <w:r w:rsidR="00E64716">
        <w:t>shall</w:t>
      </w:r>
      <w:r w:rsidR="00C5098D">
        <w:t xml:space="preserve"> be </w:t>
      </w:r>
      <w:r w:rsidR="00E64716">
        <w:t>Cambodian</w:t>
      </w:r>
      <w:r w:rsidR="00C5098D">
        <w:t xml:space="preserve"> nationals.</w:t>
      </w:r>
    </w:p>
    <w:p w:rsidR="0089063F" w:rsidRPr="001A1A70" w:rsidRDefault="0089063F" w:rsidP="0089063F">
      <w:pPr>
        <w:pStyle w:val="Heading4"/>
      </w:pPr>
      <w:r>
        <w:t xml:space="preserve">Election procedures shall be fixed within the </w:t>
      </w:r>
      <w:r w:rsidRPr="00F872DC">
        <w:rPr>
          <w:highlight w:val="yellow"/>
        </w:rPr>
        <w:t>Internal Rules</w:t>
      </w:r>
      <w:r w:rsidR="00B32B00">
        <w:t xml:space="preserve"> of the Association</w:t>
      </w:r>
      <w:r>
        <w:t>;</w:t>
      </w:r>
    </w:p>
    <w:p w:rsidR="00994551" w:rsidRPr="0089063F" w:rsidRDefault="00C5098D" w:rsidP="00D34BAF">
      <w:pPr>
        <w:pStyle w:val="Heading4"/>
      </w:pPr>
      <w:r w:rsidRPr="0089063F">
        <w:t xml:space="preserve">The </w:t>
      </w:r>
      <w:r w:rsidR="00D34BAF" w:rsidRPr="0089063F">
        <w:t xml:space="preserve">President and Vice-President </w:t>
      </w:r>
      <w:r w:rsidR="00994551" w:rsidRPr="0089063F">
        <w:t xml:space="preserve">period of office is for </w:t>
      </w:r>
      <w:r w:rsidR="00994551" w:rsidRPr="0089063F">
        <w:rPr>
          <w:i/>
          <w:u w:val="single"/>
        </w:rPr>
        <w:t>three years</w:t>
      </w:r>
      <w:r w:rsidR="00994551" w:rsidRPr="0089063F">
        <w:t xml:space="preserve"> and commences on the day following </w:t>
      </w:r>
      <w:r w:rsidR="0089063F">
        <w:t>the</w:t>
      </w:r>
      <w:r w:rsidR="004650EA">
        <w:t>i</w:t>
      </w:r>
      <w:r w:rsidR="0089063F">
        <w:t>r</w:t>
      </w:r>
      <w:r w:rsidR="00994551" w:rsidRPr="0089063F">
        <w:t xml:space="preserve"> election. </w:t>
      </w:r>
      <w:r w:rsidR="00D34BAF" w:rsidRPr="0089063F">
        <w:t>The President</w:t>
      </w:r>
      <w:r w:rsidR="00994551" w:rsidRPr="0089063F">
        <w:t xml:space="preserve"> is eligible </w:t>
      </w:r>
      <w:r w:rsidR="00994551" w:rsidRPr="000B2C30">
        <w:rPr>
          <w:i/>
          <w:u w:val="single"/>
        </w:rPr>
        <w:t xml:space="preserve">for </w:t>
      </w:r>
      <w:r w:rsidR="000B2C30">
        <w:rPr>
          <w:i/>
          <w:u w:val="single"/>
        </w:rPr>
        <w:t>three</w:t>
      </w:r>
      <w:r w:rsidRPr="000B2C30">
        <w:rPr>
          <w:i/>
          <w:u w:val="single"/>
        </w:rPr>
        <w:t xml:space="preserve"> </w:t>
      </w:r>
      <w:r w:rsidR="00994551" w:rsidRPr="000B2C30">
        <w:rPr>
          <w:i/>
          <w:u w:val="single"/>
        </w:rPr>
        <w:t>re-election</w:t>
      </w:r>
      <w:r w:rsidRPr="000B2C30">
        <w:rPr>
          <w:i/>
          <w:u w:val="single"/>
        </w:rPr>
        <w:t>s only</w:t>
      </w:r>
      <w:r w:rsidR="00994551" w:rsidRPr="0089063F">
        <w:t>.</w:t>
      </w:r>
      <w:r w:rsidR="0089063F">
        <w:t xml:space="preserve"> </w:t>
      </w:r>
    </w:p>
    <w:p w:rsidR="00994551" w:rsidRDefault="00994551" w:rsidP="00D34BAF">
      <w:pPr>
        <w:pStyle w:val="Heading4"/>
      </w:pPr>
      <w:r>
        <w:t>In the case of the President's resignation</w:t>
      </w:r>
      <w:r w:rsidR="004650EA">
        <w:t xml:space="preserve"> or </w:t>
      </w:r>
      <w:r w:rsidR="006F0B6B">
        <w:t>suspension</w:t>
      </w:r>
      <w:r>
        <w:t xml:space="preserve"> during the course of his mandate, t</w:t>
      </w:r>
      <w:r w:rsidR="00C5098D">
        <w:t>he Vice-P</w:t>
      </w:r>
      <w:r>
        <w:t>resident will replace him</w:t>
      </w:r>
      <w:r w:rsidR="004650EA">
        <w:t>/her</w:t>
      </w:r>
      <w:r>
        <w:t xml:space="preserve"> up to the next General Assembly </w:t>
      </w:r>
      <w:r w:rsidR="00D34BAF">
        <w:t>meeting.</w:t>
      </w:r>
    </w:p>
    <w:p w:rsidR="00A9007F" w:rsidRDefault="00653FE4" w:rsidP="00EA4F38">
      <w:pPr>
        <w:pStyle w:val="Heading2"/>
      </w:pPr>
      <w:r>
        <w:t>Role</w:t>
      </w:r>
      <w:r w:rsidR="00A9007F">
        <w:t xml:space="preserve"> and Powers of the President </w:t>
      </w:r>
    </w:p>
    <w:p w:rsidR="00FD56F2" w:rsidRDefault="00FD56F2" w:rsidP="00FD56F2">
      <w:pPr>
        <w:pStyle w:val="Heading4"/>
      </w:pPr>
      <w:r>
        <w:t>The President is the legal representative of the Association</w:t>
      </w:r>
      <w:r w:rsidR="00FD5C69">
        <w:t xml:space="preserve"> </w:t>
      </w:r>
      <w:r w:rsidR="00FD5C69" w:rsidRPr="000B2C30">
        <w:t xml:space="preserve">as per </w:t>
      </w:r>
      <w:fldSimple w:instr=" REF _Ref297710171 \r \h  \* MERGEFORMAT ">
        <w:r w:rsidR="000B2C30" w:rsidRPr="000B2C30">
          <w:t>Article 38</w:t>
        </w:r>
      </w:fldSimple>
      <w:r w:rsidR="00FD5C69" w:rsidRPr="000B2C30">
        <w:t xml:space="preserve"> hereof</w:t>
      </w:r>
      <w:r>
        <w:t xml:space="preserve">; he can delegate his powers to the Director or to any other person for routine matters or in </w:t>
      </w:r>
      <w:r w:rsidRPr="004B19A9">
        <w:t xml:space="preserve">special contingencies. </w:t>
      </w:r>
    </w:p>
    <w:p w:rsidR="00A9007F" w:rsidRDefault="00A9007F" w:rsidP="00FD56F2">
      <w:pPr>
        <w:pStyle w:val="Heading4"/>
        <w:numPr>
          <w:ilvl w:val="0"/>
          <w:numId w:val="0"/>
        </w:numPr>
      </w:pPr>
      <w:r>
        <w:t xml:space="preserve">The President </w:t>
      </w:r>
      <w:r w:rsidR="00653FE4">
        <w:t>shall have</w:t>
      </w:r>
      <w:r w:rsidR="00FD56F2" w:rsidRPr="00FD56F2">
        <w:t xml:space="preserve"> </w:t>
      </w:r>
      <w:r w:rsidR="00FD56F2">
        <w:t>all powers</w:t>
      </w:r>
      <w:r w:rsidR="0089063F">
        <w:t xml:space="preserve"> and duties delegated to him/</w:t>
      </w:r>
      <w:r w:rsidR="00FD56F2">
        <w:t>her by the Management Board and especially</w:t>
      </w:r>
      <w:r w:rsidR="00653FE4">
        <w:t xml:space="preserve"> the role and</w:t>
      </w:r>
      <w:r>
        <w:t xml:space="preserve"> powers </w:t>
      </w:r>
      <w:r w:rsidR="00653FE4">
        <w:t>to</w:t>
      </w:r>
      <w:r>
        <w:t xml:space="preserve">: </w:t>
      </w:r>
    </w:p>
    <w:p w:rsidR="00FD56F2" w:rsidRDefault="00FD56F2" w:rsidP="00312437">
      <w:pPr>
        <w:pStyle w:val="ListParagraph"/>
        <w:numPr>
          <w:ilvl w:val="0"/>
          <w:numId w:val="9"/>
        </w:numPr>
        <w:spacing w:line="276" w:lineRule="auto"/>
      </w:pPr>
      <w:r>
        <w:t>Represent the Association towards external institutions and in justice in case of legal issue;</w:t>
      </w:r>
    </w:p>
    <w:p w:rsidR="00A9007F" w:rsidRDefault="00A9007F" w:rsidP="00312437">
      <w:pPr>
        <w:pStyle w:val="ListParagraph"/>
        <w:numPr>
          <w:ilvl w:val="0"/>
          <w:numId w:val="9"/>
        </w:numPr>
        <w:spacing w:line="276" w:lineRule="auto"/>
      </w:pPr>
      <w:r>
        <w:t>Organiz</w:t>
      </w:r>
      <w:r w:rsidR="00FD56F2">
        <w:t>e</w:t>
      </w:r>
      <w:r>
        <w:t xml:space="preserve"> </w:t>
      </w:r>
      <w:r w:rsidR="00FD56F2">
        <w:t xml:space="preserve">the </w:t>
      </w:r>
      <w:r w:rsidR="00994551">
        <w:t>Management</w:t>
      </w:r>
      <w:r w:rsidR="00FD56F2">
        <w:t xml:space="preserve"> Board </w:t>
      </w:r>
      <w:r w:rsidR="004650EA">
        <w:t xml:space="preserve">meeting </w:t>
      </w:r>
      <w:r w:rsidR="00FD56F2">
        <w:t>and prepare its agenda</w:t>
      </w:r>
      <w:r>
        <w:t xml:space="preserve">; </w:t>
      </w:r>
    </w:p>
    <w:p w:rsidR="00A9007F" w:rsidRDefault="00FD56F2" w:rsidP="00312437">
      <w:pPr>
        <w:pStyle w:val="ListParagraph"/>
        <w:numPr>
          <w:ilvl w:val="0"/>
          <w:numId w:val="9"/>
        </w:numPr>
        <w:spacing w:line="276" w:lineRule="auto"/>
      </w:pPr>
      <w:r>
        <w:t>Chair over the m</w:t>
      </w:r>
      <w:r w:rsidR="00A9007F">
        <w:t xml:space="preserve">eetings of </w:t>
      </w:r>
      <w:r>
        <w:t xml:space="preserve">the General Assembly and </w:t>
      </w:r>
      <w:r w:rsidR="00A9007F">
        <w:t xml:space="preserve">the Management Board; </w:t>
      </w:r>
    </w:p>
    <w:p w:rsidR="007156C2" w:rsidRDefault="007156C2" w:rsidP="00312437">
      <w:pPr>
        <w:pStyle w:val="ListParagraph"/>
        <w:numPr>
          <w:ilvl w:val="0"/>
          <w:numId w:val="9"/>
        </w:numPr>
        <w:spacing w:after="0" w:line="276" w:lineRule="auto"/>
      </w:pPr>
      <w:r>
        <w:lastRenderedPageBreak/>
        <w:t>Control the members’ fulfillment of membership conditions;</w:t>
      </w:r>
    </w:p>
    <w:p w:rsidR="004650EA" w:rsidRDefault="004650EA" w:rsidP="00312437">
      <w:pPr>
        <w:pStyle w:val="ListParagraph"/>
        <w:numPr>
          <w:ilvl w:val="0"/>
          <w:numId w:val="9"/>
        </w:numPr>
        <w:spacing w:line="276" w:lineRule="auto"/>
      </w:pPr>
      <w:r>
        <w:t xml:space="preserve">Approve </w:t>
      </w:r>
      <w:r w:rsidR="007156C2">
        <w:t>the list of new m</w:t>
      </w:r>
      <w:r>
        <w:t>embers to be submitted to the General Assembly;</w:t>
      </w:r>
    </w:p>
    <w:p w:rsidR="00A9007F" w:rsidRDefault="00FD56F2" w:rsidP="00312437">
      <w:pPr>
        <w:pStyle w:val="ListParagraph"/>
        <w:numPr>
          <w:ilvl w:val="0"/>
          <w:numId w:val="9"/>
        </w:numPr>
        <w:spacing w:line="276" w:lineRule="auto"/>
      </w:pPr>
      <w:r>
        <w:t xml:space="preserve">Sign </w:t>
      </w:r>
      <w:r w:rsidR="00994551">
        <w:t>all</w:t>
      </w:r>
      <w:r w:rsidR="00A9007F">
        <w:t xml:space="preserve"> Association's </w:t>
      </w:r>
      <w:r w:rsidR="00994551">
        <w:t>official documents</w:t>
      </w:r>
      <w:r w:rsidR="004650EA">
        <w:t>,</w:t>
      </w:r>
      <w:r w:rsidR="006F0B6B">
        <w:t xml:space="preserve"> </w:t>
      </w:r>
      <w:r w:rsidR="00B95DBC" w:rsidRPr="004650EA">
        <w:t>except for financial</w:t>
      </w:r>
      <w:r w:rsidR="006F0B6B">
        <w:t xml:space="preserve"> transactions</w:t>
      </w:r>
      <w:r w:rsidR="004650EA">
        <w:t>,</w:t>
      </w:r>
      <w:r w:rsidR="00A9007F">
        <w:t xml:space="preserve"> </w:t>
      </w:r>
      <w:r>
        <w:t>after due approval by the Management Board;</w:t>
      </w:r>
    </w:p>
    <w:p w:rsidR="00FD56F2" w:rsidRDefault="00FD56F2" w:rsidP="00312437">
      <w:pPr>
        <w:pStyle w:val="ListParagraph"/>
        <w:numPr>
          <w:ilvl w:val="0"/>
          <w:numId w:val="9"/>
        </w:numPr>
        <w:spacing w:line="276" w:lineRule="auto"/>
      </w:pPr>
      <w:r>
        <w:t xml:space="preserve">Suspend the Director in case of </w:t>
      </w:r>
      <w:r w:rsidR="003E545F">
        <w:t xml:space="preserve">professional </w:t>
      </w:r>
      <w:r>
        <w:t>mis</w:t>
      </w:r>
      <w:r w:rsidR="003E545F">
        <w:t>conduct</w:t>
      </w:r>
      <w:r>
        <w:t xml:space="preserve"> before a Management Board meeting is convened to solve the case;</w:t>
      </w:r>
    </w:p>
    <w:p w:rsidR="00A9007F" w:rsidRDefault="004650EA" w:rsidP="00FD56F2">
      <w:pPr>
        <w:pStyle w:val="Heading4"/>
      </w:pPr>
      <w:r>
        <w:t xml:space="preserve">In </w:t>
      </w:r>
      <w:r w:rsidR="00807228">
        <w:t>emergency</w:t>
      </w:r>
      <w:r w:rsidR="00A9007F">
        <w:t xml:space="preserve"> cases, the President shall tak</w:t>
      </w:r>
      <w:r w:rsidR="00994551">
        <w:t>e all necessary decisions on be</w:t>
      </w:r>
      <w:r w:rsidR="00A9007F">
        <w:t xml:space="preserve">half of the Management Board. The President is to notify the </w:t>
      </w:r>
      <w:r w:rsidR="00994551">
        <w:t>Management Board</w:t>
      </w:r>
      <w:r w:rsidR="00A9007F">
        <w:t xml:space="preserve"> immediately of such decisions. These must be ratified by the Management Board at its subsequent meeting. </w:t>
      </w:r>
    </w:p>
    <w:p w:rsidR="00A5406F" w:rsidRDefault="004650EA" w:rsidP="00FD56F2">
      <w:pPr>
        <w:pStyle w:val="Heading4"/>
      </w:pPr>
      <w:r>
        <w:t>In the case</w:t>
      </w:r>
      <w:r w:rsidR="006F0B6B">
        <w:t xml:space="preserve"> the President</w:t>
      </w:r>
      <w:r w:rsidR="00A5406F">
        <w:t xml:space="preserve"> </w:t>
      </w:r>
      <w:r>
        <w:t>would be</w:t>
      </w:r>
      <w:r w:rsidR="00A5406F">
        <w:t xml:space="preserve"> unable to </w:t>
      </w:r>
      <w:r>
        <w:t>fulfill his/her position tempo</w:t>
      </w:r>
      <w:r w:rsidR="000B2C30">
        <w:t>rarily the Vice-President shall</w:t>
      </w:r>
      <w:r>
        <w:t xml:space="preserve"> replace him/her during this period</w:t>
      </w:r>
      <w:r w:rsidR="000B2C30">
        <w:t xml:space="preserve"> which shall not extend over one year</w:t>
      </w:r>
      <w:r w:rsidR="00A5406F">
        <w:t xml:space="preserve">. </w:t>
      </w:r>
    </w:p>
    <w:p w:rsidR="00A9007F" w:rsidRDefault="00925ADC" w:rsidP="00EA4F38">
      <w:pPr>
        <w:pStyle w:val="Heading2"/>
      </w:pPr>
      <w:bookmarkStart w:id="12" w:name="_Ref297708884"/>
      <w:r>
        <w:t>Other Office</w:t>
      </w:r>
      <w:r w:rsidR="00A9007F">
        <w:t xml:space="preserve"> </w:t>
      </w:r>
      <w:r w:rsidR="007D4D04" w:rsidRPr="00FD5C69">
        <w:t>Attribution</w:t>
      </w:r>
      <w:r>
        <w:t xml:space="preserve"> and Roles</w:t>
      </w:r>
      <w:r w:rsidR="00FD5C69">
        <w:t xml:space="preserve"> Sharing</w:t>
      </w:r>
      <w:r>
        <w:t xml:space="preserve"> within the Management Board</w:t>
      </w:r>
      <w:bookmarkEnd w:id="12"/>
    </w:p>
    <w:p w:rsidR="008A2B32" w:rsidRDefault="00994551" w:rsidP="008A2B32">
      <w:pPr>
        <w:pStyle w:val="Heading4"/>
      </w:pPr>
      <w:r>
        <w:t xml:space="preserve">The Management Board shall take the responsibility of appointing </w:t>
      </w:r>
      <w:r w:rsidR="00E3744E">
        <w:t xml:space="preserve">offices and sharing responsibilities </w:t>
      </w:r>
      <w:r>
        <w:t>amongst its members</w:t>
      </w:r>
      <w:r w:rsidR="00E3744E">
        <w:t xml:space="preserve"> according to needs</w:t>
      </w:r>
      <w:r>
        <w:t xml:space="preserve">. </w:t>
      </w:r>
    </w:p>
    <w:p w:rsidR="008A2B32" w:rsidRDefault="008A2B32" w:rsidP="008A2B32">
      <w:pPr>
        <w:rPr>
          <w:lang w:bidi="ar-SA"/>
        </w:rPr>
      </w:pPr>
      <w:r>
        <w:rPr>
          <w:lang w:bidi="ar-SA"/>
        </w:rPr>
        <w:t>The Management Board</w:t>
      </w:r>
      <w:r w:rsidR="00FD5C69">
        <w:rPr>
          <w:lang w:bidi="ar-SA"/>
        </w:rPr>
        <w:t xml:space="preserve"> in all matters within its role</w:t>
      </w:r>
      <w:r>
        <w:rPr>
          <w:lang w:bidi="ar-SA"/>
        </w:rPr>
        <w:t xml:space="preserve"> may at all times </w:t>
      </w:r>
      <w:r w:rsidR="006F0B6B">
        <w:rPr>
          <w:lang w:bidi="ar-SA"/>
        </w:rPr>
        <w:t>delegate some of its powers to a</w:t>
      </w:r>
      <w:r>
        <w:rPr>
          <w:lang w:bidi="ar-SA"/>
        </w:rPr>
        <w:t>d-hoc Committees or to persons specially appointed by reason of their competence.</w:t>
      </w:r>
    </w:p>
    <w:p w:rsidR="00994551" w:rsidRDefault="00E3744E" w:rsidP="00E3744E">
      <w:pPr>
        <w:pStyle w:val="Heading4"/>
      </w:pPr>
      <w:r>
        <w:t>One</w:t>
      </w:r>
      <w:r w:rsidR="00994551" w:rsidRPr="00994551">
        <w:t xml:space="preserve"> Treasurer </w:t>
      </w:r>
      <w:r>
        <w:t xml:space="preserve">shall be appointed </w:t>
      </w:r>
      <w:r w:rsidR="006F0B6B">
        <w:t xml:space="preserve">amongst the Management Board members </w:t>
      </w:r>
      <w:r>
        <w:t>to:</w:t>
      </w:r>
    </w:p>
    <w:p w:rsidR="00E3744E" w:rsidRDefault="00E3744E" w:rsidP="00312437">
      <w:pPr>
        <w:pStyle w:val="ListParagraph"/>
        <w:numPr>
          <w:ilvl w:val="0"/>
          <w:numId w:val="11"/>
        </w:numPr>
        <w:rPr>
          <w:lang w:bidi="ar-SA"/>
        </w:rPr>
      </w:pPr>
      <w:r>
        <w:rPr>
          <w:lang w:bidi="ar-SA"/>
        </w:rPr>
        <w:t xml:space="preserve">Ensure the regular financial management control, check the </w:t>
      </w:r>
      <w:r w:rsidR="006F0B6B">
        <w:rPr>
          <w:lang w:bidi="ar-SA"/>
        </w:rPr>
        <w:t>financial and physical assets</w:t>
      </w:r>
      <w:r>
        <w:rPr>
          <w:lang w:bidi="ar-SA"/>
        </w:rPr>
        <w:t xml:space="preserve">, the </w:t>
      </w:r>
      <w:r w:rsidR="000B2C30">
        <w:rPr>
          <w:lang w:bidi="ar-SA"/>
        </w:rPr>
        <w:t xml:space="preserve">financial </w:t>
      </w:r>
      <w:r>
        <w:rPr>
          <w:lang w:bidi="ar-SA"/>
        </w:rPr>
        <w:t>documents validity and more generally the respect of all financial procedures within the Association</w:t>
      </w:r>
      <w:r w:rsidR="004650EA">
        <w:rPr>
          <w:lang w:bidi="ar-SA"/>
        </w:rPr>
        <w:t>;</w:t>
      </w:r>
    </w:p>
    <w:p w:rsidR="00E3744E" w:rsidRDefault="00E3744E" w:rsidP="00312437">
      <w:pPr>
        <w:pStyle w:val="ListParagraph"/>
        <w:numPr>
          <w:ilvl w:val="0"/>
          <w:numId w:val="11"/>
        </w:numPr>
        <w:rPr>
          <w:lang w:bidi="ar-SA"/>
        </w:rPr>
      </w:pPr>
      <w:r>
        <w:rPr>
          <w:lang w:bidi="ar-SA"/>
        </w:rPr>
        <w:t>Approve specific financial transactions which are over an amount specified by the Management Board</w:t>
      </w:r>
      <w:r w:rsidR="007D4D04">
        <w:rPr>
          <w:lang w:bidi="ar-SA"/>
        </w:rPr>
        <w:t xml:space="preserve"> </w:t>
      </w:r>
      <w:r w:rsidR="000B2C30">
        <w:rPr>
          <w:lang w:bidi="ar-SA"/>
        </w:rPr>
        <w:t>within the financial procedures</w:t>
      </w:r>
      <w:r>
        <w:rPr>
          <w:lang w:bidi="ar-SA"/>
        </w:rPr>
        <w:t>;</w:t>
      </w:r>
    </w:p>
    <w:p w:rsidR="00E3744E" w:rsidRPr="00E3744E" w:rsidRDefault="00E3744E" w:rsidP="00312437">
      <w:pPr>
        <w:pStyle w:val="ListParagraph"/>
        <w:numPr>
          <w:ilvl w:val="0"/>
          <w:numId w:val="11"/>
        </w:numPr>
        <w:rPr>
          <w:lang w:bidi="ar-SA"/>
        </w:rPr>
      </w:pPr>
      <w:r>
        <w:rPr>
          <w:lang w:bidi="ar-SA"/>
        </w:rPr>
        <w:t xml:space="preserve">Reports on all financial matters to the Management Board </w:t>
      </w:r>
      <w:r w:rsidR="007D4D04">
        <w:rPr>
          <w:lang w:bidi="ar-SA"/>
        </w:rPr>
        <w:t xml:space="preserve">every three months </w:t>
      </w:r>
      <w:r>
        <w:rPr>
          <w:lang w:bidi="ar-SA"/>
        </w:rPr>
        <w:t>and to the General Assembly</w:t>
      </w:r>
      <w:r w:rsidR="007D4D04">
        <w:rPr>
          <w:lang w:bidi="ar-SA"/>
        </w:rPr>
        <w:t xml:space="preserve"> every year</w:t>
      </w:r>
      <w:r>
        <w:rPr>
          <w:lang w:bidi="ar-SA"/>
        </w:rPr>
        <w:t>.</w:t>
      </w:r>
    </w:p>
    <w:p w:rsidR="00E3744E" w:rsidRDefault="00E3744E" w:rsidP="00E3744E">
      <w:pPr>
        <w:pStyle w:val="Heading4"/>
      </w:pPr>
      <w:r>
        <w:t>One</w:t>
      </w:r>
      <w:r w:rsidRPr="00994551">
        <w:t xml:space="preserve"> Secretary </w:t>
      </w:r>
      <w:r>
        <w:t>shall be appointed</w:t>
      </w:r>
      <w:r w:rsidR="006F0B6B">
        <w:t xml:space="preserve"> amongst the Management Board members</w:t>
      </w:r>
      <w:r>
        <w:t xml:space="preserve"> </w:t>
      </w:r>
      <w:r w:rsidR="007D4D04">
        <w:t>to:</w:t>
      </w:r>
    </w:p>
    <w:p w:rsidR="00E3744E" w:rsidRPr="00E3744E" w:rsidRDefault="007D4D04" w:rsidP="00312437">
      <w:pPr>
        <w:pStyle w:val="ListParagraph"/>
        <w:numPr>
          <w:ilvl w:val="0"/>
          <w:numId w:val="10"/>
        </w:numPr>
      </w:pPr>
      <w:r>
        <w:t>W</w:t>
      </w:r>
      <w:r w:rsidR="00E3744E" w:rsidRPr="00E3744E">
        <w:t>rite</w:t>
      </w:r>
      <w:r>
        <w:t xml:space="preserve"> up</w:t>
      </w:r>
      <w:r w:rsidR="00E3744E" w:rsidRPr="00E3744E">
        <w:t xml:space="preserve"> the minutes of the meetings of the General Assembly and the Management Board; </w:t>
      </w:r>
    </w:p>
    <w:p w:rsidR="00A9007F" w:rsidRDefault="007D4D04" w:rsidP="00312437">
      <w:pPr>
        <w:pStyle w:val="ListParagraph"/>
        <w:numPr>
          <w:ilvl w:val="0"/>
          <w:numId w:val="10"/>
        </w:numPr>
        <w:rPr>
          <w:lang w:bidi="ar-SA"/>
        </w:rPr>
      </w:pPr>
      <w:r w:rsidRPr="00FD5C69">
        <w:t>K</w:t>
      </w:r>
      <w:r w:rsidR="00E3744E" w:rsidRPr="00FD5C69">
        <w:t xml:space="preserve">eep </w:t>
      </w:r>
      <w:r w:rsidR="00FD5C69" w:rsidRPr="00FD5C69">
        <w:t>u</w:t>
      </w:r>
      <w:r w:rsidR="00FD5C69">
        <w:t xml:space="preserve">p </w:t>
      </w:r>
      <w:r w:rsidR="00E3744E" w:rsidRPr="00E3744E">
        <w:t xml:space="preserve">all </w:t>
      </w:r>
      <w:r>
        <w:t>documentation</w:t>
      </w:r>
      <w:r w:rsidR="00E3744E" w:rsidRPr="00E3744E">
        <w:t xml:space="preserve">, agreements and contracts </w:t>
      </w:r>
      <w:r w:rsidRPr="00FD5C69">
        <w:t>passed</w:t>
      </w:r>
      <w:r>
        <w:t xml:space="preserve"> by the Association;</w:t>
      </w:r>
    </w:p>
    <w:p w:rsidR="007D4D04" w:rsidRPr="00A9007F" w:rsidRDefault="007D4D04" w:rsidP="00312437">
      <w:pPr>
        <w:pStyle w:val="ListParagraph"/>
        <w:numPr>
          <w:ilvl w:val="0"/>
          <w:numId w:val="10"/>
        </w:numPr>
        <w:rPr>
          <w:lang w:bidi="ar-SA"/>
        </w:rPr>
      </w:pPr>
      <w:r>
        <w:t>Keep the Association official stamp.</w:t>
      </w:r>
    </w:p>
    <w:p w:rsidR="00B30D13" w:rsidRDefault="00B30D13" w:rsidP="00EA4F38">
      <w:pPr>
        <w:pStyle w:val="Heading2"/>
      </w:pPr>
      <w:r>
        <w:t>Meetings</w:t>
      </w:r>
      <w:r w:rsidR="007D4D04">
        <w:t xml:space="preserve"> of The Management Board</w:t>
      </w:r>
    </w:p>
    <w:p w:rsidR="007D4D04" w:rsidRDefault="007D4D04" w:rsidP="008A2B32">
      <w:pPr>
        <w:pStyle w:val="Heading4"/>
      </w:pPr>
      <w:r>
        <w:t xml:space="preserve">The Management Board members shall meet </w:t>
      </w:r>
      <w:r w:rsidRPr="0081200F">
        <w:rPr>
          <w:i/>
          <w:u w:val="single"/>
        </w:rPr>
        <w:t>every three months</w:t>
      </w:r>
      <w:r>
        <w:t xml:space="preserve"> and </w:t>
      </w:r>
      <w:r w:rsidRPr="007D4D04">
        <w:t>at least on time within four months</w:t>
      </w:r>
      <w:r>
        <w:t xml:space="preserve">. </w:t>
      </w:r>
    </w:p>
    <w:p w:rsidR="007D4D04" w:rsidRDefault="007D4D04" w:rsidP="008A2B32">
      <w:pPr>
        <w:pStyle w:val="Heading4"/>
      </w:pPr>
      <w:r>
        <w:t xml:space="preserve">The President is in charge to convene the </w:t>
      </w:r>
      <w:r w:rsidR="000B2C30">
        <w:t xml:space="preserve">Management Board </w:t>
      </w:r>
      <w:r>
        <w:t xml:space="preserve">meeting and to inform the members by </w:t>
      </w:r>
      <w:r w:rsidR="000B2C30">
        <w:t xml:space="preserve">any appropriate means (written </w:t>
      </w:r>
      <w:r>
        <w:t>letter, E-mail or phone call</w:t>
      </w:r>
      <w:r w:rsidR="000B2C30">
        <w:t>)</w:t>
      </w:r>
      <w:r>
        <w:t xml:space="preserve"> </w:t>
      </w:r>
      <w:r w:rsidRPr="00800A7F">
        <w:t xml:space="preserve">at least </w:t>
      </w:r>
      <w:r w:rsidR="00800A7F" w:rsidRPr="000B2C30">
        <w:rPr>
          <w:i/>
          <w:u w:val="single"/>
        </w:rPr>
        <w:t>seven days</w:t>
      </w:r>
      <w:r>
        <w:t xml:space="preserve"> in advance. The President propose the agenda of the meeting and as much as possibl</w:t>
      </w:r>
      <w:r w:rsidR="00E70589">
        <w:t>e circulate it in advance. A</w:t>
      </w:r>
      <w:r>
        <w:t>ny member can add a point or any relevant matter to the agenda at the beginning of the meeting.</w:t>
      </w:r>
    </w:p>
    <w:p w:rsidR="007E783B" w:rsidRDefault="007E783B">
      <w:pPr>
        <w:jc w:val="left"/>
        <w:rPr>
          <w:caps/>
          <w:color w:val="004E6C" w:themeColor="accent2" w:themeShade="80"/>
          <w:spacing w:val="15"/>
          <w:sz w:val="24"/>
          <w:szCs w:val="24"/>
          <w:lang w:bidi="ar-SA"/>
        </w:rPr>
      </w:pPr>
      <w:r>
        <w:br w:type="page"/>
      </w:r>
    </w:p>
    <w:p w:rsidR="00B30D13" w:rsidRDefault="005740B2" w:rsidP="00EA4F38">
      <w:pPr>
        <w:pStyle w:val="Heading2"/>
      </w:pPr>
      <w:r>
        <w:lastRenderedPageBreak/>
        <w:t xml:space="preserve">Voting Rights, </w:t>
      </w:r>
      <w:r w:rsidR="00B30D13">
        <w:t xml:space="preserve">Quorum and Majority </w:t>
      </w:r>
    </w:p>
    <w:p w:rsidR="00E31D19" w:rsidRPr="00800A7F" w:rsidRDefault="00E31D19" w:rsidP="005740B2">
      <w:pPr>
        <w:pStyle w:val="Heading4"/>
      </w:pPr>
      <w:r w:rsidRPr="00800A7F">
        <w:t xml:space="preserve">Each member of the Management Board shall be entitled to one vote. The Director is entitled to </w:t>
      </w:r>
      <w:r w:rsidR="000B2C30">
        <w:t xml:space="preserve">one </w:t>
      </w:r>
      <w:r w:rsidRPr="00800A7F">
        <w:t>vote as well except in matters concerning his/her</w:t>
      </w:r>
      <w:r w:rsidR="00800A7F" w:rsidRPr="00800A7F">
        <w:t xml:space="preserve"> own employment and his</w:t>
      </w:r>
      <w:r w:rsidRPr="00800A7F">
        <w:t>/her reports to the Management Board.</w:t>
      </w:r>
    </w:p>
    <w:p w:rsidR="005740B2" w:rsidRDefault="005740B2" w:rsidP="005740B2">
      <w:pPr>
        <w:pStyle w:val="Heading4"/>
      </w:pPr>
      <w:r w:rsidRPr="00443B30">
        <w:t xml:space="preserve">Each member of the </w:t>
      </w:r>
      <w:r>
        <w:t>Management Board</w:t>
      </w:r>
      <w:r w:rsidRPr="00443B30">
        <w:t xml:space="preserve"> may participate personally to the </w:t>
      </w:r>
      <w:r>
        <w:t>meeting</w:t>
      </w:r>
      <w:r w:rsidRPr="00443B30">
        <w:t xml:space="preserve"> or</w:t>
      </w:r>
      <w:r>
        <w:t xml:space="preserve"> may be represented by another </w:t>
      </w:r>
      <w:r w:rsidRPr="00443B30">
        <w:t xml:space="preserve">member of the </w:t>
      </w:r>
      <w:r>
        <w:t>Management Board</w:t>
      </w:r>
      <w:r w:rsidR="00E31D19" w:rsidRPr="00800A7F">
        <w:t>, except the Director,</w:t>
      </w:r>
      <w:r w:rsidRPr="00443B30">
        <w:t xml:space="preserve"> by giving a written authority or by giving prior notice in writing to the President.</w:t>
      </w:r>
    </w:p>
    <w:p w:rsidR="005740B2" w:rsidRDefault="005740B2" w:rsidP="005740B2">
      <w:pPr>
        <w:pStyle w:val="Heading4"/>
      </w:pPr>
      <w:r>
        <w:t>Votes can be casted only during the Manageme</w:t>
      </w:r>
      <w:r w:rsidR="000B2C30">
        <w:t>nt Board meeting either by the m</w:t>
      </w:r>
      <w:r>
        <w:t>ember himself or by his authorized representative.</w:t>
      </w:r>
    </w:p>
    <w:p w:rsidR="005740B2" w:rsidRPr="005740B2" w:rsidRDefault="005740B2" w:rsidP="005740B2">
      <w:pPr>
        <w:pStyle w:val="Heading4"/>
      </w:pPr>
      <w:r>
        <w:t>Ballots of the Management Board meeting are always open.</w:t>
      </w:r>
    </w:p>
    <w:p w:rsidR="00B30D13" w:rsidRDefault="00B30D13" w:rsidP="005740B2">
      <w:pPr>
        <w:pStyle w:val="Heading4"/>
      </w:pPr>
      <w:r>
        <w:t>No business shall be transacted at any meeting of the Management Boa</w:t>
      </w:r>
      <w:r w:rsidR="008A2B32">
        <w:t xml:space="preserve">rd unless a quorum of at least </w:t>
      </w:r>
      <w:r w:rsidR="00800A7F" w:rsidRPr="00800A7F">
        <w:rPr>
          <w:i/>
          <w:u w:val="single"/>
        </w:rPr>
        <w:t>two third</w:t>
      </w:r>
      <w:r>
        <w:t xml:space="preserve"> of the total nu</w:t>
      </w:r>
      <w:r w:rsidR="008A2B32">
        <w:t>mber of Members that are author</w:t>
      </w:r>
      <w:r>
        <w:t xml:space="preserve">ized to vote are present or represented at the time when the meeting of the Management Board proceeds to business. </w:t>
      </w:r>
    </w:p>
    <w:p w:rsidR="00B30D13" w:rsidRDefault="00874535" w:rsidP="005740B2">
      <w:pPr>
        <w:pStyle w:val="Heading4"/>
      </w:pPr>
      <w:r>
        <w:t>A</w:t>
      </w:r>
      <w:r w:rsidR="00B30D13">
        <w:t>ll resolutions of a meeting of the Management Board shall be adopted by a simple majority</w:t>
      </w:r>
      <w:r w:rsidR="005740B2">
        <w:t xml:space="preserve"> </w:t>
      </w:r>
      <w:r w:rsidR="00800A7F">
        <w:t xml:space="preserve">of </w:t>
      </w:r>
      <w:r w:rsidR="00800A7F" w:rsidRPr="00800A7F">
        <w:rPr>
          <w:i/>
          <w:u w:val="single"/>
        </w:rPr>
        <w:t>fifty percent plus one</w:t>
      </w:r>
      <w:r w:rsidR="00800A7F">
        <w:t xml:space="preserve"> of all</w:t>
      </w:r>
      <w:r w:rsidR="000B2C30">
        <w:t xml:space="preserve"> votes actually cast except </w:t>
      </w:r>
      <w:r w:rsidR="000B59C9">
        <w:t xml:space="preserve">for matters concerning </w:t>
      </w:r>
      <w:r w:rsidR="000B2C30">
        <w:t xml:space="preserve">the Director dismissal </w:t>
      </w:r>
      <w:r w:rsidR="000B59C9">
        <w:t xml:space="preserve">or any other Management Board member dismissal which requires a majority of </w:t>
      </w:r>
      <w:r w:rsidR="000B59C9" w:rsidRPr="000B59C9">
        <w:rPr>
          <w:i/>
          <w:u w:val="single"/>
        </w:rPr>
        <w:t>two third</w:t>
      </w:r>
      <w:r w:rsidR="000B59C9">
        <w:t xml:space="preserve"> of all votes actually cast</w:t>
      </w:r>
      <w:r w:rsidR="000B2C30">
        <w:t>.</w:t>
      </w:r>
    </w:p>
    <w:p w:rsidR="00937B9E" w:rsidRDefault="00937B9E" w:rsidP="00EA4F38">
      <w:pPr>
        <w:pStyle w:val="Heading2"/>
      </w:pPr>
      <w:bookmarkStart w:id="13" w:name="_Ref297708945"/>
      <w:r>
        <w:t>Office Term</w:t>
      </w:r>
      <w:r w:rsidR="002B7000">
        <w:t xml:space="preserve"> and </w:t>
      </w:r>
      <w:r w:rsidR="00874535">
        <w:t>Termination</w:t>
      </w:r>
      <w:bookmarkEnd w:id="13"/>
    </w:p>
    <w:p w:rsidR="002B7000" w:rsidRPr="00E209F6" w:rsidRDefault="002B7000" w:rsidP="002B7000">
      <w:pPr>
        <w:pStyle w:val="Heading4"/>
      </w:pPr>
      <w:r>
        <w:t xml:space="preserve">The Management Board </w:t>
      </w:r>
      <w:r w:rsidRPr="0089063F">
        <w:t xml:space="preserve">period of office is for </w:t>
      </w:r>
      <w:r w:rsidRPr="0089063F">
        <w:rPr>
          <w:i/>
          <w:u w:val="single"/>
        </w:rPr>
        <w:t>three years</w:t>
      </w:r>
      <w:r w:rsidRPr="0089063F">
        <w:t xml:space="preserve"> and commences on the day following their election</w:t>
      </w:r>
      <w:r>
        <w:t xml:space="preserve">. Even if some representatives are replaced in the course of their mandate, the full Management Board shall be reelected </w:t>
      </w:r>
      <w:r w:rsidR="00874535">
        <w:t>every</w:t>
      </w:r>
      <w:r>
        <w:t xml:space="preserve"> three years.</w:t>
      </w:r>
    </w:p>
    <w:p w:rsidR="002B7000" w:rsidRDefault="00874535" w:rsidP="0002753E">
      <w:pPr>
        <w:pStyle w:val="Heading4"/>
      </w:pPr>
      <w:r>
        <w:t xml:space="preserve">Office resignation, termination and replacement of Management Board members shall follow the rules and procedures set in the </w:t>
      </w:r>
      <w:r w:rsidRPr="00874535">
        <w:rPr>
          <w:highlight w:val="yellow"/>
        </w:rPr>
        <w:t>Internal Rules</w:t>
      </w:r>
      <w:r>
        <w:t xml:space="preserve"> of the Association.</w:t>
      </w:r>
    </w:p>
    <w:p w:rsidR="00A9007F" w:rsidRDefault="0088233B" w:rsidP="00A4569A">
      <w:pPr>
        <w:pStyle w:val="Heading1"/>
        <w:rPr>
          <w:lang w:bidi="ar-SA"/>
        </w:rPr>
      </w:pPr>
      <w:bookmarkStart w:id="14" w:name="_Toc309381590"/>
      <w:r>
        <w:rPr>
          <w:lang w:bidi="ar-SA"/>
        </w:rPr>
        <w:t>T</w:t>
      </w:r>
      <w:r w:rsidR="0076544E">
        <w:rPr>
          <w:lang w:bidi="ar-SA"/>
        </w:rPr>
        <w:t xml:space="preserve">he </w:t>
      </w:r>
      <w:r w:rsidR="00A9007F">
        <w:rPr>
          <w:lang w:bidi="ar-SA"/>
        </w:rPr>
        <w:t xml:space="preserve">ISC Team </w:t>
      </w:r>
      <w:r>
        <w:rPr>
          <w:lang w:bidi="ar-SA"/>
        </w:rPr>
        <w:t>and the Director</w:t>
      </w:r>
      <w:bookmarkEnd w:id="14"/>
    </w:p>
    <w:p w:rsidR="00205322" w:rsidRDefault="00754E70" w:rsidP="00EA4F38">
      <w:pPr>
        <w:pStyle w:val="Heading2"/>
      </w:pPr>
      <w:r>
        <w:t xml:space="preserve">Role and </w:t>
      </w:r>
      <w:r w:rsidR="00205322">
        <w:t>Composition of the ISC Team</w:t>
      </w:r>
    </w:p>
    <w:p w:rsidR="00754E70" w:rsidRDefault="00754E70" w:rsidP="00754E70">
      <w:pPr>
        <w:pStyle w:val="Heading4"/>
      </w:pPr>
      <w:r>
        <w:t>The ISC Team is the executive body of the Association in charge of designing, negotiating and implementing services to customers.</w:t>
      </w:r>
      <w:r w:rsidR="0017627B">
        <w:t xml:space="preserve"> The ISC Team implement the work autonomously by setting up work program, sharing responsibilities, building methodologies, but keeping in view the strategies and priorities defined by the General Assembly and the Management Board.</w:t>
      </w:r>
    </w:p>
    <w:p w:rsidR="00205322" w:rsidRDefault="00A9007F" w:rsidP="00754E70">
      <w:pPr>
        <w:pStyle w:val="Heading4"/>
      </w:pPr>
      <w:r>
        <w:t>The</w:t>
      </w:r>
      <w:r w:rsidR="00205322">
        <w:t xml:space="preserve"> ISC Team is composed of all </w:t>
      </w:r>
      <w:r w:rsidR="006054D9">
        <w:t>employees</w:t>
      </w:r>
      <w:r>
        <w:t xml:space="preserve"> </w:t>
      </w:r>
      <w:r w:rsidR="00205322">
        <w:t xml:space="preserve">involved within the </w:t>
      </w:r>
      <w:r w:rsidR="00754E70">
        <w:t>Association</w:t>
      </w:r>
      <w:r w:rsidR="00205322">
        <w:t xml:space="preserve"> activities and under its authority, whether through permanent or part-time contract or through a cooperation contract</w:t>
      </w:r>
      <w:r w:rsidR="00754E70">
        <w:t xml:space="preserve"> or agreement</w:t>
      </w:r>
      <w:r w:rsidR="00205322">
        <w:t xml:space="preserve"> with another institution. </w:t>
      </w:r>
    </w:p>
    <w:p w:rsidR="00A9007F" w:rsidRPr="00A9007F" w:rsidRDefault="00A9007F" w:rsidP="00EA4F38">
      <w:pPr>
        <w:pStyle w:val="Heading2"/>
      </w:pPr>
      <w:r>
        <w:t xml:space="preserve">Director role, </w:t>
      </w:r>
      <w:r w:rsidR="0017627B">
        <w:t>Authority and responsibilities</w:t>
      </w:r>
    </w:p>
    <w:p w:rsidR="00134E85" w:rsidRPr="00F57449" w:rsidRDefault="00134E85" w:rsidP="00134E85">
      <w:pPr>
        <w:pStyle w:val="Heading4"/>
      </w:pPr>
      <w:r>
        <w:t xml:space="preserve">The ISC Team shall be managed by the Director who is appointed by the Management Board. The Director is an employee of the Association. </w:t>
      </w:r>
      <w:r w:rsidRPr="00F57449">
        <w:t>The Management Board determines the sa</w:t>
      </w:r>
      <w:r w:rsidR="0017627B">
        <w:t>lary and any other remuneration</w:t>
      </w:r>
      <w:r w:rsidRPr="00F57449">
        <w:t xml:space="preserve"> of the Director. </w:t>
      </w:r>
    </w:p>
    <w:p w:rsidR="00134E85" w:rsidRDefault="00994551" w:rsidP="0017627B">
      <w:pPr>
        <w:pStyle w:val="Heading4"/>
      </w:pPr>
      <w:r>
        <w:t>T</w:t>
      </w:r>
      <w:r w:rsidR="00A9007F">
        <w:t xml:space="preserve">he </w:t>
      </w:r>
      <w:r>
        <w:t>Director</w:t>
      </w:r>
      <w:r w:rsidR="00A9007F">
        <w:t xml:space="preserve"> shall have </w:t>
      </w:r>
      <w:r w:rsidR="000B59C9">
        <w:t xml:space="preserve">all </w:t>
      </w:r>
      <w:r w:rsidR="00A9007F">
        <w:t>the duties and powers vested</w:t>
      </w:r>
      <w:r w:rsidR="000B59C9">
        <w:t xml:space="preserve"> upon him/her</w:t>
      </w:r>
      <w:r w:rsidR="00A9007F">
        <w:t xml:space="preserve"> by the Management Board. </w:t>
      </w:r>
      <w:r w:rsidR="00134E85">
        <w:t xml:space="preserve">His duties should be detailed in his job description signed by the </w:t>
      </w:r>
      <w:r w:rsidR="00134E85">
        <w:lastRenderedPageBreak/>
        <w:t>President.</w:t>
      </w:r>
      <w:r w:rsidR="0017627B">
        <w:t xml:space="preserve"> </w:t>
      </w:r>
      <w:r w:rsidR="00754E70">
        <w:t xml:space="preserve">The Director has </w:t>
      </w:r>
      <w:r w:rsidR="00754E70" w:rsidRPr="00E70589">
        <w:t>authority as</w:t>
      </w:r>
      <w:r w:rsidR="00754E70">
        <w:t xml:space="preserve"> regards </w:t>
      </w:r>
      <w:r w:rsidR="00E70589">
        <w:t>recruitments</w:t>
      </w:r>
      <w:r w:rsidR="00754E70">
        <w:t xml:space="preserve">, rents, acquisition of office equipment, etc. within the limits of the </w:t>
      </w:r>
      <w:r w:rsidR="00E70589">
        <w:t xml:space="preserve">annual </w:t>
      </w:r>
      <w:r w:rsidR="00754E70">
        <w:t>budget</w:t>
      </w:r>
      <w:r w:rsidR="00134E85">
        <w:t xml:space="preserve"> </w:t>
      </w:r>
      <w:r w:rsidR="00E70589">
        <w:t>plan approved</w:t>
      </w:r>
      <w:r w:rsidR="00134E85">
        <w:t xml:space="preserve"> by the Management Board</w:t>
      </w:r>
      <w:r w:rsidR="00754E70">
        <w:t xml:space="preserve">. </w:t>
      </w:r>
    </w:p>
    <w:p w:rsidR="00754E70" w:rsidRDefault="00754E70" w:rsidP="00134E85">
      <w:pPr>
        <w:pStyle w:val="Heading4"/>
        <w:numPr>
          <w:ilvl w:val="0"/>
          <w:numId w:val="0"/>
        </w:numPr>
      </w:pPr>
      <w:r>
        <w:t>In case of</w:t>
      </w:r>
      <w:r w:rsidR="00E31D19">
        <w:t xml:space="preserve"> an</w:t>
      </w:r>
      <w:r>
        <w:t xml:space="preserve"> employee professional misconduct</w:t>
      </w:r>
      <w:r w:rsidR="00134E85">
        <w:t>, the D</w:t>
      </w:r>
      <w:r>
        <w:t xml:space="preserve">irector </w:t>
      </w:r>
      <w:r w:rsidR="00134E85">
        <w:t>may</w:t>
      </w:r>
      <w:r>
        <w:t xml:space="preserve"> pronounce a suspension only. The official dismissal shall be approved by the Management Board</w:t>
      </w:r>
      <w:r w:rsidR="00134E85">
        <w:t xml:space="preserve"> after hearing the case</w:t>
      </w:r>
      <w:r>
        <w:t>.</w:t>
      </w:r>
    </w:p>
    <w:p w:rsidR="0017627B" w:rsidRPr="0017627B" w:rsidRDefault="0017627B" w:rsidP="0017627B">
      <w:pPr>
        <w:rPr>
          <w:lang w:bidi="ar-SA"/>
        </w:rPr>
      </w:pPr>
      <w:r>
        <w:rPr>
          <w:lang w:bidi="ar-SA"/>
        </w:rPr>
        <w:t xml:space="preserve">The Director shall ensure that all activities implemented by the ISC Team on the name of </w:t>
      </w:r>
      <w:r w:rsidR="00E70589">
        <w:rPr>
          <w:lang w:bidi="ar-SA"/>
        </w:rPr>
        <w:t>the Association abide to these Statutes,</w:t>
      </w:r>
      <w:r>
        <w:rPr>
          <w:lang w:bidi="ar-SA"/>
        </w:rPr>
        <w:t xml:space="preserve"> </w:t>
      </w:r>
      <w:r w:rsidR="00E70589">
        <w:rPr>
          <w:lang w:bidi="ar-SA"/>
        </w:rPr>
        <w:t xml:space="preserve">the Internal Rules </w:t>
      </w:r>
      <w:r>
        <w:rPr>
          <w:lang w:bidi="ar-SA"/>
        </w:rPr>
        <w:t xml:space="preserve">and </w:t>
      </w:r>
      <w:r w:rsidR="00E70589">
        <w:rPr>
          <w:lang w:bidi="ar-SA"/>
        </w:rPr>
        <w:t xml:space="preserve">the </w:t>
      </w:r>
      <w:r>
        <w:rPr>
          <w:lang w:bidi="ar-SA"/>
        </w:rPr>
        <w:t xml:space="preserve">financial procedures of the Association. </w:t>
      </w:r>
    </w:p>
    <w:p w:rsidR="00754E70" w:rsidRPr="00754E70" w:rsidRDefault="00134E85" w:rsidP="00134E85">
      <w:pPr>
        <w:pStyle w:val="Heading4"/>
      </w:pPr>
      <w:r>
        <w:t xml:space="preserve">The Director shall be responsible toward </w:t>
      </w:r>
      <w:r w:rsidR="003E185F">
        <w:t xml:space="preserve">other members of </w:t>
      </w:r>
      <w:r>
        <w:t>the Management Board</w:t>
      </w:r>
      <w:r w:rsidRPr="00134E85">
        <w:t xml:space="preserve"> </w:t>
      </w:r>
      <w:r>
        <w:t xml:space="preserve">and shall report </w:t>
      </w:r>
      <w:r w:rsidR="003E185F">
        <w:t xml:space="preserve">about the activities and financial management of the Association </w:t>
      </w:r>
      <w:r>
        <w:t xml:space="preserve">to the Management Board at least every three months and on request. </w:t>
      </w:r>
    </w:p>
    <w:p w:rsidR="00F50792" w:rsidRDefault="00F50792" w:rsidP="00EA4F38">
      <w:pPr>
        <w:pStyle w:val="Heading2"/>
      </w:pPr>
      <w:bookmarkStart w:id="15" w:name="_Ref297710632"/>
      <w:r>
        <w:t>Director dismissal</w:t>
      </w:r>
      <w:bookmarkEnd w:id="15"/>
    </w:p>
    <w:p w:rsidR="007B15E1" w:rsidRDefault="007B15E1" w:rsidP="003E545F">
      <w:pPr>
        <w:pStyle w:val="Heading4"/>
      </w:pPr>
      <w:r>
        <w:t xml:space="preserve">The Director dismissal, voluntary or not, has to follow </w:t>
      </w:r>
      <w:r w:rsidR="00F26749">
        <w:t>the contractual ru</w:t>
      </w:r>
      <w:r w:rsidR="00E70589">
        <w:t>les and</w:t>
      </w:r>
      <w:r w:rsidR="00F26749">
        <w:t xml:space="preserve"> the</w:t>
      </w:r>
      <w:r w:rsidR="00E70589">
        <w:t xml:space="preserve"> procedures set in the I</w:t>
      </w:r>
      <w:r w:rsidR="00F26749">
        <w:t xml:space="preserve">nternal </w:t>
      </w:r>
      <w:r w:rsidR="00E70589">
        <w:t>Rules</w:t>
      </w:r>
      <w:r w:rsidR="00F26749">
        <w:t xml:space="preserve"> of the Association</w:t>
      </w:r>
      <w:r>
        <w:t xml:space="preserve"> and the labor legislation. </w:t>
      </w:r>
    </w:p>
    <w:p w:rsidR="00E70589" w:rsidRDefault="00E70589" w:rsidP="00A4569A">
      <w:pPr>
        <w:pStyle w:val="Heading1"/>
      </w:pPr>
      <w:bookmarkStart w:id="16" w:name="_Toc309381591"/>
      <w:r>
        <w:t>Advisory committee</w:t>
      </w:r>
      <w:bookmarkEnd w:id="16"/>
    </w:p>
    <w:p w:rsidR="00E70589" w:rsidRDefault="000B59C9" w:rsidP="00E70589">
      <w:pPr>
        <w:pStyle w:val="Heading2"/>
      </w:pPr>
      <w:r>
        <w:t xml:space="preserve">Composition of the </w:t>
      </w:r>
      <w:r w:rsidR="00E70589">
        <w:t>Advisory committee</w:t>
      </w:r>
    </w:p>
    <w:p w:rsidR="000B59C9" w:rsidRDefault="00CE7583" w:rsidP="0081200F">
      <w:pPr>
        <w:pStyle w:val="Heading4"/>
        <w:numPr>
          <w:ilvl w:val="0"/>
          <w:numId w:val="0"/>
        </w:numPr>
      </w:pPr>
      <w:r>
        <w:t>The Management Board shall invite non-member institutions, experts and government agencies collaborating with the Association and/or developing a specific expertise in the sector of activity of the Association to participate to an Advisory Committee.</w:t>
      </w:r>
    </w:p>
    <w:p w:rsidR="00CE7583" w:rsidRDefault="00CE7583" w:rsidP="00CE7583">
      <w:pPr>
        <w:rPr>
          <w:lang w:bidi="ar-SA"/>
        </w:rPr>
      </w:pPr>
      <w:r>
        <w:rPr>
          <w:lang w:bidi="ar-SA"/>
        </w:rPr>
        <w:t>The Advisory Committee shall at least include</w:t>
      </w:r>
      <w:r w:rsidR="005F6E55">
        <w:rPr>
          <w:lang w:bidi="ar-SA"/>
        </w:rPr>
        <w:t>, but not exclusively,</w:t>
      </w:r>
      <w:r>
        <w:rPr>
          <w:lang w:bidi="ar-SA"/>
        </w:rPr>
        <w:t xml:space="preserve"> </w:t>
      </w:r>
    </w:p>
    <w:p w:rsidR="00CE7583" w:rsidRDefault="00CE7583" w:rsidP="0081200F">
      <w:pPr>
        <w:pStyle w:val="ListParagraph"/>
        <w:numPr>
          <w:ilvl w:val="0"/>
          <w:numId w:val="24"/>
        </w:numPr>
        <w:rPr>
          <w:lang w:bidi="ar-SA"/>
        </w:rPr>
      </w:pPr>
      <w:r w:rsidRPr="00CE7583">
        <w:rPr>
          <w:i/>
          <w:u w:val="single"/>
          <w:lang w:bidi="ar-SA"/>
        </w:rPr>
        <w:t>F</w:t>
      </w:r>
      <w:r w:rsidR="00604447">
        <w:rPr>
          <w:i/>
          <w:u w:val="single"/>
          <w:lang w:bidi="ar-SA"/>
        </w:rPr>
        <w:t>our</w:t>
      </w:r>
      <w:r w:rsidRPr="00CE7583">
        <w:rPr>
          <w:i/>
          <w:u w:val="single"/>
          <w:lang w:bidi="ar-SA"/>
        </w:rPr>
        <w:t xml:space="preserve"> non-member</w:t>
      </w:r>
      <w:r>
        <w:rPr>
          <w:lang w:bidi="ar-SA"/>
        </w:rPr>
        <w:t xml:space="preserve"> institutions or experts including:</w:t>
      </w:r>
    </w:p>
    <w:p w:rsidR="00CE7583" w:rsidRDefault="00CE7583" w:rsidP="0081200F">
      <w:pPr>
        <w:pStyle w:val="ListParagraph"/>
        <w:numPr>
          <w:ilvl w:val="1"/>
          <w:numId w:val="24"/>
        </w:numPr>
        <w:rPr>
          <w:lang w:bidi="ar-SA"/>
        </w:rPr>
      </w:pPr>
      <w:r>
        <w:rPr>
          <w:lang w:bidi="ar-SA"/>
        </w:rPr>
        <w:t>At least one representative from the Ministry of Water Resources and Meteorology;</w:t>
      </w:r>
    </w:p>
    <w:p w:rsidR="00CE7583" w:rsidRDefault="00CE7583" w:rsidP="0081200F">
      <w:pPr>
        <w:pStyle w:val="ListParagraph"/>
        <w:numPr>
          <w:ilvl w:val="1"/>
          <w:numId w:val="24"/>
        </w:numPr>
        <w:rPr>
          <w:lang w:bidi="ar-SA"/>
        </w:rPr>
      </w:pPr>
      <w:r>
        <w:rPr>
          <w:lang w:bidi="ar-SA"/>
        </w:rPr>
        <w:t>At least one representative from the funding agencies;</w:t>
      </w:r>
    </w:p>
    <w:p w:rsidR="00CE7583" w:rsidRDefault="00CE7583" w:rsidP="0081200F">
      <w:pPr>
        <w:pStyle w:val="ListParagraph"/>
        <w:numPr>
          <w:ilvl w:val="1"/>
          <w:numId w:val="24"/>
        </w:numPr>
        <w:rPr>
          <w:lang w:bidi="ar-SA"/>
        </w:rPr>
      </w:pPr>
      <w:r>
        <w:rPr>
          <w:lang w:bidi="ar-SA"/>
        </w:rPr>
        <w:t>At least one representative or expert from research agencies in the field of Water Resources.</w:t>
      </w:r>
    </w:p>
    <w:p w:rsidR="00CE7583" w:rsidRDefault="00CE7583" w:rsidP="0081200F">
      <w:pPr>
        <w:pStyle w:val="ListParagraph"/>
        <w:numPr>
          <w:ilvl w:val="0"/>
          <w:numId w:val="24"/>
        </w:numPr>
        <w:rPr>
          <w:lang w:bidi="ar-SA"/>
        </w:rPr>
      </w:pPr>
      <w:r w:rsidRPr="00CE7583">
        <w:rPr>
          <w:i/>
          <w:u w:val="single"/>
          <w:lang w:bidi="ar-SA"/>
        </w:rPr>
        <w:t>Three member</w:t>
      </w:r>
      <w:r w:rsidR="00604447">
        <w:rPr>
          <w:i/>
          <w:u w:val="single"/>
          <w:lang w:bidi="ar-SA"/>
        </w:rPr>
        <w:t>s</w:t>
      </w:r>
      <w:r>
        <w:rPr>
          <w:lang w:bidi="ar-SA"/>
        </w:rPr>
        <w:t xml:space="preserve"> of the Management Board</w:t>
      </w:r>
      <w:r w:rsidR="0081200F">
        <w:rPr>
          <w:lang w:bidi="ar-SA"/>
        </w:rPr>
        <w:t xml:space="preserve"> including the President and the Director</w:t>
      </w:r>
      <w:r w:rsidR="005F6E55">
        <w:rPr>
          <w:lang w:bidi="ar-SA"/>
        </w:rPr>
        <w:t>;</w:t>
      </w:r>
    </w:p>
    <w:p w:rsidR="00CE7583" w:rsidRDefault="00CE7583" w:rsidP="0081200F">
      <w:pPr>
        <w:pStyle w:val="ListParagraph"/>
        <w:numPr>
          <w:ilvl w:val="0"/>
          <w:numId w:val="24"/>
        </w:numPr>
        <w:rPr>
          <w:lang w:bidi="ar-SA"/>
        </w:rPr>
      </w:pPr>
      <w:r>
        <w:rPr>
          <w:i/>
          <w:u w:val="single"/>
          <w:lang w:bidi="ar-SA"/>
        </w:rPr>
        <w:t xml:space="preserve">One member </w:t>
      </w:r>
      <w:r w:rsidRPr="00CE7583">
        <w:rPr>
          <w:lang w:bidi="ar-SA"/>
        </w:rPr>
        <w:t>of the General Assembly excluding the Management Board members</w:t>
      </w:r>
    </w:p>
    <w:p w:rsidR="000B59C9" w:rsidRDefault="000B59C9" w:rsidP="000B59C9">
      <w:pPr>
        <w:pStyle w:val="Heading2"/>
      </w:pPr>
      <w:r>
        <w:t>Role of the Advisory Committee</w:t>
      </w:r>
    </w:p>
    <w:p w:rsidR="000B59C9" w:rsidRDefault="005F6E55" w:rsidP="005F6E55">
      <w:pPr>
        <w:pStyle w:val="Heading4"/>
      </w:pPr>
      <w:r>
        <w:t>The Advisory Committee is a consultative body aiming at:</w:t>
      </w:r>
    </w:p>
    <w:p w:rsidR="005F6E55" w:rsidRDefault="005F6E55" w:rsidP="00312437">
      <w:pPr>
        <w:pStyle w:val="ListParagraph"/>
        <w:numPr>
          <w:ilvl w:val="0"/>
          <w:numId w:val="20"/>
        </w:numPr>
        <w:rPr>
          <w:lang w:bidi="ar-SA"/>
        </w:rPr>
      </w:pPr>
      <w:r>
        <w:rPr>
          <w:lang w:bidi="ar-SA"/>
        </w:rPr>
        <w:t>Advising the Association about its strategy and program of activities;</w:t>
      </w:r>
    </w:p>
    <w:p w:rsidR="005F6E55" w:rsidRDefault="005F6E55" w:rsidP="00312437">
      <w:pPr>
        <w:pStyle w:val="ListParagraph"/>
        <w:numPr>
          <w:ilvl w:val="0"/>
          <w:numId w:val="20"/>
        </w:numPr>
        <w:rPr>
          <w:lang w:bidi="ar-SA"/>
        </w:rPr>
      </w:pPr>
      <w:r>
        <w:rPr>
          <w:lang w:bidi="ar-SA"/>
        </w:rPr>
        <w:t>Providing technical and financial advises;</w:t>
      </w:r>
    </w:p>
    <w:p w:rsidR="005F6E55" w:rsidRDefault="005F6E55" w:rsidP="00312437">
      <w:pPr>
        <w:pStyle w:val="ListParagraph"/>
        <w:numPr>
          <w:ilvl w:val="0"/>
          <w:numId w:val="20"/>
        </w:numPr>
        <w:rPr>
          <w:lang w:bidi="ar-SA"/>
        </w:rPr>
      </w:pPr>
      <w:r>
        <w:rPr>
          <w:lang w:bidi="ar-SA"/>
        </w:rPr>
        <w:t>Promoting the Association;</w:t>
      </w:r>
    </w:p>
    <w:p w:rsidR="005F6E55" w:rsidRDefault="005F6E55" w:rsidP="00312437">
      <w:pPr>
        <w:pStyle w:val="ListParagraph"/>
        <w:numPr>
          <w:ilvl w:val="0"/>
          <w:numId w:val="20"/>
        </w:numPr>
        <w:rPr>
          <w:lang w:bidi="ar-SA"/>
        </w:rPr>
      </w:pPr>
      <w:r>
        <w:rPr>
          <w:lang w:bidi="ar-SA"/>
        </w:rPr>
        <w:t>Strengthening partnerships with other stakeholders;</w:t>
      </w:r>
    </w:p>
    <w:p w:rsidR="005F6E55" w:rsidRDefault="005F6E55" w:rsidP="00312437">
      <w:pPr>
        <w:pStyle w:val="ListParagraph"/>
        <w:numPr>
          <w:ilvl w:val="0"/>
          <w:numId w:val="20"/>
        </w:numPr>
        <w:rPr>
          <w:lang w:bidi="ar-SA"/>
        </w:rPr>
      </w:pPr>
      <w:r>
        <w:rPr>
          <w:lang w:bidi="ar-SA"/>
        </w:rPr>
        <w:t>Facilitating linkage and communication with government agencies.</w:t>
      </w:r>
    </w:p>
    <w:p w:rsidR="005F6E55" w:rsidRDefault="005F6E55" w:rsidP="00C02C11">
      <w:pPr>
        <w:pStyle w:val="Heading4"/>
      </w:pPr>
      <w:r>
        <w:t>The Advisory Committee members shall have access to all relevant information about the Association in order to provide informed advises. Especially, the Advisory Committee members shall receives the annual activity plan and report, the annual business plan and the annual financial report.</w:t>
      </w:r>
    </w:p>
    <w:p w:rsidR="000B59C9" w:rsidRDefault="000B59C9" w:rsidP="00CE7583">
      <w:pPr>
        <w:pStyle w:val="Heading2"/>
      </w:pPr>
      <w:r>
        <w:lastRenderedPageBreak/>
        <w:t>Meeting</w:t>
      </w:r>
      <w:r w:rsidR="007E783B">
        <w:t>s, Chair person and adoption of Statements</w:t>
      </w:r>
    </w:p>
    <w:p w:rsidR="00F63586" w:rsidRDefault="00C02C11" w:rsidP="00F63586">
      <w:pPr>
        <w:pStyle w:val="Heading4"/>
      </w:pPr>
      <w:r>
        <w:t>The Advisory Committee members shall meet at least once a year and preferably two times per year or in any circumstance where the Management Board requires external advises.</w:t>
      </w:r>
      <w:r w:rsidR="00F63586" w:rsidRPr="00F63586">
        <w:t xml:space="preserve"> </w:t>
      </w:r>
      <w:r w:rsidR="00F63586">
        <w:t xml:space="preserve">The Management Board shall set the date and place and send invitations by any appropriate means to the potential participants </w:t>
      </w:r>
      <w:r w:rsidRPr="00800A7F">
        <w:t xml:space="preserve">at least </w:t>
      </w:r>
      <w:r w:rsidRPr="00F63586">
        <w:rPr>
          <w:i/>
          <w:u w:val="single"/>
        </w:rPr>
        <w:t>fifteen days</w:t>
      </w:r>
      <w:r>
        <w:t xml:space="preserve"> in advance. </w:t>
      </w:r>
    </w:p>
    <w:p w:rsidR="00C02C11" w:rsidRDefault="00C02C11" w:rsidP="00312437">
      <w:pPr>
        <w:pStyle w:val="Heading4"/>
      </w:pPr>
      <w:r>
        <w:t xml:space="preserve">The </w:t>
      </w:r>
      <w:r w:rsidR="00F63586">
        <w:t>Management Board</w:t>
      </w:r>
      <w:r>
        <w:t xml:space="preserve"> propose the agenda of the meeting and as much as possible circulate it in advance</w:t>
      </w:r>
      <w:r w:rsidR="00604447">
        <w:t xml:space="preserve"> together with the appropriate documents to be discussed during the meeting</w:t>
      </w:r>
      <w:r>
        <w:t>. Any member can add a point or any relevant matter to the agenda at the beginning of the meeting.</w:t>
      </w:r>
    </w:p>
    <w:p w:rsidR="00C02C11" w:rsidRPr="00C02C11" w:rsidRDefault="00C02C11" w:rsidP="00C02C11">
      <w:pPr>
        <w:pStyle w:val="Heading4"/>
      </w:pPr>
      <w:r>
        <w:t xml:space="preserve">The </w:t>
      </w:r>
      <w:r w:rsidR="007E783B">
        <w:t>chair person</w:t>
      </w:r>
      <w:r>
        <w:t xml:space="preserve"> of the Advisory Committee meetings </w:t>
      </w:r>
      <w:r w:rsidR="002F2FE6">
        <w:t xml:space="preserve">shall be decided unanimously at </w:t>
      </w:r>
      <w:r>
        <w:t>the beginning of each meeting.</w:t>
      </w:r>
    </w:p>
    <w:p w:rsidR="002F2FE6" w:rsidRDefault="002F2FE6" w:rsidP="002F2FE6">
      <w:pPr>
        <w:pStyle w:val="Heading4"/>
      </w:pPr>
      <w:r>
        <w:t>The participants to the meeting may decide to adopt through an open ballot by a simple majority specific statements and recommendations which shall be shared with the General Assembly and the Management Board.</w:t>
      </w:r>
    </w:p>
    <w:p w:rsidR="00F50792" w:rsidRDefault="00F50792" w:rsidP="00A4569A">
      <w:pPr>
        <w:pStyle w:val="Heading1"/>
      </w:pPr>
      <w:bookmarkStart w:id="17" w:name="_Toc309381592"/>
      <w:r>
        <w:t>Customer Forum</w:t>
      </w:r>
      <w:bookmarkEnd w:id="17"/>
    </w:p>
    <w:p w:rsidR="00F50792" w:rsidRDefault="00F50792" w:rsidP="00EA4F38">
      <w:pPr>
        <w:pStyle w:val="Heading2"/>
      </w:pPr>
      <w:r>
        <w:t>Composition</w:t>
      </w:r>
      <w:r w:rsidR="00205322">
        <w:t xml:space="preserve"> of the Customer Forum</w:t>
      </w:r>
    </w:p>
    <w:p w:rsidR="003E185F" w:rsidRDefault="003E185F" w:rsidP="00896233">
      <w:pPr>
        <w:pStyle w:val="Heading4"/>
      </w:pPr>
      <w:r>
        <w:t>The Customer Forum is the Assembly of all representatives of Farmer Organizations who are in relation with the Association through service contracts or otherwise, such as:</w:t>
      </w:r>
    </w:p>
    <w:p w:rsidR="003E185F" w:rsidRDefault="003E185F" w:rsidP="00312437">
      <w:pPr>
        <w:pStyle w:val="ListParagraph"/>
        <w:numPr>
          <w:ilvl w:val="0"/>
          <w:numId w:val="13"/>
        </w:numPr>
      </w:pPr>
      <w:r>
        <w:t>F</w:t>
      </w:r>
      <w:r w:rsidR="00925E12">
        <w:t>armer Water User Communities;</w:t>
      </w:r>
      <w:r>
        <w:t xml:space="preserve"> </w:t>
      </w:r>
    </w:p>
    <w:p w:rsidR="00737B5B" w:rsidRDefault="003E185F" w:rsidP="00312437">
      <w:pPr>
        <w:pStyle w:val="ListParagraph"/>
        <w:numPr>
          <w:ilvl w:val="0"/>
          <w:numId w:val="13"/>
        </w:numPr>
      </w:pPr>
      <w:r>
        <w:t>Farmer Cooperatives</w:t>
      </w:r>
      <w:r w:rsidR="00737B5B">
        <w:t>;</w:t>
      </w:r>
    </w:p>
    <w:p w:rsidR="003E185F" w:rsidRDefault="00737B5B" w:rsidP="00312437">
      <w:pPr>
        <w:pStyle w:val="ListParagraph"/>
        <w:numPr>
          <w:ilvl w:val="0"/>
          <w:numId w:val="13"/>
        </w:numPr>
      </w:pPr>
      <w:r>
        <w:t>Farmer Associations</w:t>
      </w:r>
      <w:r w:rsidR="00925E12">
        <w:t>;</w:t>
      </w:r>
    </w:p>
    <w:p w:rsidR="003E185F" w:rsidRDefault="003E185F" w:rsidP="00312437">
      <w:pPr>
        <w:pStyle w:val="ListParagraph"/>
        <w:numPr>
          <w:ilvl w:val="0"/>
          <w:numId w:val="13"/>
        </w:numPr>
      </w:pPr>
      <w:r>
        <w:t>Other informal or formal groups of farmers</w:t>
      </w:r>
      <w:r w:rsidR="00925E12">
        <w:t>;</w:t>
      </w:r>
    </w:p>
    <w:p w:rsidR="003E185F" w:rsidRDefault="003E185F" w:rsidP="00312437">
      <w:pPr>
        <w:pStyle w:val="ListParagraph"/>
        <w:numPr>
          <w:ilvl w:val="0"/>
          <w:numId w:val="13"/>
        </w:numPr>
      </w:pPr>
      <w:r>
        <w:t>T</w:t>
      </w:r>
      <w:r w:rsidR="00896233">
        <w:t>he Farmer and Water Net, i.</w:t>
      </w:r>
      <w:r>
        <w:t xml:space="preserve">e. the </w:t>
      </w:r>
      <w:r w:rsidR="00896233">
        <w:t>Network of Farmer Water User Communities</w:t>
      </w:r>
      <w:r w:rsidR="00925E12">
        <w:t>;</w:t>
      </w:r>
    </w:p>
    <w:p w:rsidR="003E185F" w:rsidRDefault="003E185F" w:rsidP="00312437">
      <w:pPr>
        <w:pStyle w:val="ListParagraph"/>
        <w:numPr>
          <w:ilvl w:val="0"/>
          <w:numId w:val="13"/>
        </w:numPr>
      </w:pPr>
      <w:r>
        <w:t>Other Federation</w:t>
      </w:r>
      <w:r w:rsidR="00896233">
        <w:t>s</w:t>
      </w:r>
      <w:r>
        <w:t xml:space="preserve"> or Networks of Farmer Organization</w:t>
      </w:r>
      <w:r w:rsidR="00896233">
        <w:t>s</w:t>
      </w:r>
      <w:r w:rsidR="00925E12">
        <w:t>;</w:t>
      </w:r>
    </w:p>
    <w:p w:rsidR="00737B5B" w:rsidRDefault="00737B5B" w:rsidP="00312437">
      <w:pPr>
        <w:pStyle w:val="ListParagraph"/>
        <w:numPr>
          <w:ilvl w:val="0"/>
          <w:numId w:val="13"/>
        </w:numPr>
      </w:pPr>
      <w:r>
        <w:t>Other development partners.</w:t>
      </w:r>
    </w:p>
    <w:p w:rsidR="003E185F" w:rsidRDefault="003E185F" w:rsidP="00896233">
      <w:pPr>
        <w:pStyle w:val="Heading4"/>
      </w:pPr>
      <w:r>
        <w:t>All member</w:t>
      </w:r>
      <w:r w:rsidR="00896233">
        <w:t>s</w:t>
      </w:r>
      <w:r>
        <w:t xml:space="preserve"> of the Customer For</w:t>
      </w:r>
      <w:r w:rsidR="00896233">
        <w:t>u</w:t>
      </w:r>
      <w:r w:rsidR="001458EE">
        <w:t>m may or may not become a m</w:t>
      </w:r>
      <w:r>
        <w:t>ember of the Association.</w:t>
      </w:r>
    </w:p>
    <w:p w:rsidR="00F63586" w:rsidRPr="00F63586" w:rsidRDefault="00F63586" w:rsidP="00F63586">
      <w:pPr>
        <w:pStyle w:val="Heading4"/>
      </w:pPr>
      <w:r>
        <w:t>At least, the Director, together with some other members of the Management Board, as well as some ISC staff shall participate to the Customer Forum as facilitators.</w:t>
      </w:r>
    </w:p>
    <w:p w:rsidR="00F50792" w:rsidRDefault="00F50792" w:rsidP="00896233">
      <w:pPr>
        <w:pStyle w:val="Heading2"/>
      </w:pPr>
      <w:r>
        <w:t>Role</w:t>
      </w:r>
      <w:r w:rsidR="003E185F">
        <w:t xml:space="preserve"> of the Customer Forum</w:t>
      </w:r>
    </w:p>
    <w:p w:rsidR="003E185F" w:rsidRDefault="00896233" w:rsidP="007210BF">
      <w:pPr>
        <w:pStyle w:val="Heading4"/>
      </w:pPr>
      <w:r>
        <w:t>The Customer Forum is a consultative body aiming at facilitating mutual understanding between the Association and the representatives of the Farmer Organizations benefiting from its services.</w:t>
      </w:r>
    </w:p>
    <w:p w:rsidR="007210BF" w:rsidRDefault="00F63586" w:rsidP="007210BF">
      <w:pPr>
        <w:pStyle w:val="Heading4"/>
      </w:pPr>
      <w:r>
        <w:t>In particular, t</w:t>
      </w:r>
      <w:r w:rsidR="007210BF">
        <w:t>he Customer Forum aims at:</w:t>
      </w:r>
    </w:p>
    <w:p w:rsidR="007210BF" w:rsidRDefault="00F63586" w:rsidP="00312437">
      <w:pPr>
        <w:pStyle w:val="ListParagraph"/>
        <w:numPr>
          <w:ilvl w:val="0"/>
          <w:numId w:val="14"/>
        </w:numPr>
      </w:pPr>
      <w:r>
        <w:t>Build</w:t>
      </w:r>
      <w:r w:rsidR="007210BF">
        <w:t>ing a common understanding of the Association objectives, strategies and methodologies;</w:t>
      </w:r>
    </w:p>
    <w:p w:rsidR="007210BF" w:rsidRDefault="007210BF" w:rsidP="00312437">
      <w:pPr>
        <w:pStyle w:val="ListParagraph"/>
        <w:numPr>
          <w:ilvl w:val="0"/>
          <w:numId w:val="14"/>
        </w:numPr>
      </w:pPr>
      <w:r>
        <w:t>Sharing experiences of service support from the Association;</w:t>
      </w:r>
    </w:p>
    <w:p w:rsidR="007210BF" w:rsidRDefault="007210BF" w:rsidP="00312437">
      <w:pPr>
        <w:pStyle w:val="ListParagraph"/>
        <w:numPr>
          <w:ilvl w:val="0"/>
          <w:numId w:val="14"/>
        </w:numPr>
      </w:pPr>
      <w:r>
        <w:t>Defining priorities for service development;</w:t>
      </w:r>
    </w:p>
    <w:p w:rsidR="007210BF" w:rsidRDefault="007210BF" w:rsidP="00312437">
      <w:pPr>
        <w:pStyle w:val="ListParagraph"/>
        <w:numPr>
          <w:ilvl w:val="0"/>
          <w:numId w:val="14"/>
        </w:numPr>
      </w:pPr>
      <w:r>
        <w:t>Evaluating the services quality;</w:t>
      </w:r>
    </w:p>
    <w:p w:rsidR="007210BF" w:rsidRDefault="007210BF" w:rsidP="00312437">
      <w:pPr>
        <w:pStyle w:val="ListParagraph"/>
        <w:numPr>
          <w:ilvl w:val="0"/>
          <w:numId w:val="14"/>
        </w:numPr>
      </w:pPr>
      <w:r>
        <w:t>Supporting the process of Farmer Organization participatory evaluation.</w:t>
      </w:r>
    </w:p>
    <w:p w:rsidR="007E783B" w:rsidRDefault="007E783B">
      <w:pPr>
        <w:jc w:val="left"/>
        <w:rPr>
          <w:caps/>
          <w:color w:val="004E6C" w:themeColor="accent2" w:themeShade="80"/>
          <w:spacing w:val="15"/>
          <w:sz w:val="24"/>
          <w:szCs w:val="24"/>
          <w:lang w:bidi="ar-SA"/>
        </w:rPr>
      </w:pPr>
      <w:r>
        <w:lastRenderedPageBreak/>
        <w:br w:type="page"/>
      </w:r>
    </w:p>
    <w:p w:rsidR="00E56217" w:rsidRDefault="007E783B" w:rsidP="00E56217">
      <w:pPr>
        <w:pStyle w:val="Heading2"/>
      </w:pPr>
      <w:r>
        <w:lastRenderedPageBreak/>
        <w:t xml:space="preserve">Meetings, Chair person </w:t>
      </w:r>
      <w:r w:rsidR="00E56217">
        <w:t>and Adoption of Statements</w:t>
      </w:r>
    </w:p>
    <w:p w:rsidR="00E56217" w:rsidRDefault="00E56217" w:rsidP="00E56217">
      <w:pPr>
        <w:pStyle w:val="Heading4"/>
      </w:pPr>
      <w:r>
        <w:t>The Customer Forum shall convene a meeting at least once a year. The Management Board shall set the date and place and send invitations</w:t>
      </w:r>
      <w:r w:rsidR="00F63586">
        <w:t xml:space="preserve"> by any appropriate means</w:t>
      </w:r>
      <w:r>
        <w:t xml:space="preserve"> to the potential participants.</w:t>
      </w:r>
    </w:p>
    <w:p w:rsidR="00E56217" w:rsidRDefault="00F63586" w:rsidP="00E56217">
      <w:pPr>
        <w:pStyle w:val="Heading4"/>
      </w:pPr>
      <w:r>
        <w:t>The Director</w:t>
      </w:r>
      <w:r w:rsidR="00E56217">
        <w:t xml:space="preserve"> shall propose an agenda, but any participant may propose to add other business during the meeting.</w:t>
      </w:r>
    </w:p>
    <w:p w:rsidR="00F63586" w:rsidRDefault="00F63586" w:rsidP="00F63586">
      <w:pPr>
        <w:pStyle w:val="Heading4"/>
      </w:pPr>
      <w:r>
        <w:t xml:space="preserve">The official representative of the </w:t>
      </w:r>
      <w:r w:rsidRPr="002F2FE6">
        <w:rPr>
          <w:i/>
        </w:rPr>
        <w:t>Farmer and Water Net</w:t>
      </w:r>
      <w:r>
        <w:t xml:space="preserve"> shall be the chair person of the Customer Forum. </w:t>
      </w:r>
    </w:p>
    <w:p w:rsidR="00E56217" w:rsidRDefault="00E56217" w:rsidP="00E56217">
      <w:pPr>
        <w:pStyle w:val="Heading4"/>
      </w:pPr>
      <w:r>
        <w:t xml:space="preserve">The participants to the meeting may decide to adopt through an open ballot </w:t>
      </w:r>
      <w:r w:rsidR="002F2FE6">
        <w:t>by a simple majority specific statements and recommendations which shall</w:t>
      </w:r>
      <w:r>
        <w:t xml:space="preserve"> be shared with the General Assembly and Management Board.</w:t>
      </w:r>
    </w:p>
    <w:p w:rsidR="00F50792" w:rsidRDefault="002F2FE6" w:rsidP="00A4569A">
      <w:pPr>
        <w:pStyle w:val="Heading1"/>
      </w:pPr>
      <w:bookmarkStart w:id="18" w:name="_Toc309381593"/>
      <w:r>
        <w:t>A</w:t>
      </w:r>
      <w:r w:rsidR="00F50792">
        <w:t>d-hoc committee</w:t>
      </w:r>
      <w:bookmarkEnd w:id="18"/>
    </w:p>
    <w:p w:rsidR="00F50792" w:rsidRDefault="008759E2" w:rsidP="00395FAF">
      <w:pPr>
        <w:pStyle w:val="Heading2"/>
      </w:pPr>
      <w:r>
        <w:t>Setting up</w:t>
      </w:r>
      <w:r w:rsidR="00395FAF">
        <w:t xml:space="preserve"> </w:t>
      </w:r>
      <w:r w:rsidR="002F2FE6">
        <w:t xml:space="preserve">an </w:t>
      </w:r>
      <w:r w:rsidR="00395FAF">
        <w:t>ad-hoc committee</w:t>
      </w:r>
    </w:p>
    <w:p w:rsidR="00395FAF" w:rsidRDefault="00395FAF" w:rsidP="008759E2">
      <w:pPr>
        <w:pStyle w:val="Heading4"/>
      </w:pPr>
      <w:r>
        <w:t>The General Assembly and Management Board may</w:t>
      </w:r>
      <w:r w:rsidR="00737B5B">
        <w:t xml:space="preserve"> at all times decide to set up A</w:t>
      </w:r>
      <w:r>
        <w:t>d-hoc Committees composed of persons specially appointed by reason of their</w:t>
      </w:r>
      <w:r w:rsidR="002F2FE6">
        <w:t xml:space="preserve"> competence either member or non m</w:t>
      </w:r>
      <w:r>
        <w:t>ember of the Association in order to solve s</w:t>
      </w:r>
      <w:r w:rsidR="002F2FE6">
        <w:t>pecific issues, to provide advis</w:t>
      </w:r>
      <w:r>
        <w:t>e</w:t>
      </w:r>
      <w:r w:rsidR="002F2FE6">
        <w:t>s</w:t>
      </w:r>
      <w:r>
        <w:t xml:space="preserve"> or </w:t>
      </w:r>
      <w:r w:rsidR="008759E2">
        <w:t>to improve coordination with other stakeholders in the Association business sector.</w:t>
      </w:r>
    </w:p>
    <w:p w:rsidR="00395FAF" w:rsidRDefault="00395FAF" w:rsidP="008759E2">
      <w:pPr>
        <w:pStyle w:val="Heading4"/>
      </w:pPr>
      <w:r>
        <w:t>These Committees shall have the authority and decision making capacity vested</w:t>
      </w:r>
      <w:r w:rsidR="002F2FE6">
        <w:t xml:space="preserve"> upon them</w:t>
      </w:r>
      <w:r>
        <w:t xml:space="preserve"> by the General Assembly or the Management Board.</w:t>
      </w:r>
    </w:p>
    <w:p w:rsidR="008759E2" w:rsidRPr="008759E2" w:rsidRDefault="008759E2" w:rsidP="008759E2">
      <w:pPr>
        <w:pStyle w:val="Heading4"/>
      </w:pPr>
      <w:r>
        <w:t>The Management Board shall allocate a budget, define the general objectives and working schedule of these committees, steer their activity and control the progress of the</w:t>
      </w:r>
      <w:r w:rsidR="002F2FE6">
        <w:t>ir</w:t>
      </w:r>
      <w:r>
        <w:t xml:space="preserve"> work.</w:t>
      </w:r>
    </w:p>
    <w:p w:rsidR="0039206D" w:rsidRDefault="0039206D" w:rsidP="00A4569A">
      <w:pPr>
        <w:pStyle w:val="Heading1"/>
      </w:pPr>
      <w:bookmarkStart w:id="19" w:name="_Toc309381594"/>
      <w:r>
        <w:t>Financial Matters, Exclusion of Liability</w:t>
      </w:r>
      <w:r w:rsidR="00F57449">
        <w:t>, Audit</w:t>
      </w:r>
      <w:bookmarkEnd w:id="19"/>
      <w:r>
        <w:t xml:space="preserve"> </w:t>
      </w:r>
    </w:p>
    <w:p w:rsidR="0039206D" w:rsidRDefault="0039206D" w:rsidP="00EA4F38">
      <w:pPr>
        <w:pStyle w:val="Heading2"/>
      </w:pPr>
      <w:r>
        <w:t xml:space="preserve">Fiscal Year </w:t>
      </w:r>
    </w:p>
    <w:p w:rsidR="0039206D" w:rsidRDefault="0039206D" w:rsidP="00FD5C69">
      <w:pPr>
        <w:pStyle w:val="Heading4"/>
      </w:pPr>
      <w:r>
        <w:t xml:space="preserve">The Fiscal Year of the Association shall </w:t>
      </w:r>
      <w:r w:rsidR="00A65993">
        <w:t>run from January 1 up to and in</w:t>
      </w:r>
      <w:r>
        <w:t xml:space="preserve">cluding December 31, or as otherwise determined by the </w:t>
      </w:r>
      <w:r w:rsidR="00A65993">
        <w:t>Management Board</w:t>
      </w:r>
      <w:r>
        <w:t xml:space="preserve">. </w:t>
      </w:r>
    </w:p>
    <w:p w:rsidR="0039206D" w:rsidRDefault="0039206D" w:rsidP="00EA4F38">
      <w:pPr>
        <w:pStyle w:val="Heading2"/>
      </w:pPr>
      <w:bookmarkStart w:id="20" w:name="_Ref297707429"/>
      <w:r>
        <w:t>Annual Report</w:t>
      </w:r>
      <w:bookmarkEnd w:id="20"/>
      <w:r>
        <w:t xml:space="preserve"> </w:t>
      </w:r>
    </w:p>
    <w:p w:rsidR="0039206D" w:rsidRDefault="0039206D" w:rsidP="00FD5C69">
      <w:pPr>
        <w:pStyle w:val="Heading4"/>
      </w:pPr>
      <w:r>
        <w:t xml:space="preserve">The Treasurer shall </w:t>
      </w:r>
      <w:r w:rsidR="00737B5B">
        <w:t>validate</w:t>
      </w:r>
      <w:r>
        <w:t xml:space="preserve"> for the </w:t>
      </w:r>
      <w:r w:rsidR="00A65993">
        <w:t>Management Board</w:t>
      </w:r>
      <w:r>
        <w:t xml:space="preserve"> an annual financial statement (income statement, balance sheet and budget plan for coming year). </w:t>
      </w:r>
    </w:p>
    <w:p w:rsidR="0039206D" w:rsidRDefault="0039206D" w:rsidP="00FD5C69">
      <w:pPr>
        <w:pStyle w:val="Heading4"/>
      </w:pPr>
      <w:r>
        <w:t xml:space="preserve">The </w:t>
      </w:r>
      <w:r w:rsidR="00673A4E">
        <w:t>President</w:t>
      </w:r>
      <w:r>
        <w:t xml:space="preserve"> </w:t>
      </w:r>
      <w:r w:rsidR="00737B5B">
        <w:t>shall validate</w:t>
      </w:r>
      <w:r>
        <w:t xml:space="preserve"> for each Fiscal Year an Annual Report which shall be compose</w:t>
      </w:r>
      <w:r w:rsidR="006F7B06">
        <w:t>d of the annual financial state</w:t>
      </w:r>
      <w:r>
        <w:t xml:space="preserve">ments and the annual activity report. </w:t>
      </w:r>
    </w:p>
    <w:p w:rsidR="0039206D" w:rsidRDefault="0039206D" w:rsidP="00FD5C69">
      <w:pPr>
        <w:pStyle w:val="Heading4"/>
      </w:pPr>
      <w:r>
        <w:t>The Annual Report, together with the report of the audito</w:t>
      </w:r>
      <w:r w:rsidR="006F7B06">
        <w:t>r</w:t>
      </w:r>
      <w:r w:rsidR="002F2FE6">
        <w:t>, if any</w:t>
      </w:r>
      <w:r w:rsidR="006F7B06">
        <w:t>, shall be submit</w:t>
      </w:r>
      <w:r>
        <w:t xml:space="preserve">ted for approval at the </w:t>
      </w:r>
      <w:r w:rsidR="00737B5B">
        <w:t>annual meeting of the General Assembly</w:t>
      </w:r>
      <w:r>
        <w:t xml:space="preserve">. </w:t>
      </w:r>
    </w:p>
    <w:p w:rsidR="00A9007F" w:rsidRDefault="00A9007F" w:rsidP="00EA4F38">
      <w:pPr>
        <w:pStyle w:val="Heading2"/>
      </w:pPr>
      <w:r>
        <w:lastRenderedPageBreak/>
        <w:t xml:space="preserve">Auditor and Auditor Report </w:t>
      </w:r>
    </w:p>
    <w:p w:rsidR="002F2FE6" w:rsidRDefault="00A9007F" w:rsidP="00FD5C69">
      <w:pPr>
        <w:pStyle w:val="Heading4"/>
      </w:pPr>
      <w:r>
        <w:t>The Association shall appoint an auditor to audit the balance sheet and</w:t>
      </w:r>
      <w:r w:rsidR="00F57449">
        <w:t xml:space="preserve"> the profit and loss statement</w:t>
      </w:r>
      <w:r w:rsidR="002F2FE6">
        <w:t xml:space="preserve"> </w:t>
      </w:r>
      <w:r w:rsidR="001458EE">
        <w:t>regularly</w:t>
      </w:r>
      <w:r w:rsidR="00240DB4">
        <w:t xml:space="preserve"> </w:t>
      </w:r>
      <w:r w:rsidR="002F2FE6">
        <w:t>according to the rules</w:t>
      </w:r>
      <w:r w:rsidR="001458EE">
        <w:t xml:space="preserve"> and procedures</w:t>
      </w:r>
      <w:r w:rsidR="002F2FE6">
        <w:t xml:space="preserve"> set in the Internal Rules of the Association.</w:t>
      </w:r>
    </w:p>
    <w:p w:rsidR="00A9007F" w:rsidRDefault="00A9007F" w:rsidP="00FD5C69">
      <w:pPr>
        <w:pStyle w:val="Heading4"/>
      </w:pPr>
      <w:r>
        <w:t xml:space="preserve">The auditor shall produce a report on the audit to the </w:t>
      </w:r>
      <w:r w:rsidR="00F57449">
        <w:t>General Assembly</w:t>
      </w:r>
      <w:r>
        <w:t xml:space="preserve">. In addition, the auditor shall provide a management letter to the Management Board with a detailed discussion of its findings, if any. </w:t>
      </w:r>
    </w:p>
    <w:p w:rsidR="002F2FE6" w:rsidRDefault="002F2FE6" w:rsidP="00240DB4">
      <w:pPr>
        <w:pStyle w:val="Heading2"/>
      </w:pPr>
      <w:r>
        <w:t>L</w:t>
      </w:r>
      <w:r w:rsidRPr="00913161">
        <w:t>iabilities</w:t>
      </w:r>
      <w:r>
        <w:t xml:space="preserve"> and Responsibilities </w:t>
      </w:r>
    </w:p>
    <w:p w:rsidR="002F2FE6" w:rsidRDefault="002F2FE6" w:rsidP="00737B5B">
      <w:pPr>
        <w:pStyle w:val="Heading4"/>
        <w:numPr>
          <w:ilvl w:val="0"/>
          <w:numId w:val="0"/>
        </w:numPr>
      </w:pPr>
      <w:r>
        <w:t xml:space="preserve">The liabilities and obligations of the Association may be enforced against its assets only. No member shall have any individual liability for any liabilities or obligations of the Association. </w:t>
      </w:r>
    </w:p>
    <w:p w:rsidR="0039206D" w:rsidRDefault="0039206D" w:rsidP="00A4569A">
      <w:pPr>
        <w:pStyle w:val="Heading1"/>
      </w:pPr>
      <w:bookmarkStart w:id="21" w:name="_Toc309381595"/>
      <w:r>
        <w:t>Representation</w:t>
      </w:r>
      <w:bookmarkEnd w:id="21"/>
      <w:r>
        <w:t xml:space="preserve"> </w:t>
      </w:r>
    </w:p>
    <w:p w:rsidR="0039206D" w:rsidRDefault="0039206D" w:rsidP="00EA4F38">
      <w:pPr>
        <w:pStyle w:val="Heading2"/>
      </w:pPr>
      <w:bookmarkStart w:id="22" w:name="_Ref297710171"/>
      <w:r>
        <w:t>Power of Legal Representation</w:t>
      </w:r>
      <w:bookmarkEnd w:id="22"/>
      <w:r>
        <w:t xml:space="preserve"> </w:t>
      </w:r>
    </w:p>
    <w:p w:rsidR="0039206D" w:rsidRDefault="0039206D" w:rsidP="00FD5C69">
      <w:pPr>
        <w:pStyle w:val="Heading4"/>
      </w:pPr>
      <w:r>
        <w:t xml:space="preserve">The Association shall be legally represented by: </w:t>
      </w:r>
    </w:p>
    <w:p w:rsidR="0039206D" w:rsidRDefault="0039206D" w:rsidP="0039206D">
      <w:pPr>
        <w:pStyle w:val="Default"/>
        <w:spacing w:after="300"/>
        <w:jc w:val="both"/>
        <w:rPr>
          <w:color w:val="auto"/>
          <w:sz w:val="22"/>
          <w:szCs w:val="22"/>
        </w:rPr>
      </w:pPr>
      <w:r>
        <w:rPr>
          <w:color w:val="auto"/>
          <w:sz w:val="22"/>
          <w:szCs w:val="22"/>
        </w:rPr>
        <w:t xml:space="preserve">(a) The </w:t>
      </w:r>
      <w:r w:rsidR="00673A4E" w:rsidRPr="00240DB4">
        <w:rPr>
          <w:color w:val="auto"/>
          <w:sz w:val="22"/>
          <w:szCs w:val="22"/>
        </w:rPr>
        <w:t>President</w:t>
      </w:r>
      <w:r w:rsidRPr="00240DB4">
        <w:rPr>
          <w:color w:val="auto"/>
          <w:sz w:val="22"/>
          <w:szCs w:val="22"/>
        </w:rPr>
        <w:t xml:space="preserve"> </w:t>
      </w:r>
      <w:r>
        <w:rPr>
          <w:color w:val="auto"/>
          <w:sz w:val="22"/>
          <w:szCs w:val="22"/>
        </w:rPr>
        <w:t xml:space="preserve">with joint signatory power by another member of the </w:t>
      </w:r>
      <w:r w:rsidR="00A65993">
        <w:rPr>
          <w:color w:val="auto"/>
          <w:sz w:val="22"/>
          <w:szCs w:val="22"/>
        </w:rPr>
        <w:t>Management Board</w:t>
      </w:r>
      <w:r w:rsidR="00D35768">
        <w:rPr>
          <w:color w:val="auto"/>
          <w:sz w:val="22"/>
          <w:szCs w:val="22"/>
        </w:rPr>
        <w:t xml:space="preserve"> for all matters except financial transactions</w:t>
      </w:r>
      <w:r>
        <w:rPr>
          <w:color w:val="auto"/>
          <w:sz w:val="22"/>
          <w:szCs w:val="22"/>
        </w:rPr>
        <w:t xml:space="preserve">; </w:t>
      </w:r>
    </w:p>
    <w:p w:rsidR="0039206D" w:rsidRDefault="00D35768" w:rsidP="0039206D">
      <w:pPr>
        <w:pStyle w:val="Default"/>
        <w:spacing w:after="300"/>
        <w:jc w:val="both"/>
        <w:rPr>
          <w:color w:val="auto"/>
          <w:sz w:val="22"/>
          <w:szCs w:val="22"/>
        </w:rPr>
      </w:pPr>
      <w:r>
        <w:rPr>
          <w:color w:val="auto"/>
          <w:sz w:val="22"/>
          <w:szCs w:val="22"/>
        </w:rPr>
        <w:t>(b) T</w:t>
      </w:r>
      <w:r w:rsidR="0039206D">
        <w:rPr>
          <w:color w:val="auto"/>
          <w:sz w:val="22"/>
          <w:szCs w:val="22"/>
        </w:rPr>
        <w:t xml:space="preserve">he </w:t>
      </w:r>
      <w:r w:rsidRPr="00240DB4">
        <w:rPr>
          <w:color w:val="auto"/>
          <w:sz w:val="22"/>
          <w:szCs w:val="22"/>
        </w:rPr>
        <w:t>Treasurer</w:t>
      </w:r>
      <w:r w:rsidR="0039206D" w:rsidRPr="00240DB4">
        <w:rPr>
          <w:color w:val="auto"/>
          <w:sz w:val="22"/>
          <w:szCs w:val="22"/>
        </w:rPr>
        <w:t xml:space="preserve"> </w:t>
      </w:r>
      <w:r w:rsidR="0039206D">
        <w:rPr>
          <w:color w:val="auto"/>
          <w:sz w:val="22"/>
          <w:szCs w:val="22"/>
        </w:rPr>
        <w:t xml:space="preserve">with </w:t>
      </w:r>
      <w:r>
        <w:rPr>
          <w:color w:val="auto"/>
          <w:sz w:val="22"/>
          <w:szCs w:val="22"/>
        </w:rPr>
        <w:t xml:space="preserve">joint signatory power by another member of the Management Board </w:t>
      </w:r>
      <w:r w:rsidR="00A65993">
        <w:rPr>
          <w:color w:val="auto"/>
          <w:sz w:val="22"/>
          <w:szCs w:val="22"/>
        </w:rPr>
        <w:t>for financial trans</w:t>
      </w:r>
      <w:r w:rsidR="0039206D">
        <w:rPr>
          <w:color w:val="auto"/>
          <w:sz w:val="22"/>
          <w:szCs w:val="22"/>
        </w:rPr>
        <w:t xml:space="preserve">actions; </w:t>
      </w:r>
    </w:p>
    <w:p w:rsidR="00D35768" w:rsidRPr="00240DB4" w:rsidRDefault="0039206D" w:rsidP="0039206D">
      <w:pPr>
        <w:pStyle w:val="Default"/>
        <w:spacing w:after="300"/>
        <w:jc w:val="both"/>
        <w:rPr>
          <w:color w:val="auto"/>
          <w:sz w:val="22"/>
          <w:szCs w:val="22"/>
        </w:rPr>
      </w:pPr>
      <w:r w:rsidRPr="00240DB4">
        <w:rPr>
          <w:color w:val="auto"/>
          <w:sz w:val="22"/>
          <w:szCs w:val="22"/>
        </w:rPr>
        <w:t xml:space="preserve">(c) </w:t>
      </w:r>
      <w:r w:rsidR="00240DB4">
        <w:rPr>
          <w:color w:val="auto"/>
          <w:sz w:val="22"/>
          <w:szCs w:val="22"/>
        </w:rPr>
        <w:t>A</w:t>
      </w:r>
      <w:r w:rsidR="00D35768" w:rsidRPr="00240DB4">
        <w:rPr>
          <w:color w:val="auto"/>
          <w:sz w:val="22"/>
          <w:szCs w:val="22"/>
        </w:rPr>
        <w:t>ny other person if devolved by the President or the Treasurer with the Management Board approval.</w:t>
      </w:r>
    </w:p>
    <w:p w:rsidR="0039206D" w:rsidRDefault="0039206D" w:rsidP="00A4569A">
      <w:pPr>
        <w:pStyle w:val="Heading1"/>
      </w:pPr>
      <w:bookmarkStart w:id="23" w:name="_Toc309381596"/>
      <w:r>
        <w:t>General Provisions</w:t>
      </w:r>
      <w:bookmarkEnd w:id="23"/>
      <w:r>
        <w:t xml:space="preserve"> </w:t>
      </w:r>
    </w:p>
    <w:p w:rsidR="0039206D" w:rsidRDefault="0039206D" w:rsidP="00EA4F38">
      <w:pPr>
        <w:pStyle w:val="Heading2"/>
      </w:pPr>
      <w:bookmarkStart w:id="24" w:name="_Ref297707474"/>
      <w:r>
        <w:t>Amendment of the Statutes</w:t>
      </w:r>
      <w:bookmarkEnd w:id="24"/>
      <w:r>
        <w:t xml:space="preserve"> </w:t>
      </w:r>
    </w:p>
    <w:p w:rsidR="0039206D" w:rsidRPr="00B80175" w:rsidRDefault="0039206D" w:rsidP="00737B5B">
      <w:pPr>
        <w:pStyle w:val="Heading4"/>
        <w:numPr>
          <w:ilvl w:val="0"/>
          <w:numId w:val="0"/>
        </w:numPr>
      </w:pPr>
      <w:r w:rsidRPr="00B80175">
        <w:t xml:space="preserve">These Statutes of Association may only be amended in a </w:t>
      </w:r>
      <w:r w:rsidR="00B80175" w:rsidRPr="00B80175">
        <w:t xml:space="preserve">General Assembly </w:t>
      </w:r>
      <w:r w:rsidRPr="00B80175">
        <w:t xml:space="preserve">meeting at which </w:t>
      </w:r>
      <w:r w:rsidRPr="00240DB4">
        <w:rPr>
          <w:i/>
          <w:u w:val="single"/>
        </w:rPr>
        <w:t xml:space="preserve">at least </w:t>
      </w:r>
      <w:r w:rsidR="001458EE">
        <w:rPr>
          <w:i/>
          <w:u w:val="single"/>
        </w:rPr>
        <w:t>two-</w:t>
      </w:r>
      <w:r w:rsidR="00240DB4" w:rsidRPr="00240DB4">
        <w:rPr>
          <w:i/>
          <w:u w:val="single"/>
        </w:rPr>
        <w:t>third</w:t>
      </w:r>
      <w:r w:rsidR="00240DB4">
        <w:t xml:space="preserve"> of the total number of m</w:t>
      </w:r>
      <w:r w:rsidRPr="00B80175">
        <w:t>embers that are authorized to vote are present or represented, and requ</w:t>
      </w:r>
      <w:r w:rsidR="00673A4E" w:rsidRPr="00B80175">
        <w:t xml:space="preserve">ires the approval of </w:t>
      </w:r>
      <w:r w:rsidR="00673A4E" w:rsidRPr="00240DB4">
        <w:rPr>
          <w:i/>
          <w:u w:val="single"/>
        </w:rPr>
        <w:t>at least</w:t>
      </w:r>
      <w:r w:rsidR="00B80175" w:rsidRPr="00240DB4">
        <w:rPr>
          <w:i/>
          <w:u w:val="single"/>
        </w:rPr>
        <w:t xml:space="preserve"> two-third</w:t>
      </w:r>
      <w:r w:rsidRPr="00B80175">
        <w:t xml:space="preserve"> of the Members present </w:t>
      </w:r>
      <w:r w:rsidR="00240DB4">
        <w:t xml:space="preserve">or represented </w:t>
      </w:r>
      <w:r w:rsidRPr="00B80175">
        <w:t xml:space="preserve">at such meeting. </w:t>
      </w:r>
    </w:p>
    <w:p w:rsidR="0039206D" w:rsidRDefault="0039206D" w:rsidP="00EA4F38">
      <w:pPr>
        <w:pStyle w:val="Heading2"/>
      </w:pPr>
      <w:r>
        <w:t xml:space="preserve">Language </w:t>
      </w:r>
    </w:p>
    <w:p w:rsidR="0039206D" w:rsidRPr="00913161" w:rsidRDefault="0039206D" w:rsidP="00B80175">
      <w:pPr>
        <w:pStyle w:val="Heading4"/>
      </w:pPr>
      <w:r>
        <w:t>The working language</w:t>
      </w:r>
      <w:r w:rsidR="00673A4E">
        <w:t>s</w:t>
      </w:r>
      <w:r>
        <w:t xml:space="preserve"> of the Association shall be </w:t>
      </w:r>
      <w:r w:rsidR="00673A4E" w:rsidRPr="00673A4E">
        <w:t>K</w:t>
      </w:r>
      <w:r w:rsidR="00913161">
        <w:t xml:space="preserve">hmer. </w:t>
      </w:r>
      <w:r w:rsidR="00673A4E" w:rsidRPr="00913161">
        <w:t>English</w:t>
      </w:r>
      <w:r w:rsidR="00913161" w:rsidRPr="00913161">
        <w:t xml:space="preserve"> may be used as a communication tools with partners, but all official documents of the associations should be in Khmer language and the Khmer language version shall be the legal reference. On occasions, contracts may be written in English or other language if the project owner or donor requires it.</w:t>
      </w:r>
    </w:p>
    <w:p w:rsidR="0039206D" w:rsidRDefault="0039206D" w:rsidP="00EA4F38">
      <w:pPr>
        <w:pStyle w:val="Heading2"/>
      </w:pPr>
      <w:r>
        <w:t xml:space="preserve">Effective Date and Duration </w:t>
      </w:r>
    </w:p>
    <w:p w:rsidR="0039206D" w:rsidRDefault="0039206D" w:rsidP="00737B5B">
      <w:pPr>
        <w:pStyle w:val="Heading4"/>
        <w:numPr>
          <w:ilvl w:val="0"/>
          <w:numId w:val="0"/>
        </w:numPr>
      </w:pPr>
      <w:r>
        <w:t xml:space="preserve">These Statutes shall become effective as of the date of their adoption and shall continue in full force and effect until the dissolution of the Association. All amendments hereto shall </w:t>
      </w:r>
      <w:r>
        <w:lastRenderedPageBreak/>
        <w:t xml:space="preserve">become effective as of the date of their adoption or as otherwise specified in the respective resolution. </w:t>
      </w:r>
    </w:p>
    <w:p w:rsidR="003A7CFB" w:rsidRDefault="003A7CFB" w:rsidP="00A4569A">
      <w:pPr>
        <w:pStyle w:val="Heading1"/>
      </w:pPr>
      <w:bookmarkStart w:id="25" w:name="_Toc309381597"/>
      <w:r>
        <w:t>Dissolution</w:t>
      </w:r>
      <w:bookmarkEnd w:id="25"/>
    </w:p>
    <w:p w:rsidR="003A7CFB" w:rsidRDefault="003A7CFB" w:rsidP="003A7CFB">
      <w:pPr>
        <w:pStyle w:val="Heading2"/>
      </w:pPr>
      <w:bookmarkStart w:id="26" w:name="_Ref297707505"/>
      <w:r>
        <w:t>Dissolution, Liquidation</w:t>
      </w:r>
      <w:bookmarkEnd w:id="26"/>
      <w:r>
        <w:t xml:space="preserve"> </w:t>
      </w:r>
    </w:p>
    <w:p w:rsidR="003A7CFB" w:rsidRDefault="003A7CFB" w:rsidP="003A7CFB">
      <w:pPr>
        <w:pStyle w:val="Heading4"/>
      </w:pPr>
      <w:r>
        <w:t xml:space="preserve">Notice of intent to dissolve the Association shall be circulated to all members no less than </w:t>
      </w:r>
      <w:r w:rsidRPr="00240DB4">
        <w:rPr>
          <w:i/>
          <w:u w:val="single"/>
        </w:rPr>
        <w:t>sixty days</w:t>
      </w:r>
      <w:r>
        <w:t xml:space="preserve"> prior to the General Assembly meeting at which a resolution to dissolve the Association is to be voted upon. </w:t>
      </w:r>
    </w:p>
    <w:p w:rsidR="003A7CFB" w:rsidRDefault="003A7CFB" w:rsidP="003A7CFB">
      <w:pPr>
        <w:pStyle w:val="Heading4"/>
      </w:pPr>
      <w:r>
        <w:t xml:space="preserve">The Association shall be dissolved upon the adoption of a resolution by a General Assembly meeting, which resolution shall require the affirmative vote of </w:t>
      </w:r>
      <w:r w:rsidRPr="00240DB4">
        <w:rPr>
          <w:i/>
          <w:u w:val="single"/>
        </w:rPr>
        <w:t>two-thirds</w:t>
      </w:r>
      <w:r>
        <w:t xml:space="preserve"> of all members of the Association present or not, represented or not during the meeting.</w:t>
      </w:r>
    </w:p>
    <w:p w:rsidR="003A7CFB" w:rsidRDefault="003A7CFB" w:rsidP="003A7CFB">
      <w:pPr>
        <w:pStyle w:val="Heading4"/>
      </w:pPr>
      <w:r>
        <w:t>Upon dissolution of the Association, the Management Board</w:t>
      </w:r>
      <w:r w:rsidR="00FA7F70">
        <w:t xml:space="preserve"> shall first pay all the liabilities and the remaining assets, if any</w:t>
      </w:r>
      <w:r>
        <w:t xml:space="preserve">, as far as is practicable, shall </w:t>
      </w:r>
      <w:r w:rsidR="00FA7F70">
        <w:t xml:space="preserve">be </w:t>
      </w:r>
      <w:r>
        <w:t>distribute</w:t>
      </w:r>
      <w:r w:rsidR="00FA7F70">
        <w:t xml:space="preserve">d </w:t>
      </w:r>
      <w:r>
        <w:t xml:space="preserve">to an Association with the same or similar objectives. </w:t>
      </w:r>
    </w:p>
    <w:p w:rsidR="0039206D" w:rsidRDefault="0039206D" w:rsidP="00A4569A">
      <w:pPr>
        <w:pStyle w:val="Heading1"/>
      </w:pPr>
      <w:bookmarkStart w:id="27" w:name="_Toc309381598"/>
      <w:r>
        <w:t>Governing Law</w:t>
      </w:r>
      <w:bookmarkEnd w:id="27"/>
      <w:r>
        <w:t xml:space="preserve"> </w:t>
      </w:r>
    </w:p>
    <w:p w:rsidR="0039206D" w:rsidRDefault="00673A4E" w:rsidP="00EA4F38">
      <w:pPr>
        <w:pStyle w:val="Heading2"/>
      </w:pPr>
      <w:r>
        <w:t>G</w:t>
      </w:r>
      <w:r w:rsidR="0039206D">
        <w:t xml:space="preserve">overning Law </w:t>
      </w:r>
    </w:p>
    <w:p w:rsidR="0039206D" w:rsidRDefault="0039206D" w:rsidP="0097718E">
      <w:r>
        <w:t xml:space="preserve">These Statutes, </w:t>
      </w:r>
      <w:r w:rsidRPr="003A7CFB">
        <w:t xml:space="preserve">the </w:t>
      </w:r>
      <w:r w:rsidR="003A7CFB" w:rsidRPr="003A7CFB">
        <w:rPr>
          <w:highlight w:val="yellow"/>
        </w:rPr>
        <w:t>Internal Rules</w:t>
      </w:r>
      <w:r w:rsidR="003A7CFB" w:rsidRPr="003A7CFB">
        <w:t xml:space="preserve"> and </w:t>
      </w:r>
      <w:r w:rsidRPr="003A7CFB">
        <w:t xml:space="preserve">by-laws </w:t>
      </w:r>
      <w:r>
        <w:t>prom</w:t>
      </w:r>
      <w:r w:rsidR="00913161">
        <w:t>ulgated hereunder, and all obli</w:t>
      </w:r>
      <w:r>
        <w:t xml:space="preserve">gations undertaken in connection with membership in the Association, shall be governed by and construed in accordance with the laws of </w:t>
      </w:r>
      <w:r w:rsidR="00913161">
        <w:t>Cambodia</w:t>
      </w:r>
      <w:r>
        <w:t xml:space="preserve">. </w:t>
      </w:r>
    </w:p>
    <w:p w:rsidR="00673A4E" w:rsidRDefault="00673A4E" w:rsidP="00673A4E"/>
    <w:p w:rsidR="0039206D" w:rsidRDefault="00673A4E" w:rsidP="00FA7F70">
      <w:pPr>
        <w:ind w:left="3330"/>
      </w:pPr>
      <w:r>
        <w:t>Kompong Thom</w:t>
      </w:r>
      <w:r w:rsidR="0039206D">
        <w:t xml:space="preserve">, Dated: </w:t>
      </w:r>
      <w:r w:rsidR="00FA7F70" w:rsidRPr="00FA7F70">
        <w:t>October 14</w:t>
      </w:r>
      <w:r w:rsidRPr="00FA7F70">
        <w:t>, 2011</w:t>
      </w:r>
    </w:p>
    <w:p w:rsidR="00FA7F70" w:rsidRDefault="00FA7F70" w:rsidP="00FA7F70">
      <w:pPr>
        <w:ind w:left="3330"/>
      </w:pPr>
    </w:p>
    <w:p w:rsidR="00FA7F70" w:rsidRDefault="00FA7F70" w:rsidP="00FA7F70">
      <w:pPr>
        <w:ind w:left="3330"/>
      </w:pPr>
      <w:r>
        <w:t>The President of the Association</w:t>
      </w:r>
    </w:p>
    <w:p w:rsidR="00D02A7E" w:rsidRDefault="00D02A7E">
      <w:pPr>
        <w:jc w:val="left"/>
      </w:pPr>
      <w:r>
        <w:br w:type="page"/>
      </w:r>
    </w:p>
    <w:p w:rsidR="00AD7A49" w:rsidRDefault="00D7681A" w:rsidP="0097718E">
      <w:pPr>
        <w:pStyle w:val="Title"/>
      </w:pPr>
      <w:r>
        <w:lastRenderedPageBreak/>
        <w:t>Internal Rules of the “Irrigation Service Centre”</w:t>
      </w:r>
    </w:p>
    <w:p w:rsidR="00153812" w:rsidRDefault="00153812" w:rsidP="00240DB4">
      <w:pPr>
        <w:pStyle w:val="Heading3"/>
      </w:pPr>
      <w:r>
        <w:t>Conditions for membership</w:t>
      </w:r>
    </w:p>
    <w:p w:rsidR="00153812" w:rsidRDefault="00AA4C0E" w:rsidP="00AA4C0E">
      <w:pPr>
        <w:pStyle w:val="Heading5"/>
      </w:pPr>
      <w:r>
        <w:t xml:space="preserve">The annual membership fee shall be </w:t>
      </w:r>
      <w:r w:rsidRPr="00AA4C0E">
        <w:rPr>
          <w:i/>
          <w:u w:val="single"/>
        </w:rPr>
        <w:t>20,000 KHR per year</w:t>
      </w:r>
      <w:r>
        <w:t xml:space="preserve"> subject to revision yearly by the Management Board. The membership fee is the same for all categories of members.</w:t>
      </w:r>
    </w:p>
    <w:p w:rsidR="00AA4C0E" w:rsidRDefault="00AA4C0E" w:rsidP="00AA4C0E">
      <w:pPr>
        <w:pStyle w:val="Heading5"/>
      </w:pPr>
      <w:r>
        <w:t>All members as person or representatives of member organizations shall fulfill the following conditions:</w:t>
      </w:r>
    </w:p>
    <w:p w:rsidR="00AA4C0E" w:rsidRDefault="00AA15D7" w:rsidP="00AA15D7">
      <w:pPr>
        <w:pStyle w:val="ListParagraph"/>
        <w:numPr>
          <w:ilvl w:val="0"/>
          <w:numId w:val="13"/>
        </w:numPr>
        <w:rPr>
          <w:lang w:bidi="ar-SA"/>
        </w:rPr>
      </w:pPr>
      <w:r>
        <w:rPr>
          <w:lang w:bidi="ar-SA"/>
        </w:rPr>
        <w:t xml:space="preserve">Be </w:t>
      </w:r>
      <w:r w:rsidR="005415F2">
        <w:rPr>
          <w:lang w:bidi="ar-SA"/>
        </w:rPr>
        <w:t>18 years old over</w:t>
      </w:r>
      <w:r>
        <w:rPr>
          <w:lang w:bidi="ar-SA"/>
        </w:rPr>
        <w:t>;</w:t>
      </w:r>
    </w:p>
    <w:p w:rsidR="00AA15D7" w:rsidRDefault="00AA15D7" w:rsidP="00AA15D7">
      <w:pPr>
        <w:pStyle w:val="ListParagraph"/>
        <w:numPr>
          <w:ilvl w:val="0"/>
          <w:numId w:val="13"/>
        </w:numPr>
        <w:rPr>
          <w:lang w:bidi="ar-SA"/>
        </w:rPr>
      </w:pPr>
      <w:r>
        <w:rPr>
          <w:lang w:bidi="ar-SA"/>
        </w:rPr>
        <w:t>Have experience in the sector of activities of the Association;</w:t>
      </w:r>
    </w:p>
    <w:p w:rsidR="00AA15D7" w:rsidRDefault="004E3522" w:rsidP="00AA15D7">
      <w:pPr>
        <w:pStyle w:val="ListParagraph"/>
        <w:numPr>
          <w:ilvl w:val="0"/>
          <w:numId w:val="13"/>
        </w:numPr>
        <w:rPr>
          <w:lang w:bidi="ar-SA"/>
        </w:rPr>
      </w:pPr>
      <w:r>
        <w:rPr>
          <w:lang w:bidi="ar-SA"/>
        </w:rPr>
        <w:t>P</w:t>
      </w:r>
      <w:r w:rsidR="00AA15D7">
        <w:rPr>
          <w:lang w:bidi="ar-SA"/>
        </w:rPr>
        <w:t>romote the mission, objectives and values of the Association;</w:t>
      </w:r>
    </w:p>
    <w:p w:rsidR="004E3522" w:rsidRDefault="004E3522" w:rsidP="00AA15D7">
      <w:pPr>
        <w:pStyle w:val="ListParagraph"/>
        <w:numPr>
          <w:ilvl w:val="0"/>
          <w:numId w:val="13"/>
        </w:numPr>
        <w:rPr>
          <w:lang w:bidi="ar-SA"/>
        </w:rPr>
      </w:pPr>
      <w:r>
        <w:rPr>
          <w:lang w:bidi="ar-SA"/>
        </w:rPr>
        <w:t>Be familiar with the Association activities;</w:t>
      </w:r>
    </w:p>
    <w:p w:rsidR="00AA15D7" w:rsidRDefault="00AA15D7" w:rsidP="00AA15D7">
      <w:pPr>
        <w:pStyle w:val="ListParagraph"/>
        <w:numPr>
          <w:ilvl w:val="0"/>
          <w:numId w:val="13"/>
        </w:numPr>
        <w:rPr>
          <w:lang w:bidi="ar-SA"/>
        </w:rPr>
      </w:pPr>
      <w:r>
        <w:rPr>
          <w:lang w:bidi="ar-SA"/>
        </w:rPr>
        <w:t>Follow the Statutes, Internal Rules and other resolutions decided by the General Assembly</w:t>
      </w:r>
    </w:p>
    <w:p w:rsidR="00AA15D7" w:rsidRPr="00AA4C0E" w:rsidRDefault="00AA15D7" w:rsidP="00AA15D7">
      <w:pPr>
        <w:pStyle w:val="ListParagraph"/>
        <w:numPr>
          <w:ilvl w:val="0"/>
          <w:numId w:val="13"/>
        </w:numPr>
        <w:rPr>
          <w:lang w:bidi="ar-SA"/>
        </w:rPr>
      </w:pPr>
      <w:r>
        <w:rPr>
          <w:lang w:bidi="ar-SA"/>
        </w:rPr>
        <w:t>Pay the yearly membership fee.</w:t>
      </w:r>
    </w:p>
    <w:p w:rsidR="00D02A7E" w:rsidRPr="00D7681A" w:rsidRDefault="00D7681A" w:rsidP="00240DB4">
      <w:pPr>
        <w:pStyle w:val="Heading3"/>
      </w:pPr>
      <w:r w:rsidRPr="00D7681A">
        <w:t>Membership termination</w:t>
      </w:r>
      <w:r w:rsidR="0079554C">
        <w:t xml:space="preserve"> procedures</w:t>
      </w:r>
    </w:p>
    <w:p w:rsidR="00D02A7E" w:rsidRPr="00D7681A" w:rsidRDefault="00D7681A" w:rsidP="00D7681A">
      <w:pPr>
        <w:pStyle w:val="Heading5"/>
      </w:pPr>
      <w:r w:rsidRPr="00D7681A">
        <w:t>T</w:t>
      </w:r>
      <w:r w:rsidR="00D02A7E" w:rsidRPr="00D7681A">
        <w:t>he Management Board may</w:t>
      </w:r>
      <w:r w:rsidR="00AA4C0E">
        <w:t xml:space="preserve"> terminate the membership of a m</w:t>
      </w:r>
      <w:r w:rsidR="00D02A7E" w:rsidRPr="00D7681A">
        <w:t xml:space="preserve">ember, if the Management Board decides in its sole discretion, but after careful consideration of all the circumstances, that such measure is in the best interests of the Association. The Management Board shall comply with the principle of due process with respect to the termination and suspension processes. </w:t>
      </w:r>
    </w:p>
    <w:p w:rsidR="00D02A7E" w:rsidRDefault="00D02A7E" w:rsidP="00D7681A">
      <w:pPr>
        <w:pStyle w:val="Heading5"/>
      </w:pPr>
      <w:r>
        <w:t xml:space="preserve">Termination of membership may be effected in the following instances: </w:t>
      </w:r>
    </w:p>
    <w:p w:rsidR="00D02A7E" w:rsidRDefault="00D02A7E" w:rsidP="00312437">
      <w:pPr>
        <w:pStyle w:val="ListParagraph"/>
        <w:numPr>
          <w:ilvl w:val="0"/>
          <w:numId w:val="6"/>
        </w:numPr>
        <w:spacing w:after="0"/>
      </w:pPr>
      <w:r>
        <w:t>Over one year delay of membership fee payment; or</w:t>
      </w:r>
    </w:p>
    <w:p w:rsidR="00D02A7E" w:rsidRDefault="00D02A7E" w:rsidP="00312437">
      <w:pPr>
        <w:pStyle w:val="ListParagraph"/>
        <w:numPr>
          <w:ilvl w:val="0"/>
          <w:numId w:val="6"/>
        </w:numPr>
        <w:spacing w:after="0"/>
      </w:pPr>
      <w:r>
        <w:t>Physical incapacity of an individual member, or dissolution of a member institution; or</w:t>
      </w:r>
    </w:p>
    <w:p w:rsidR="00D02A7E" w:rsidRDefault="00D02A7E" w:rsidP="00312437">
      <w:pPr>
        <w:pStyle w:val="ListParagraph"/>
        <w:numPr>
          <w:ilvl w:val="0"/>
          <w:numId w:val="6"/>
        </w:numPr>
        <w:spacing w:after="0"/>
      </w:pPr>
      <w:r>
        <w:t xml:space="preserve">Material violation of these Statutes; or </w:t>
      </w:r>
    </w:p>
    <w:p w:rsidR="00D02A7E" w:rsidRDefault="00D02A7E" w:rsidP="00312437">
      <w:pPr>
        <w:pStyle w:val="ListParagraph"/>
        <w:numPr>
          <w:ilvl w:val="0"/>
          <w:numId w:val="6"/>
        </w:numPr>
      </w:pPr>
      <w:r>
        <w:t>Material change in the nat</w:t>
      </w:r>
      <w:r w:rsidR="001458EE">
        <w:t>ure, structure or purpose of a m</w:t>
      </w:r>
      <w:r>
        <w:t xml:space="preserve">ember so that the requirements for membership are no longer met. </w:t>
      </w:r>
    </w:p>
    <w:p w:rsidR="00D02A7E" w:rsidRDefault="00D02A7E" w:rsidP="00D7681A">
      <w:pPr>
        <w:pStyle w:val="Heading5"/>
      </w:pPr>
      <w:r>
        <w:t>In the event of the members</w:t>
      </w:r>
      <w:r w:rsidR="001458EE">
        <w:t>hip of a m</w:t>
      </w:r>
      <w:r>
        <w:t xml:space="preserve">ember being terminated, neither the Association nor its </w:t>
      </w:r>
      <w:r w:rsidRPr="00A65993">
        <w:t>officers</w:t>
      </w:r>
      <w:r w:rsidR="001458EE">
        <w:t xml:space="preserve"> nor any m</w:t>
      </w:r>
      <w:r>
        <w:t>ember shall have any liability whatsoever to pay damages or make other reparation to the Member. Membership Fee will in no case be returned.</w:t>
      </w:r>
    </w:p>
    <w:p w:rsidR="00D7681A" w:rsidRDefault="00D7681A" w:rsidP="00240DB4">
      <w:pPr>
        <w:pStyle w:val="Heading3"/>
      </w:pPr>
      <w:r>
        <w:t>Election procedures for the Management Board members</w:t>
      </w:r>
    </w:p>
    <w:p w:rsidR="00D31398" w:rsidRDefault="001458EE" w:rsidP="0079554C">
      <w:pPr>
        <w:pStyle w:val="Heading5"/>
      </w:pPr>
      <w:r>
        <w:t xml:space="preserve">The representatives shall be </w:t>
      </w:r>
      <w:r w:rsidR="00284808">
        <w:t xml:space="preserve">elected by secret ballot </w:t>
      </w:r>
      <w:r w:rsidR="001E1BAA" w:rsidRPr="001E1BAA">
        <w:rPr>
          <w:color w:val="FF0000"/>
        </w:rPr>
        <w:t>by all the members of the General Assembly, except for the ISC Employee representative (</w:t>
      </w:r>
      <w:r w:rsidR="00D31398">
        <w:rPr>
          <w:color w:val="FF0000"/>
        </w:rPr>
        <w:t>as per 3.3.</w:t>
      </w:r>
      <w:r w:rsidR="001E1BAA" w:rsidRPr="001E1BAA">
        <w:rPr>
          <w:color w:val="FF0000"/>
        </w:rPr>
        <w:t xml:space="preserve">). </w:t>
      </w:r>
      <w:r w:rsidR="001E1BAA">
        <w:rPr>
          <w:color w:val="FF0000"/>
        </w:rPr>
        <w:t>Each</w:t>
      </w:r>
      <w:r w:rsidR="001E1BAA" w:rsidRPr="004A4611">
        <w:rPr>
          <w:color w:val="FF0000"/>
        </w:rPr>
        <w:t xml:space="preserve"> member</w:t>
      </w:r>
      <w:r w:rsidR="001E1BAA">
        <w:rPr>
          <w:color w:val="FF0000"/>
        </w:rPr>
        <w:t xml:space="preserve"> can vote for only one candidate for each representative position. </w:t>
      </w:r>
      <w:r w:rsidR="001E1BAA" w:rsidRPr="001E1BAA">
        <w:rPr>
          <w:color w:val="FF0000"/>
        </w:rPr>
        <w:t>White bulletin or</w:t>
      </w:r>
      <w:r w:rsidR="00D31398">
        <w:rPr>
          <w:color w:val="FF0000"/>
        </w:rPr>
        <w:t xml:space="preserve"> invalid bulletin (more than one candidate</w:t>
      </w:r>
      <w:r w:rsidR="001E1BAA" w:rsidRPr="001E1BAA">
        <w:rPr>
          <w:color w:val="FF0000"/>
        </w:rPr>
        <w:t xml:space="preserve"> selected or unrelated writings) shall be considered within the total number of votes present or represented, but not be counted for any candidate.</w:t>
      </w:r>
      <w:r w:rsidR="001E1BAA">
        <w:t xml:space="preserve"> </w:t>
      </w:r>
    </w:p>
    <w:p w:rsidR="00D02A7E" w:rsidRDefault="001E1BAA" w:rsidP="0079554C">
      <w:pPr>
        <w:pStyle w:val="Heading5"/>
      </w:pPr>
      <w:r>
        <w:lastRenderedPageBreak/>
        <w:t>Each representative shall be elected</w:t>
      </w:r>
      <w:r w:rsidR="00284808">
        <w:t xml:space="preserve"> by a simple majority of fifty percent plus one vote. If no candidate reaches the majority, </w:t>
      </w:r>
      <w:r w:rsidRPr="00961BA3">
        <w:t>a second round shall be organized with the two candidates who have reached the highest number of votes.</w:t>
      </w:r>
      <w:r>
        <w:t xml:space="preserve"> </w:t>
      </w:r>
      <w:r w:rsidR="00284808">
        <w:t>If still no candidate can reach the simple majority, new candidates shall be proposed and new votes casted.</w:t>
      </w:r>
    </w:p>
    <w:p w:rsidR="003F6823" w:rsidRPr="001E1BAA" w:rsidRDefault="001E1BAA" w:rsidP="001E1BAA">
      <w:pPr>
        <w:pStyle w:val="Heading5"/>
        <w:rPr>
          <w:color w:val="FF0000"/>
        </w:rPr>
      </w:pPr>
      <w:r>
        <w:rPr>
          <w:color w:val="FF0000"/>
        </w:rPr>
        <w:t>T</w:t>
      </w:r>
      <w:r w:rsidR="003F6823" w:rsidRPr="001E1BAA">
        <w:rPr>
          <w:color w:val="FF0000"/>
        </w:rPr>
        <w:t>he representative</w:t>
      </w:r>
      <w:r>
        <w:rPr>
          <w:color w:val="FF0000"/>
        </w:rPr>
        <w:t xml:space="preserve"> of the ISC Employees is elected according to the same procedure, but only the employees can participate to the vote. And the </w:t>
      </w:r>
      <w:r w:rsidR="00E52810" w:rsidRPr="001E1BAA">
        <w:rPr>
          <w:color w:val="FF0000"/>
        </w:rPr>
        <w:t xml:space="preserve">candidate </w:t>
      </w:r>
      <w:r>
        <w:rPr>
          <w:color w:val="FF0000"/>
        </w:rPr>
        <w:t>for the representative position shall</w:t>
      </w:r>
      <w:r w:rsidR="00E52810" w:rsidRPr="001E1BAA">
        <w:rPr>
          <w:color w:val="FF0000"/>
        </w:rPr>
        <w:t xml:space="preserve"> have worked </w:t>
      </w:r>
      <w:r>
        <w:rPr>
          <w:color w:val="FF0000"/>
        </w:rPr>
        <w:t>over</w:t>
      </w:r>
      <w:r w:rsidR="00E52810" w:rsidRPr="001E1BAA">
        <w:rPr>
          <w:color w:val="FF0000"/>
        </w:rPr>
        <w:t xml:space="preserve"> one year</w:t>
      </w:r>
      <w:r>
        <w:rPr>
          <w:color w:val="FF0000"/>
        </w:rPr>
        <w:t xml:space="preserve"> with ISC. </w:t>
      </w:r>
    </w:p>
    <w:p w:rsidR="0089063F" w:rsidRDefault="00D7681A" w:rsidP="00240DB4">
      <w:pPr>
        <w:pStyle w:val="Heading3"/>
      </w:pPr>
      <w:r>
        <w:t>President election procedures</w:t>
      </w:r>
    </w:p>
    <w:p w:rsidR="0089063F" w:rsidRPr="00BE7FA5" w:rsidRDefault="0089063F" w:rsidP="0079554C">
      <w:pPr>
        <w:pStyle w:val="Heading5"/>
      </w:pPr>
      <w:r>
        <w:t>The President and Vice-President election is organized by secret ballots</w:t>
      </w:r>
      <w:r w:rsidRPr="00BE7FA5">
        <w:t>.</w:t>
      </w:r>
      <w:r w:rsidR="005415F2">
        <w:t xml:space="preserve"> </w:t>
      </w:r>
      <w:r w:rsidR="005415F2" w:rsidRPr="005415F2">
        <w:rPr>
          <w:color w:val="FF0000"/>
        </w:rPr>
        <w:t>Only Management Board members can be candidates</w:t>
      </w:r>
      <w:r w:rsidR="00065172">
        <w:rPr>
          <w:color w:val="FF0000"/>
        </w:rPr>
        <w:t xml:space="preserve"> for the first two rounds</w:t>
      </w:r>
      <w:r w:rsidR="005415F2" w:rsidRPr="005415F2">
        <w:rPr>
          <w:color w:val="FF0000"/>
        </w:rPr>
        <w:t>.</w:t>
      </w:r>
      <w:r w:rsidRPr="00BE7FA5">
        <w:t xml:space="preserve"> Each Member may vote for one </w:t>
      </w:r>
      <w:r w:rsidRPr="001E1BAA">
        <w:t>or maximum two candidates</w:t>
      </w:r>
      <w:r w:rsidRPr="00BE7FA5">
        <w:t>. White bulletin or invalid bulletin (more than two candidates selected or unrelated writings) shall be considered within the total number of votes present or represented, but not be counted for any candidate.</w:t>
      </w:r>
    </w:p>
    <w:p w:rsidR="0089063F" w:rsidRPr="00961BA3" w:rsidRDefault="0089063F" w:rsidP="0079554C">
      <w:pPr>
        <w:pStyle w:val="Heading5"/>
      </w:pPr>
      <w:r w:rsidRPr="00961BA3">
        <w:t>For the Presid</w:t>
      </w:r>
      <w:r w:rsidR="00961BA3" w:rsidRPr="00961BA3">
        <w:t>ent election, a majority of two-</w:t>
      </w:r>
      <w:r w:rsidRPr="00961BA3">
        <w:t xml:space="preserve">thirds of the total votes present or represented is required. If no candidate can reach a majority during the first ballot, a second round shall be organized with the two candidates who have reached the highest number of votes. In this second ballot, a simple majority (51%) is required for the President election. The second candidate with the highest score shall be appointed Vice-President. </w:t>
      </w:r>
    </w:p>
    <w:p w:rsidR="0079554C" w:rsidRPr="00961BA3" w:rsidRDefault="0089063F" w:rsidP="0089063F">
      <w:pPr>
        <w:pStyle w:val="Heading5"/>
      </w:pPr>
      <w:r w:rsidRPr="00961BA3">
        <w:t xml:space="preserve">In case no candidate reaches a simple majority in the second round due to white and invalid bulletins, the election must be opened to other candidates amongst all Members of the General Assembly except </w:t>
      </w:r>
      <w:r w:rsidR="00961BA3" w:rsidRPr="00961BA3">
        <w:t>ISC</w:t>
      </w:r>
      <w:r w:rsidRPr="00961BA3">
        <w:t xml:space="preserve"> employees, on the co</w:t>
      </w:r>
      <w:r w:rsidR="00961BA3" w:rsidRPr="00961BA3">
        <w:t>ndition that they are rightful m</w:t>
      </w:r>
      <w:r w:rsidRPr="00961BA3">
        <w:t xml:space="preserve">embers and Cambodian nationals. </w:t>
      </w:r>
    </w:p>
    <w:p w:rsidR="0089063F" w:rsidRDefault="00961BA3" w:rsidP="0079554C">
      <w:pPr>
        <w:pStyle w:val="Heading5"/>
        <w:numPr>
          <w:ilvl w:val="0"/>
          <w:numId w:val="0"/>
        </w:numPr>
        <w:ind w:left="360"/>
      </w:pPr>
      <w:r w:rsidRPr="00961BA3">
        <w:t>The e</w:t>
      </w:r>
      <w:r w:rsidR="0089063F" w:rsidRPr="00961BA3">
        <w:t>lection will follow the same process with two rounds and the elected President and Vice-President shall become members of the Management Board.</w:t>
      </w:r>
    </w:p>
    <w:p w:rsidR="00D31398" w:rsidRPr="00D31398" w:rsidRDefault="00D31398" w:rsidP="00D31398">
      <w:pPr>
        <w:pStyle w:val="Heading3"/>
        <w:rPr>
          <w:color w:val="FF0000"/>
        </w:rPr>
      </w:pPr>
      <w:r w:rsidRPr="00D31398">
        <w:rPr>
          <w:color w:val="FF0000"/>
        </w:rPr>
        <w:t>Management board term of office</w:t>
      </w:r>
    </w:p>
    <w:p w:rsidR="00874535" w:rsidRDefault="00874535" w:rsidP="0079554C">
      <w:pPr>
        <w:pStyle w:val="Heading5"/>
      </w:pPr>
      <w:r>
        <w:t xml:space="preserve">Membership in the Management Board shall end: </w:t>
      </w:r>
    </w:p>
    <w:p w:rsidR="00874535" w:rsidRDefault="00874535" w:rsidP="00312437">
      <w:pPr>
        <w:pStyle w:val="ListParagraph"/>
        <w:numPr>
          <w:ilvl w:val="0"/>
          <w:numId w:val="12"/>
        </w:numPr>
      </w:pPr>
      <w:r>
        <w:t xml:space="preserve">at the end of the term of office, subject to re-election; </w:t>
      </w:r>
    </w:p>
    <w:p w:rsidR="00874535" w:rsidRDefault="00874535" w:rsidP="00312437">
      <w:pPr>
        <w:pStyle w:val="ListParagraph"/>
        <w:numPr>
          <w:ilvl w:val="0"/>
          <w:numId w:val="12"/>
        </w:numPr>
      </w:pPr>
      <w:r>
        <w:t xml:space="preserve">by resignation; </w:t>
      </w:r>
    </w:p>
    <w:p w:rsidR="00874535" w:rsidRDefault="00874535" w:rsidP="00312437">
      <w:pPr>
        <w:pStyle w:val="ListParagraph"/>
        <w:numPr>
          <w:ilvl w:val="0"/>
          <w:numId w:val="12"/>
        </w:numPr>
      </w:pPr>
      <w:r>
        <w:t xml:space="preserve">by termination of employment of a Management Board member by his qualified institution. </w:t>
      </w:r>
    </w:p>
    <w:p w:rsidR="00874535" w:rsidRDefault="00874535" w:rsidP="00312437">
      <w:pPr>
        <w:pStyle w:val="ListParagraph"/>
        <w:numPr>
          <w:ilvl w:val="0"/>
          <w:numId w:val="12"/>
        </w:numPr>
      </w:pPr>
      <w:r>
        <w:t xml:space="preserve">by a suspension decision of a majority of other Management Board members </w:t>
      </w:r>
      <w:r w:rsidRPr="00961BA3">
        <w:t>as per</w:t>
      </w:r>
      <w:r w:rsidR="00961BA3" w:rsidRPr="00961BA3">
        <w:t xml:space="preserve"> </w:t>
      </w:r>
      <w:fldSimple w:instr=" REF _Ref297791216 \r \h  \* MERGEFORMAT ">
        <w:r w:rsidR="00961BA3" w:rsidRPr="00961BA3">
          <w:t>By-law 5</w:t>
        </w:r>
      </w:fldSimple>
      <w:r w:rsidRPr="00961BA3">
        <w:t xml:space="preserve"> hereof.</w:t>
      </w:r>
    </w:p>
    <w:p w:rsidR="00874535" w:rsidRDefault="00874535" w:rsidP="0079554C">
      <w:pPr>
        <w:pStyle w:val="Heading5"/>
      </w:pPr>
      <w:r>
        <w:t xml:space="preserve">The term of office for each representative within the Management Board shall be </w:t>
      </w:r>
      <w:r w:rsidRPr="00961BA3">
        <w:rPr>
          <w:i/>
          <w:u w:val="single"/>
        </w:rPr>
        <w:t>three years</w:t>
      </w:r>
      <w:r>
        <w:t xml:space="preserve">. </w:t>
      </w:r>
    </w:p>
    <w:p w:rsidR="0079554C" w:rsidRDefault="00874535" w:rsidP="00874535">
      <w:pPr>
        <w:pStyle w:val="Heading5"/>
      </w:pPr>
      <w:r>
        <w:t xml:space="preserve">Re-appointment shall be possible. If a member of the Management Board resigns during his term of office, his responsibilities can be transferred to any other member of the Management Board, except for the President, up to the time of his substitution by a new representative from his membership category. </w:t>
      </w:r>
    </w:p>
    <w:p w:rsidR="00874535" w:rsidRDefault="0079554C" w:rsidP="0079554C">
      <w:pPr>
        <w:pStyle w:val="Heading5"/>
        <w:numPr>
          <w:ilvl w:val="0"/>
          <w:numId w:val="0"/>
        </w:numPr>
        <w:ind w:left="360"/>
      </w:pPr>
      <w:r>
        <w:t>M</w:t>
      </w:r>
      <w:r w:rsidR="00874535">
        <w:t>anagement Board members c</w:t>
      </w:r>
      <w:r w:rsidR="00961BA3">
        <w:t>an only be replaced by another m</w:t>
      </w:r>
      <w:r w:rsidR="00874535">
        <w:t xml:space="preserve">ember from the same membership category. </w:t>
      </w:r>
    </w:p>
    <w:p w:rsidR="00874535" w:rsidRDefault="00874535" w:rsidP="0079554C">
      <w:pPr>
        <w:pStyle w:val="Heading5"/>
      </w:pPr>
      <w:r>
        <w:t>The President can only be replaced by the Vice-President up to next General Assembly meeting.</w:t>
      </w:r>
    </w:p>
    <w:p w:rsidR="00E70589" w:rsidRDefault="00E70589" w:rsidP="00240DB4">
      <w:pPr>
        <w:pStyle w:val="Heading3"/>
      </w:pPr>
      <w:bookmarkStart w:id="28" w:name="_Ref297791216"/>
      <w:r>
        <w:lastRenderedPageBreak/>
        <w:t xml:space="preserve">Discharge </w:t>
      </w:r>
      <w:r w:rsidR="00153812">
        <w:t>of Management Board Members</w:t>
      </w:r>
      <w:bookmarkEnd w:id="28"/>
    </w:p>
    <w:p w:rsidR="00E70589" w:rsidRDefault="00E70589" w:rsidP="00D7681A">
      <w:pPr>
        <w:pStyle w:val="Heading5"/>
      </w:pPr>
      <w:r>
        <w:t xml:space="preserve">Any member of the Management Board can be </w:t>
      </w:r>
      <w:r w:rsidR="00961BA3">
        <w:t>discharg</w:t>
      </w:r>
      <w:r>
        <w:t>ed from his Management Board position and functions and duties transferred to another member after careful consideration of all the circumstances and that such measure is in the best interests of the Association.</w:t>
      </w:r>
    </w:p>
    <w:p w:rsidR="00E70589" w:rsidRDefault="00961BA3" w:rsidP="00D7681A">
      <w:pPr>
        <w:pStyle w:val="Heading5"/>
      </w:pPr>
      <w:bookmarkStart w:id="29" w:name="_Ref297791209"/>
      <w:r>
        <w:t>Discharge of office within the Management B</w:t>
      </w:r>
      <w:r w:rsidR="00E70589">
        <w:t>oard may be effected in the following instances:</w:t>
      </w:r>
      <w:bookmarkEnd w:id="29"/>
      <w:r w:rsidR="00E70589">
        <w:t xml:space="preserve"> </w:t>
      </w:r>
    </w:p>
    <w:p w:rsidR="00E70589" w:rsidRDefault="00E70589" w:rsidP="00312437">
      <w:pPr>
        <w:pStyle w:val="Heading5"/>
        <w:numPr>
          <w:ilvl w:val="0"/>
          <w:numId w:val="13"/>
        </w:numPr>
      </w:pPr>
      <w:r>
        <w:t>Physical incapacity to fulfill the position; or</w:t>
      </w:r>
    </w:p>
    <w:p w:rsidR="00E70589" w:rsidRDefault="00E70589" w:rsidP="00312437">
      <w:pPr>
        <w:pStyle w:val="Heading5"/>
        <w:numPr>
          <w:ilvl w:val="0"/>
          <w:numId w:val="13"/>
        </w:numPr>
      </w:pPr>
      <w:r>
        <w:t>Material violation of the Statute</w:t>
      </w:r>
      <w:r w:rsidR="00961BA3">
        <w:t>, Internal Rules or Financial Procedures</w:t>
      </w:r>
      <w:r>
        <w:t>; or</w:t>
      </w:r>
    </w:p>
    <w:p w:rsidR="00E70589" w:rsidRDefault="00E70589" w:rsidP="00312437">
      <w:pPr>
        <w:pStyle w:val="Heading5"/>
        <w:numPr>
          <w:ilvl w:val="0"/>
          <w:numId w:val="13"/>
        </w:numPr>
      </w:pPr>
      <w:r>
        <w:t>Material violation of the General Assembly decisions; or</w:t>
      </w:r>
    </w:p>
    <w:p w:rsidR="00E70589" w:rsidRDefault="00E70589" w:rsidP="00312437">
      <w:pPr>
        <w:pStyle w:val="Heading5"/>
        <w:numPr>
          <w:ilvl w:val="0"/>
          <w:numId w:val="13"/>
        </w:numPr>
      </w:pPr>
      <w:r>
        <w:t>Proven mismanagement of the Association assets</w:t>
      </w:r>
    </w:p>
    <w:p w:rsidR="00E70589" w:rsidRDefault="00E70589" w:rsidP="00D7681A">
      <w:pPr>
        <w:pStyle w:val="Heading5"/>
        <w:numPr>
          <w:ilvl w:val="0"/>
          <w:numId w:val="0"/>
        </w:numPr>
        <w:ind w:left="360"/>
      </w:pPr>
      <w:r w:rsidRPr="00961BA3">
        <w:t>The Management Board shall comply with the principle of due process with respect to</w:t>
      </w:r>
      <w:r>
        <w:t xml:space="preserve"> the termination processes.</w:t>
      </w:r>
    </w:p>
    <w:p w:rsidR="00E70589" w:rsidRDefault="00E70589" w:rsidP="00D7681A">
      <w:pPr>
        <w:pStyle w:val="Heading5"/>
      </w:pPr>
      <w:r>
        <w:t xml:space="preserve">The </w:t>
      </w:r>
      <w:r w:rsidR="00961BA3">
        <w:t>discharge</w:t>
      </w:r>
      <w:r>
        <w:t xml:space="preserve"> requires the approval of </w:t>
      </w:r>
      <w:r w:rsidRPr="00961BA3">
        <w:t xml:space="preserve">at least </w:t>
      </w:r>
      <w:r w:rsidR="00961BA3" w:rsidRPr="00961BA3">
        <w:t>two-thirds of all</w:t>
      </w:r>
      <w:r>
        <w:t xml:space="preserve"> Management Board members.</w:t>
      </w:r>
    </w:p>
    <w:p w:rsidR="00D7681A" w:rsidRDefault="00D7681A" w:rsidP="00240DB4">
      <w:pPr>
        <w:pStyle w:val="Heading3"/>
      </w:pPr>
      <w:r>
        <w:t>Director dismissal Procedures</w:t>
      </w:r>
    </w:p>
    <w:p w:rsidR="00E70589" w:rsidRDefault="00E70589" w:rsidP="00D7681A">
      <w:pPr>
        <w:pStyle w:val="Heading5"/>
      </w:pPr>
      <w:r>
        <w:t>The President acts as the direct supervisor of the Director in the working contract linking the Association with the Director. The President can suspend the Director from his/her functions in case of serious professional misconduct and after careful consideration of all the circumstances.</w:t>
      </w:r>
    </w:p>
    <w:p w:rsidR="00E70589" w:rsidRDefault="00E70589" w:rsidP="00D7681A">
      <w:pPr>
        <w:pStyle w:val="Heading5"/>
      </w:pPr>
      <w:r>
        <w:t xml:space="preserve">The final dismissal of the Director shall require the approval of the Management Board with a </w:t>
      </w:r>
      <w:r w:rsidR="00961BA3" w:rsidRPr="00187171">
        <w:rPr>
          <w:i/>
          <w:u w:val="single"/>
        </w:rPr>
        <w:t>two-</w:t>
      </w:r>
      <w:r w:rsidRPr="00187171">
        <w:rPr>
          <w:i/>
          <w:u w:val="single"/>
        </w:rPr>
        <w:t>third</w:t>
      </w:r>
      <w:r w:rsidR="00961BA3" w:rsidRPr="00187171">
        <w:rPr>
          <w:i/>
          <w:u w:val="single"/>
        </w:rPr>
        <w:t>s</w:t>
      </w:r>
      <w:r w:rsidRPr="00187171">
        <w:rPr>
          <w:i/>
          <w:u w:val="single"/>
        </w:rPr>
        <w:t xml:space="preserve"> majority</w:t>
      </w:r>
      <w:r>
        <w:t xml:space="preserve"> excluding the vote of the Director him/herself. </w:t>
      </w:r>
    </w:p>
    <w:p w:rsidR="00240DB4" w:rsidRPr="00240DB4" w:rsidRDefault="00AA4C0E" w:rsidP="00240DB4">
      <w:pPr>
        <w:pStyle w:val="Heading3"/>
      </w:pPr>
      <w:r>
        <w:t>Period of Audit</w:t>
      </w:r>
    </w:p>
    <w:p w:rsidR="00187171" w:rsidRPr="00187171" w:rsidRDefault="002F2FE6" w:rsidP="00187171">
      <w:pPr>
        <w:pStyle w:val="Heading5"/>
      </w:pPr>
      <w:r w:rsidRPr="00187171">
        <w:t>The Association shall appoint an auditor to audit the balance sheet and the profit and loss statement</w:t>
      </w:r>
    </w:p>
    <w:p w:rsidR="00187171" w:rsidRPr="00187171" w:rsidRDefault="002F2FE6" w:rsidP="00187171">
      <w:pPr>
        <w:pStyle w:val="Heading4"/>
        <w:numPr>
          <w:ilvl w:val="0"/>
          <w:numId w:val="13"/>
        </w:numPr>
      </w:pPr>
      <w:r w:rsidRPr="00187171">
        <w:t xml:space="preserve">every year if its total expenditures are </w:t>
      </w:r>
      <w:r w:rsidRPr="00187171">
        <w:rPr>
          <w:i/>
          <w:u w:val="single"/>
        </w:rPr>
        <w:t>over 150,000 $US per year</w:t>
      </w:r>
    </w:p>
    <w:p w:rsidR="00187171" w:rsidRPr="00187171" w:rsidRDefault="002F2FE6" w:rsidP="00187171">
      <w:pPr>
        <w:pStyle w:val="Heading4"/>
        <w:numPr>
          <w:ilvl w:val="0"/>
          <w:numId w:val="13"/>
        </w:numPr>
      </w:pPr>
      <w:r w:rsidRPr="00187171">
        <w:t xml:space="preserve">or every two years if its total expenditures are </w:t>
      </w:r>
      <w:r w:rsidRPr="00187171">
        <w:rPr>
          <w:i/>
          <w:u w:val="single"/>
        </w:rPr>
        <w:t>over 200,000 $US per two years</w:t>
      </w:r>
      <w:r w:rsidRPr="00187171">
        <w:t xml:space="preserve">. </w:t>
      </w:r>
    </w:p>
    <w:p w:rsidR="00187171" w:rsidRPr="00187171" w:rsidRDefault="00187171" w:rsidP="00187171">
      <w:pPr>
        <w:pStyle w:val="Heading4"/>
        <w:numPr>
          <w:ilvl w:val="0"/>
          <w:numId w:val="13"/>
        </w:numPr>
      </w:pPr>
      <w:r w:rsidRPr="00187171">
        <w:t xml:space="preserve">or in any case, every three years. </w:t>
      </w:r>
      <w:r w:rsidR="002F2FE6" w:rsidRPr="005415F2">
        <w:rPr>
          <w:color w:val="FF0000"/>
        </w:rPr>
        <w:t>If the total expenditures are lower than th</w:t>
      </w:r>
      <w:r w:rsidRPr="005415F2">
        <w:rPr>
          <w:color w:val="FF0000"/>
        </w:rPr>
        <w:t>ese amounts over these periods</w:t>
      </w:r>
      <w:r w:rsidR="005415F2">
        <w:rPr>
          <w:color w:val="FF0000"/>
        </w:rPr>
        <w:t>…?</w:t>
      </w:r>
    </w:p>
    <w:p w:rsidR="002F2FE6" w:rsidRPr="00187171" w:rsidRDefault="00187171" w:rsidP="00187171">
      <w:pPr>
        <w:pStyle w:val="Heading4"/>
        <w:numPr>
          <w:ilvl w:val="0"/>
          <w:numId w:val="0"/>
        </w:numPr>
      </w:pPr>
      <w:r w:rsidRPr="00187171">
        <w:t>T</w:t>
      </w:r>
      <w:r w:rsidR="002F2FE6" w:rsidRPr="00187171">
        <w:t>he Management Board may consider the opportunity for external audit according to the resources available or other contractual arrangements.</w:t>
      </w:r>
    </w:p>
    <w:p w:rsidR="00AA4C0E" w:rsidRDefault="00AA4C0E" w:rsidP="00AA4C0E">
      <w:pPr>
        <w:pStyle w:val="Heading3"/>
      </w:pPr>
      <w:r>
        <w:t>Amendment of Internal Rules and By-laws</w:t>
      </w:r>
    </w:p>
    <w:p w:rsidR="00AA4C0E" w:rsidRPr="00B80175" w:rsidRDefault="00AA4C0E" w:rsidP="00AA4C0E">
      <w:pPr>
        <w:pStyle w:val="Heading5"/>
      </w:pPr>
      <w:r w:rsidRPr="00B80175">
        <w:t xml:space="preserve">These </w:t>
      </w:r>
      <w:r>
        <w:t>Internal Rules and By-laws</w:t>
      </w:r>
      <w:r w:rsidRPr="00B80175">
        <w:t xml:space="preserve"> may only be amended in a General Assembly meeting at which </w:t>
      </w:r>
      <w:r w:rsidRPr="00240DB4">
        <w:rPr>
          <w:i/>
          <w:u w:val="single"/>
        </w:rPr>
        <w:t xml:space="preserve">at least </w:t>
      </w:r>
      <w:r>
        <w:rPr>
          <w:i/>
          <w:u w:val="single"/>
        </w:rPr>
        <w:t>half</w:t>
      </w:r>
      <w:r>
        <w:t xml:space="preserve"> of the total number of m</w:t>
      </w:r>
      <w:r w:rsidRPr="00B80175">
        <w:t xml:space="preserve">embers that are authorized to vote are present or represented, and requires the approval of </w:t>
      </w:r>
      <w:r w:rsidRPr="00240DB4">
        <w:rPr>
          <w:i/>
          <w:u w:val="single"/>
        </w:rPr>
        <w:t xml:space="preserve">at least </w:t>
      </w:r>
      <w:r>
        <w:rPr>
          <w:i/>
          <w:u w:val="single"/>
        </w:rPr>
        <w:t>fifty percent plus one</w:t>
      </w:r>
      <w:r>
        <w:t xml:space="preserve"> of the m</w:t>
      </w:r>
      <w:r w:rsidRPr="00B80175">
        <w:t xml:space="preserve">embers present </w:t>
      </w:r>
      <w:r>
        <w:t xml:space="preserve">or represented </w:t>
      </w:r>
      <w:r w:rsidRPr="00B80175">
        <w:t xml:space="preserve">at such meeting. </w:t>
      </w:r>
    </w:p>
    <w:sectPr w:rsidR="00AA4C0E" w:rsidRPr="00B80175" w:rsidSect="00430AF3">
      <w:footerReference w:type="default" r:id="rId9"/>
      <w:pgSz w:w="11904" w:h="17340"/>
      <w:pgMar w:top="1440" w:right="1440" w:bottom="1440" w:left="144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10D" w:rsidRDefault="003E410D" w:rsidP="00673A4E">
      <w:r>
        <w:separator/>
      </w:r>
    </w:p>
  </w:endnote>
  <w:endnote w:type="continuationSeparator" w:id="1">
    <w:p w:rsidR="003E410D" w:rsidRDefault="003E410D" w:rsidP="00673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29"/>
      <w:gridCol w:w="925"/>
    </w:tblGrid>
    <w:tr w:rsidR="00EA150A">
      <w:tc>
        <w:tcPr>
          <w:tcW w:w="4500" w:type="pct"/>
          <w:tcBorders>
            <w:top w:val="single" w:sz="4" w:space="0" w:color="000000" w:themeColor="text1"/>
          </w:tcBorders>
        </w:tcPr>
        <w:p w:rsidR="00EA150A" w:rsidRDefault="00EA150A" w:rsidP="00FA7F70">
          <w:pPr>
            <w:pStyle w:val="Footer"/>
          </w:pPr>
          <w:sdt>
            <w:sdtPr>
              <w:alias w:val="Company"/>
              <w:id w:val="75971759"/>
              <w:dataBinding w:prefixMappings="xmlns:ns0='http://schemas.openxmlformats.org/officeDocument/2006/extended-properties'" w:xpath="/ns0:Properties[1]/ns0:Company[1]" w:storeItemID="{6668398D-A668-4E3E-A5EB-62B293D839F1}"/>
              <w:text/>
            </w:sdtPr>
            <w:sdtContent>
              <w:r>
                <w:t>ISC</w:t>
              </w:r>
            </w:sdtContent>
          </w:sdt>
          <w:r>
            <w:t xml:space="preserve"> | Statutes </w:t>
          </w:r>
          <w:r w:rsidR="0097718E">
            <w:t xml:space="preserve">&amp; Internal Rules </w:t>
          </w:r>
          <w:r>
            <w:t xml:space="preserve">– </w:t>
          </w:r>
          <w:r w:rsidR="00FA7F70">
            <w:t>Approved</w:t>
          </w:r>
          <w:r>
            <w:t xml:space="preserve"> version </w:t>
          </w:r>
          <w:r w:rsidR="00FA7F70">
            <w:t>14 October</w:t>
          </w:r>
          <w:r>
            <w:t xml:space="preserve"> 2011</w:t>
          </w:r>
        </w:p>
      </w:tc>
      <w:tc>
        <w:tcPr>
          <w:tcW w:w="500" w:type="pct"/>
          <w:tcBorders>
            <w:top w:val="single" w:sz="4" w:space="0" w:color="009DD9" w:themeColor="accent2"/>
          </w:tcBorders>
          <w:shd w:val="clear" w:color="auto" w:fill="0075A2" w:themeFill="accent2" w:themeFillShade="BF"/>
        </w:tcPr>
        <w:p w:rsidR="00EA150A" w:rsidRDefault="00EA150A" w:rsidP="00673A4E">
          <w:pPr>
            <w:pStyle w:val="Header"/>
            <w:rPr>
              <w:color w:val="FFFFFF" w:themeColor="background1"/>
            </w:rPr>
          </w:pPr>
          <w:fldSimple w:instr=" PAGE   \* MERGEFORMAT ">
            <w:r w:rsidR="0097718E" w:rsidRPr="0097718E">
              <w:rPr>
                <w:noProof/>
                <w:color w:val="FFFFFF" w:themeColor="background1"/>
              </w:rPr>
              <w:t>19</w:t>
            </w:r>
          </w:fldSimple>
        </w:p>
      </w:tc>
    </w:tr>
  </w:tbl>
  <w:p w:rsidR="00EA150A" w:rsidRDefault="00EA150A" w:rsidP="00673A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10D" w:rsidRDefault="003E410D" w:rsidP="00673A4E">
      <w:r>
        <w:separator/>
      </w:r>
    </w:p>
  </w:footnote>
  <w:footnote w:type="continuationSeparator" w:id="1">
    <w:p w:rsidR="003E410D" w:rsidRDefault="003E410D" w:rsidP="00673A4E">
      <w:r>
        <w:continuationSeparator/>
      </w:r>
    </w:p>
  </w:footnote>
  <w:footnote w:id="2">
    <w:p w:rsidR="00EA150A" w:rsidRDefault="00EA150A">
      <w:pPr>
        <w:pStyle w:val="FootnoteText"/>
      </w:pPr>
      <w:r>
        <w:rPr>
          <w:rStyle w:val="FootnoteReference"/>
        </w:rPr>
        <w:footnoteRef/>
      </w:r>
      <w:r>
        <w:t xml:space="preserve"> In Khmer: angkar / organization</w:t>
      </w:r>
    </w:p>
  </w:footnote>
  <w:footnote w:id="3">
    <w:p w:rsidR="00EA150A" w:rsidRDefault="00EA150A">
      <w:pPr>
        <w:pStyle w:val="FootnoteText"/>
      </w:pPr>
      <w:r>
        <w:rPr>
          <w:rStyle w:val="FootnoteReference"/>
        </w:rPr>
        <w:footnoteRef/>
      </w:r>
      <w:r>
        <w:t xml:space="preserve"> “Angkar Irrigation Service Centre” in Khmer version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0A7"/>
    <w:multiLevelType w:val="hybridMultilevel"/>
    <w:tmpl w:val="F18E8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7199A"/>
    <w:multiLevelType w:val="hybridMultilevel"/>
    <w:tmpl w:val="9B9AD16A"/>
    <w:lvl w:ilvl="0" w:tplc="8B28045E">
      <w:start w:val="1"/>
      <w:numFmt w:val="decimal"/>
      <w:lvlText w:val="%1."/>
      <w:lvlJc w:val="left"/>
      <w:pPr>
        <w:ind w:left="720" w:hanging="360"/>
      </w:pPr>
      <w:rPr>
        <w:rFonts w:ascii="Arial" w:eastAsiaTheme="majorEastAsia" w:hAnsi="Arial" w:cs="Arial"/>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A2A36"/>
    <w:multiLevelType w:val="hybridMultilevel"/>
    <w:tmpl w:val="D590B13C"/>
    <w:lvl w:ilvl="0" w:tplc="CF50E4BE">
      <w:start w:val="1"/>
      <w:numFmt w:val="decimal"/>
      <w:lvlText w:val="%1."/>
      <w:lvlJc w:val="left"/>
      <w:pPr>
        <w:ind w:left="720" w:hanging="360"/>
      </w:pPr>
      <w:rPr>
        <w:rFonts w:ascii="Arial" w:eastAsiaTheme="maj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66D94"/>
    <w:multiLevelType w:val="hybridMultilevel"/>
    <w:tmpl w:val="2390A160"/>
    <w:lvl w:ilvl="0" w:tplc="9D10D8E4">
      <w:start w:val="1"/>
      <w:numFmt w:val="decimal"/>
      <w:lvlText w:val="%1&g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50586"/>
    <w:multiLevelType w:val="hybridMultilevel"/>
    <w:tmpl w:val="3E56C554"/>
    <w:lvl w:ilvl="0" w:tplc="73FE47C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67B10"/>
    <w:multiLevelType w:val="hybridMultilevel"/>
    <w:tmpl w:val="E384D0C4"/>
    <w:lvl w:ilvl="0" w:tplc="73FE47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A59F3"/>
    <w:multiLevelType w:val="hybridMultilevel"/>
    <w:tmpl w:val="1A545390"/>
    <w:lvl w:ilvl="0" w:tplc="1C8203B0">
      <w:start w:val="1"/>
      <w:numFmt w:val="decimal"/>
      <w:pStyle w:val="Heading1"/>
      <w:lvlText w:val="Chapter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A1D3F"/>
    <w:multiLevelType w:val="hybridMultilevel"/>
    <w:tmpl w:val="51FCB7FE"/>
    <w:lvl w:ilvl="0" w:tplc="8CF631E0">
      <w:numFmt w:val="bullet"/>
      <w:lvlText w:val="-"/>
      <w:lvlJc w:val="left"/>
      <w:pPr>
        <w:ind w:left="720" w:hanging="360"/>
      </w:pPr>
      <w:rPr>
        <w:rFonts w:ascii="Calibri" w:eastAsiaTheme="minorHAnsi" w:hAnsi="Calibri" w:cstheme="minorBidi" w:hint="default"/>
      </w:rPr>
    </w:lvl>
    <w:lvl w:ilvl="1" w:tplc="73FE47CE">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F080A"/>
    <w:multiLevelType w:val="hybridMultilevel"/>
    <w:tmpl w:val="4B86E330"/>
    <w:lvl w:ilvl="0" w:tplc="73FE47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11290"/>
    <w:multiLevelType w:val="hybridMultilevel"/>
    <w:tmpl w:val="9B9AD16A"/>
    <w:lvl w:ilvl="0" w:tplc="8B28045E">
      <w:start w:val="1"/>
      <w:numFmt w:val="decimal"/>
      <w:lvlText w:val="%1."/>
      <w:lvlJc w:val="left"/>
      <w:pPr>
        <w:ind w:left="720" w:hanging="360"/>
      </w:pPr>
      <w:rPr>
        <w:rFonts w:ascii="Arial" w:eastAsiaTheme="majorEastAsia" w:hAnsi="Arial" w:cs="Arial"/>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1835EA"/>
    <w:multiLevelType w:val="hybridMultilevel"/>
    <w:tmpl w:val="365A864E"/>
    <w:lvl w:ilvl="0" w:tplc="73FE47C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D46400"/>
    <w:multiLevelType w:val="hybridMultilevel"/>
    <w:tmpl w:val="43B84DD2"/>
    <w:lvl w:ilvl="0" w:tplc="73FE47C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4FE300BE"/>
    <w:multiLevelType w:val="hybridMultilevel"/>
    <w:tmpl w:val="F2624EF6"/>
    <w:lvl w:ilvl="0" w:tplc="BDEE0DEE">
      <w:start w:val="1"/>
      <w:numFmt w:val="decimal"/>
      <w:lvlText w:val="%1."/>
      <w:lvlJc w:val="left"/>
      <w:pPr>
        <w:ind w:left="720" w:hanging="360"/>
      </w:pPr>
      <w:rPr>
        <w:rFonts w:ascii="Arial" w:eastAsiaTheme="maj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943482"/>
    <w:multiLevelType w:val="hybridMultilevel"/>
    <w:tmpl w:val="4740D52E"/>
    <w:lvl w:ilvl="0" w:tplc="73FE47CE">
      <w:start w:val="1"/>
      <w:numFmt w:val="lowerLetter"/>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05BB7"/>
    <w:multiLevelType w:val="hybridMultilevel"/>
    <w:tmpl w:val="52D4DF8C"/>
    <w:lvl w:ilvl="0" w:tplc="42680796">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396ED9"/>
    <w:multiLevelType w:val="multilevel"/>
    <w:tmpl w:val="894A44D2"/>
    <w:lvl w:ilvl="0">
      <w:start w:val="1"/>
      <w:numFmt w:val="decimal"/>
      <w:pStyle w:val="Heading2"/>
      <w:lvlText w:val="Article %1."/>
      <w:lvlJc w:val="left"/>
      <w:pPr>
        <w:ind w:left="360" w:hanging="360"/>
      </w:pPr>
      <w:rPr>
        <w:rFonts w:hint="default"/>
      </w:rPr>
    </w:lvl>
    <w:lvl w:ilvl="1">
      <w:start w:val="1"/>
      <w:numFmt w:val="decimal"/>
      <w:pStyle w:val="Heading4"/>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D07118B"/>
    <w:multiLevelType w:val="hybridMultilevel"/>
    <w:tmpl w:val="68A60802"/>
    <w:lvl w:ilvl="0" w:tplc="900CBA10">
      <w:start w:val="1"/>
      <w:numFmt w:val="decimal"/>
      <w:lvlText w:val="%1."/>
      <w:lvlJc w:val="left"/>
      <w:pPr>
        <w:ind w:left="720" w:hanging="360"/>
      </w:pPr>
      <w:rPr>
        <w:rFonts w:ascii="Arial" w:eastAsiaTheme="maj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296FAA"/>
    <w:multiLevelType w:val="hybridMultilevel"/>
    <w:tmpl w:val="5AC0FD84"/>
    <w:lvl w:ilvl="0" w:tplc="73FE47CE">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50593E"/>
    <w:multiLevelType w:val="hybridMultilevel"/>
    <w:tmpl w:val="EB4EBB2C"/>
    <w:lvl w:ilvl="0" w:tplc="73FE47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10297"/>
    <w:multiLevelType w:val="hybridMultilevel"/>
    <w:tmpl w:val="2632A882"/>
    <w:lvl w:ilvl="0" w:tplc="344C93FC">
      <w:start w:val="4"/>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606005"/>
    <w:multiLevelType w:val="multilevel"/>
    <w:tmpl w:val="0B88AC74"/>
    <w:lvl w:ilvl="0">
      <w:start w:val="1"/>
      <w:numFmt w:val="decimal"/>
      <w:pStyle w:val="Heading3"/>
      <w:lvlText w:val="By-law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5"/>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1">
    <w:nsid w:val="6A690A66"/>
    <w:multiLevelType w:val="hybridMultilevel"/>
    <w:tmpl w:val="3796DB8A"/>
    <w:lvl w:ilvl="0" w:tplc="73FE47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CD38C2"/>
    <w:multiLevelType w:val="hybridMultilevel"/>
    <w:tmpl w:val="3F8C4B44"/>
    <w:lvl w:ilvl="0" w:tplc="73FE47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3E3DCA"/>
    <w:multiLevelType w:val="hybridMultilevel"/>
    <w:tmpl w:val="4E68424A"/>
    <w:lvl w:ilvl="0" w:tplc="9956F7BC">
      <w:start w:val="1"/>
      <w:numFmt w:val="bullet"/>
      <w:lvlText w:val="•"/>
      <w:lvlJc w:val="left"/>
      <w:pPr>
        <w:tabs>
          <w:tab w:val="num" w:pos="720"/>
        </w:tabs>
        <w:ind w:left="720" w:hanging="360"/>
      </w:pPr>
      <w:rPr>
        <w:rFonts w:ascii="Arial" w:hAnsi="Arial" w:hint="default"/>
      </w:rPr>
    </w:lvl>
    <w:lvl w:ilvl="1" w:tplc="69BE3596" w:tentative="1">
      <w:start w:val="1"/>
      <w:numFmt w:val="bullet"/>
      <w:lvlText w:val="•"/>
      <w:lvlJc w:val="left"/>
      <w:pPr>
        <w:tabs>
          <w:tab w:val="num" w:pos="1440"/>
        </w:tabs>
        <w:ind w:left="1440" w:hanging="360"/>
      </w:pPr>
      <w:rPr>
        <w:rFonts w:ascii="Arial" w:hAnsi="Arial" w:hint="default"/>
      </w:rPr>
    </w:lvl>
    <w:lvl w:ilvl="2" w:tplc="1786F008" w:tentative="1">
      <w:start w:val="1"/>
      <w:numFmt w:val="bullet"/>
      <w:lvlText w:val="•"/>
      <w:lvlJc w:val="left"/>
      <w:pPr>
        <w:tabs>
          <w:tab w:val="num" w:pos="2160"/>
        </w:tabs>
        <w:ind w:left="2160" w:hanging="360"/>
      </w:pPr>
      <w:rPr>
        <w:rFonts w:ascii="Arial" w:hAnsi="Arial" w:hint="default"/>
      </w:rPr>
    </w:lvl>
    <w:lvl w:ilvl="3" w:tplc="27B80A6C" w:tentative="1">
      <w:start w:val="1"/>
      <w:numFmt w:val="bullet"/>
      <w:lvlText w:val="•"/>
      <w:lvlJc w:val="left"/>
      <w:pPr>
        <w:tabs>
          <w:tab w:val="num" w:pos="2880"/>
        </w:tabs>
        <w:ind w:left="2880" w:hanging="360"/>
      </w:pPr>
      <w:rPr>
        <w:rFonts w:ascii="Arial" w:hAnsi="Arial" w:hint="default"/>
      </w:rPr>
    </w:lvl>
    <w:lvl w:ilvl="4" w:tplc="3F02BFBA" w:tentative="1">
      <w:start w:val="1"/>
      <w:numFmt w:val="bullet"/>
      <w:lvlText w:val="•"/>
      <w:lvlJc w:val="left"/>
      <w:pPr>
        <w:tabs>
          <w:tab w:val="num" w:pos="3600"/>
        </w:tabs>
        <w:ind w:left="3600" w:hanging="360"/>
      </w:pPr>
      <w:rPr>
        <w:rFonts w:ascii="Arial" w:hAnsi="Arial" w:hint="default"/>
      </w:rPr>
    </w:lvl>
    <w:lvl w:ilvl="5" w:tplc="DA50E2D6" w:tentative="1">
      <w:start w:val="1"/>
      <w:numFmt w:val="bullet"/>
      <w:lvlText w:val="•"/>
      <w:lvlJc w:val="left"/>
      <w:pPr>
        <w:tabs>
          <w:tab w:val="num" w:pos="4320"/>
        </w:tabs>
        <w:ind w:left="4320" w:hanging="360"/>
      </w:pPr>
      <w:rPr>
        <w:rFonts w:ascii="Arial" w:hAnsi="Arial" w:hint="default"/>
      </w:rPr>
    </w:lvl>
    <w:lvl w:ilvl="6" w:tplc="BBB23038" w:tentative="1">
      <w:start w:val="1"/>
      <w:numFmt w:val="bullet"/>
      <w:lvlText w:val="•"/>
      <w:lvlJc w:val="left"/>
      <w:pPr>
        <w:tabs>
          <w:tab w:val="num" w:pos="5040"/>
        </w:tabs>
        <w:ind w:left="5040" w:hanging="360"/>
      </w:pPr>
      <w:rPr>
        <w:rFonts w:ascii="Arial" w:hAnsi="Arial" w:hint="default"/>
      </w:rPr>
    </w:lvl>
    <w:lvl w:ilvl="7" w:tplc="22B4C59C" w:tentative="1">
      <w:start w:val="1"/>
      <w:numFmt w:val="bullet"/>
      <w:lvlText w:val="•"/>
      <w:lvlJc w:val="left"/>
      <w:pPr>
        <w:tabs>
          <w:tab w:val="num" w:pos="5760"/>
        </w:tabs>
        <w:ind w:left="5760" w:hanging="360"/>
      </w:pPr>
      <w:rPr>
        <w:rFonts w:ascii="Arial" w:hAnsi="Arial" w:hint="default"/>
      </w:rPr>
    </w:lvl>
    <w:lvl w:ilvl="8" w:tplc="A7E207D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2"/>
  </w:num>
  <w:num w:numId="3">
    <w:abstractNumId w:val="3"/>
  </w:num>
  <w:num w:numId="4">
    <w:abstractNumId w:val="15"/>
  </w:num>
  <w:num w:numId="5">
    <w:abstractNumId w:val="4"/>
  </w:num>
  <w:num w:numId="6">
    <w:abstractNumId w:val="11"/>
  </w:num>
  <w:num w:numId="7">
    <w:abstractNumId w:val="17"/>
  </w:num>
  <w:num w:numId="8">
    <w:abstractNumId w:val="5"/>
  </w:num>
  <w:num w:numId="9">
    <w:abstractNumId w:val="18"/>
  </w:num>
  <w:num w:numId="10">
    <w:abstractNumId w:val="22"/>
  </w:num>
  <w:num w:numId="11">
    <w:abstractNumId w:val="21"/>
  </w:num>
  <w:num w:numId="12">
    <w:abstractNumId w:val="8"/>
  </w:num>
  <w:num w:numId="13">
    <w:abstractNumId w:val="14"/>
  </w:num>
  <w:num w:numId="14">
    <w:abstractNumId w:val="10"/>
  </w:num>
  <w:num w:numId="15">
    <w:abstractNumId w:val="16"/>
  </w:num>
  <w:num w:numId="16">
    <w:abstractNumId w:val="7"/>
  </w:num>
  <w:num w:numId="17">
    <w:abstractNumId w:val="19"/>
  </w:num>
  <w:num w:numId="18">
    <w:abstractNumId w:val="9"/>
  </w:num>
  <w:num w:numId="19">
    <w:abstractNumId w:val="20"/>
  </w:num>
  <w:num w:numId="20">
    <w:abstractNumId w:val="13"/>
  </w:num>
  <w:num w:numId="21">
    <w:abstractNumId w:val="23"/>
  </w:num>
  <w:num w:numId="22">
    <w:abstractNumId w:val="0"/>
  </w:num>
  <w:num w:numId="23">
    <w:abstractNumId w:val="6"/>
  </w:num>
  <w:num w:numId="24">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9206D"/>
    <w:rsid w:val="000056DC"/>
    <w:rsid w:val="00007EA9"/>
    <w:rsid w:val="00014FDB"/>
    <w:rsid w:val="0002753E"/>
    <w:rsid w:val="000403FA"/>
    <w:rsid w:val="00043AFA"/>
    <w:rsid w:val="00050BDB"/>
    <w:rsid w:val="00062E51"/>
    <w:rsid w:val="00065172"/>
    <w:rsid w:val="00092DCF"/>
    <w:rsid w:val="000A2CBC"/>
    <w:rsid w:val="000A4C66"/>
    <w:rsid w:val="000A7A26"/>
    <w:rsid w:val="000B2C30"/>
    <w:rsid w:val="000B59C9"/>
    <w:rsid w:val="000C50B8"/>
    <w:rsid w:val="00100B67"/>
    <w:rsid w:val="00106888"/>
    <w:rsid w:val="00106DC9"/>
    <w:rsid w:val="001137EF"/>
    <w:rsid w:val="001220BE"/>
    <w:rsid w:val="00134E85"/>
    <w:rsid w:val="001378D4"/>
    <w:rsid w:val="001458EE"/>
    <w:rsid w:val="00153812"/>
    <w:rsid w:val="00166614"/>
    <w:rsid w:val="0017627B"/>
    <w:rsid w:val="00187171"/>
    <w:rsid w:val="001A1A70"/>
    <w:rsid w:val="001C5B3B"/>
    <w:rsid w:val="001D749F"/>
    <w:rsid w:val="001E1BAA"/>
    <w:rsid w:val="001E379A"/>
    <w:rsid w:val="00205322"/>
    <w:rsid w:val="002255BE"/>
    <w:rsid w:val="00240DB4"/>
    <w:rsid w:val="00283EFD"/>
    <w:rsid w:val="00284808"/>
    <w:rsid w:val="002B4B03"/>
    <w:rsid w:val="002B7000"/>
    <w:rsid w:val="002F2FE6"/>
    <w:rsid w:val="002F6296"/>
    <w:rsid w:val="0030431B"/>
    <w:rsid w:val="00312437"/>
    <w:rsid w:val="00320B05"/>
    <w:rsid w:val="00337C51"/>
    <w:rsid w:val="0034219D"/>
    <w:rsid w:val="00344E3E"/>
    <w:rsid w:val="00354E96"/>
    <w:rsid w:val="00357F3A"/>
    <w:rsid w:val="00365008"/>
    <w:rsid w:val="00380DE3"/>
    <w:rsid w:val="00383049"/>
    <w:rsid w:val="0039206D"/>
    <w:rsid w:val="003958C4"/>
    <w:rsid w:val="00395FAF"/>
    <w:rsid w:val="0039718B"/>
    <w:rsid w:val="003A154F"/>
    <w:rsid w:val="003A4713"/>
    <w:rsid w:val="003A7CFB"/>
    <w:rsid w:val="003B0C01"/>
    <w:rsid w:val="003E185F"/>
    <w:rsid w:val="003E410D"/>
    <w:rsid w:val="003E545F"/>
    <w:rsid w:val="003F2875"/>
    <w:rsid w:val="003F6823"/>
    <w:rsid w:val="00413E5F"/>
    <w:rsid w:val="004217CA"/>
    <w:rsid w:val="00430AF3"/>
    <w:rsid w:val="00443B30"/>
    <w:rsid w:val="004561D9"/>
    <w:rsid w:val="004650EA"/>
    <w:rsid w:val="00491C2D"/>
    <w:rsid w:val="004971E0"/>
    <w:rsid w:val="004A366E"/>
    <w:rsid w:val="004A4611"/>
    <w:rsid w:val="004B19A9"/>
    <w:rsid w:val="004B5FB3"/>
    <w:rsid w:val="004D2295"/>
    <w:rsid w:val="004E3522"/>
    <w:rsid w:val="00502DEB"/>
    <w:rsid w:val="00540C85"/>
    <w:rsid w:val="005415F2"/>
    <w:rsid w:val="005433B7"/>
    <w:rsid w:val="00555F67"/>
    <w:rsid w:val="00563961"/>
    <w:rsid w:val="00573B6D"/>
    <w:rsid w:val="005740B2"/>
    <w:rsid w:val="005B74A3"/>
    <w:rsid w:val="005D4FFD"/>
    <w:rsid w:val="005E06E8"/>
    <w:rsid w:val="005E08D4"/>
    <w:rsid w:val="005F6E55"/>
    <w:rsid w:val="00604447"/>
    <w:rsid w:val="006054D9"/>
    <w:rsid w:val="00625B95"/>
    <w:rsid w:val="006316EA"/>
    <w:rsid w:val="00653FE4"/>
    <w:rsid w:val="00673A4E"/>
    <w:rsid w:val="006813B9"/>
    <w:rsid w:val="006F0B6B"/>
    <w:rsid w:val="006F40BE"/>
    <w:rsid w:val="006F7B06"/>
    <w:rsid w:val="00702E0A"/>
    <w:rsid w:val="00713B28"/>
    <w:rsid w:val="007156C2"/>
    <w:rsid w:val="007210BF"/>
    <w:rsid w:val="00737B5B"/>
    <w:rsid w:val="00746A4A"/>
    <w:rsid w:val="00754E70"/>
    <w:rsid w:val="00755AD1"/>
    <w:rsid w:val="0076544E"/>
    <w:rsid w:val="007659AF"/>
    <w:rsid w:val="0078730D"/>
    <w:rsid w:val="00790067"/>
    <w:rsid w:val="0079030F"/>
    <w:rsid w:val="0079554C"/>
    <w:rsid w:val="007A440A"/>
    <w:rsid w:val="007B15E1"/>
    <w:rsid w:val="007B2CDA"/>
    <w:rsid w:val="007B54EC"/>
    <w:rsid w:val="007D4D04"/>
    <w:rsid w:val="007D5CC3"/>
    <w:rsid w:val="007E783B"/>
    <w:rsid w:val="007F483A"/>
    <w:rsid w:val="00800A7F"/>
    <w:rsid w:val="008035A7"/>
    <w:rsid w:val="00807228"/>
    <w:rsid w:val="0081200F"/>
    <w:rsid w:val="0086670C"/>
    <w:rsid w:val="00874535"/>
    <w:rsid w:val="008759E2"/>
    <w:rsid w:val="0088233B"/>
    <w:rsid w:val="0089063F"/>
    <w:rsid w:val="00896233"/>
    <w:rsid w:val="008A2B32"/>
    <w:rsid w:val="008A510F"/>
    <w:rsid w:val="008B6227"/>
    <w:rsid w:val="008D1EE0"/>
    <w:rsid w:val="008D556A"/>
    <w:rsid w:val="008E3781"/>
    <w:rsid w:val="008F4363"/>
    <w:rsid w:val="00913161"/>
    <w:rsid w:val="00913F0B"/>
    <w:rsid w:val="00925ADC"/>
    <w:rsid w:val="00925E12"/>
    <w:rsid w:val="00937B9E"/>
    <w:rsid w:val="00961BA3"/>
    <w:rsid w:val="00966A2E"/>
    <w:rsid w:val="0097718E"/>
    <w:rsid w:val="0098201F"/>
    <w:rsid w:val="00994551"/>
    <w:rsid w:val="009B7639"/>
    <w:rsid w:val="009C1020"/>
    <w:rsid w:val="009C6877"/>
    <w:rsid w:val="009E4061"/>
    <w:rsid w:val="009F1DAE"/>
    <w:rsid w:val="00A21460"/>
    <w:rsid w:val="00A4569A"/>
    <w:rsid w:val="00A5406F"/>
    <w:rsid w:val="00A65993"/>
    <w:rsid w:val="00A8705D"/>
    <w:rsid w:val="00A9007F"/>
    <w:rsid w:val="00AA15D7"/>
    <w:rsid w:val="00AA4C0E"/>
    <w:rsid w:val="00AC2ED0"/>
    <w:rsid w:val="00AC69A3"/>
    <w:rsid w:val="00AD7A49"/>
    <w:rsid w:val="00AE19C9"/>
    <w:rsid w:val="00AE236B"/>
    <w:rsid w:val="00AF3673"/>
    <w:rsid w:val="00B30BB1"/>
    <w:rsid w:val="00B30D13"/>
    <w:rsid w:val="00B32B00"/>
    <w:rsid w:val="00B5679F"/>
    <w:rsid w:val="00B717FA"/>
    <w:rsid w:val="00B7777D"/>
    <w:rsid w:val="00B80175"/>
    <w:rsid w:val="00B900BC"/>
    <w:rsid w:val="00B90355"/>
    <w:rsid w:val="00B95DBC"/>
    <w:rsid w:val="00BB2923"/>
    <w:rsid w:val="00BC1140"/>
    <w:rsid w:val="00BD1AF2"/>
    <w:rsid w:val="00BD1C45"/>
    <w:rsid w:val="00BE7FA5"/>
    <w:rsid w:val="00C02C11"/>
    <w:rsid w:val="00C12AFE"/>
    <w:rsid w:val="00C17542"/>
    <w:rsid w:val="00C21A47"/>
    <w:rsid w:val="00C26774"/>
    <w:rsid w:val="00C4139F"/>
    <w:rsid w:val="00C47A62"/>
    <w:rsid w:val="00C5098D"/>
    <w:rsid w:val="00C606E6"/>
    <w:rsid w:val="00C70905"/>
    <w:rsid w:val="00C71321"/>
    <w:rsid w:val="00C81FC2"/>
    <w:rsid w:val="00C90F08"/>
    <w:rsid w:val="00C93A86"/>
    <w:rsid w:val="00CA0177"/>
    <w:rsid w:val="00CD1BCB"/>
    <w:rsid w:val="00CD3018"/>
    <w:rsid w:val="00CD656C"/>
    <w:rsid w:val="00CE7583"/>
    <w:rsid w:val="00CF0A6C"/>
    <w:rsid w:val="00D0061C"/>
    <w:rsid w:val="00D02A7E"/>
    <w:rsid w:val="00D31398"/>
    <w:rsid w:val="00D34BAF"/>
    <w:rsid w:val="00D35768"/>
    <w:rsid w:val="00D64C5D"/>
    <w:rsid w:val="00D7681A"/>
    <w:rsid w:val="00DA7FF5"/>
    <w:rsid w:val="00DC114E"/>
    <w:rsid w:val="00DE7358"/>
    <w:rsid w:val="00E209F6"/>
    <w:rsid w:val="00E31D19"/>
    <w:rsid w:val="00E33A93"/>
    <w:rsid w:val="00E3744E"/>
    <w:rsid w:val="00E52810"/>
    <w:rsid w:val="00E537A4"/>
    <w:rsid w:val="00E56217"/>
    <w:rsid w:val="00E60A6D"/>
    <w:rsid w:val="00E64716"/>
    <w:rsid w:val="00E660B4"/>
    <w:rsid w:val="00E70589"/>
    <w:rsid w:val="00E80795"/>
    <w:rsid w:val="00EA12E3"/>
    <w:rsid w:val="00EA150A"/>
    <w:rsid w:val="00EA4F38"/>
    <w:rsid w:val="00EB3AC7"/>
    <w:rsid w:val="00EC38DD"/>
    <w:rsid w:val="00EE3F5D"/>
    <w:rsid w:val="00EE43DB"/>
    <w:rsid w:val="00F26749"/>
    <w:rsid w:val="00F46CC9"/>
    <w:rsid w:val="00F50792"/>
    <w:rsid w:val="00F57449"/>
    <w:rsid w:val="00F6017E"/>
    <w:rsid w:val="00F63586"/>
    <w:rsid w:val="00F865E6"/>
    <w:rsid w:val="00F872DC"/>
    <w:rsid w:val="00FA2951"/>
    <w:rsid w:val="00FA7F70"/>
    <w:rsid w:val="00FC3558"/>
    <w:rsid w:val="00FC4164"/>
    <w:rsid w:val="00FD56F2"/>
    <w:rsid w:val="00FD5C69"/>
    <w:rsid w:val="00FD7F3B"/>
    <w:rsid w:val="00FF2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F3"/>
    <w:pPr>
      <w:jc w:val="both"/>
    </w:pPr>
    <w:rPr>
      <w:rFonts w:ascii="Arial" w:hAnsi="Arial" w:cs="Arial"/>
    </w:rPr>
  </w:style>
  <w:style w:type="paragraph" w:styleId="Heading1">
    <w:name w:val="heading 1"/>
    <w:basedOn w:val="Normal"/>
    <w:next w:val="Normal"/>
    <w:link w:val="Heading1Char"/>
    <w:uiPriority w:val="9"/>
    <w:qFormat/>
    <w:rsid w:val="00A4569A"/>
    <w:pPr>
      <w:numPr>
        <w:numId w:val="23"/>
      </w:numPr>
      <w:pBdr>
        <w:bottom w:val="thinThickSmallGap" w:sz="12" w:space="1" w:color="0075A2" w:themeColor="accent2" w:themeShade="BF"/>
      </w:pBdr>
      <w:spacing w:before="400"/>
      <w:ind w:left="540" w:hanging="180"/>
      <w:jc w:val="center"/>
      <w:outlineLvl w:val="0"/>
    </w:pPr>
    <w:rPr>
      <w:caps/>
      <w:color w:val="004E6C" w:themeColor="accent2" w:themeShade="80"/>
      <w:spacing w:val="20"/>
      <w:sz w:val="28"/>
      <w:szCs w:val="28"/>
    </w:rPr>
  </w:style>
  <w:style w:type="paragraph" w:styleId="Heading2">
    <w:name w:val="heading 2"/>
    <w:basedOn w:val="Normal"/>
    <w:next w:val="Normal"/>
    <w:link w:val="Heading2Char"/>
    <w:uiPriority w:val="9"/>
    <w:unhideWhenUsed/>
    <w:qFormat/>
    <w:rsid w:val="00EA4F38"/>
    <w:pPr>
      <w:numPr>
        <w:numId w:val="4"/>
      </w:numPr>
      <w:pBdr>
        <w:bottom w:val="single" w:sz="4" w:space="1" w:color="004D6C" w:themeColor="accent2" w:themeShade="7F"/>
      </w:pBdr>
      <w:tabs>
        <w:tab w:val="left" w:pos="1710"/>
      </w:tabs>
      <w:spacing w:before="400"/>
      <w:jc w:val="left"/>
      <w:outlineLvl w:val="1"/>
    </w:pPr>
    <w:rPr>
      <w:caps/>
      <w:color w:val="004E6C" w:themeColor="accent2" w:themeShade="80"/>
      <w:spacing w:val="15"/>
      <w:sz w:val="24"/>
      <w:szCs w:val="24"/>
      <w:lang w:bidi="ar-SA"/>
    </w:rPr>
  </w:style>
  <w:style w:type="paragraph" w:styleId="Heading3">
    <w:name w:val="heading 3"/>
    <w:basedOn w:val="Heading2"/>
    <w:next w:val="Normal"/>
    <w:link w:val="Heading3Char"/>
    <w:uiPriority w:val="9"/>
    <w:unhideWhenUsed/>
    <w:qFormat/>
    <w:rsid w:val="00240DB4"/>
    <w:pPr>
      <w:numPr>
        <w:numId w:val="19"/>
      </w:numPr>
      <w:tabs>
        <w:tab w:val="clear" w:pos="1710"/>
        <w:tab w:val="left" w:pos="1530"/>
      </w:tabs>
      <w:outlineLvl w:val="2"/>
    </w:pPr>
  </w:style>
  <w:style w:type="paragraph" w:styleId="Heading4">
    <w:name w:val="heading 4"/>
    <w:basedOn w:val="Normal"/>
    <w:next w:val="Normal"/>
    <w:link w:val="Heading4Char"/>
    <w:uiPriority w:val="9"/>
    <w:unhideWhenUsed/>
    <w:qFormat/>
    <w:rsid w:val="00443B30"/>
    <w:pPr>
      <w:numPr>
        <w:ilvl w:val="1"/>
        <w:numId w:val="4"/>
      </w:numPr>
      <w:tabs>
        <w:tab w:val="left" w:pos="630"/>
      </w:tabs>
      <w:spacing w:after="120"/>
      <w:ind w:left="0" w:firstLine="0"/>
      <w:outlineLvl w:val="3"/>
    </w:pPr>
    <w:rPr>
      <w:lang w:bidi="ar-SA"/>
    </w:rPr>
  </w:style>
  <w:style w:type="paragraph" w:styleId="Heading5">
    <w:name w:val="heading 5"/>
    <w:basedOn w:val="Heading4"/>
    <w:next w:val="Normal"/>
    <w:link w:val="Heading5Char"/>
    <w:uiPriority w:val="9"/>
    <w:unhideWhenUsed/>
    <w:qFormat/>
    <w:rsid w:val="00D7681A"/>
    <w:pPr>
      <w:numPr>
        <w:numId w:val="19"/>
      </w:numPr>
      <w:tabs>
        <w:tab w:val="clear" w:pos="630"/>
      </w:tabs>
      <w:ind w:left="360"/>
      <w:outlineLvl w:val="4"/>
    </w:pPr>
  </w:style>
  <w:style w:type="paragraph" w:styleId="Heading6">
    <w:name w:val="heading 6"/>
    <w:basedOn w:val="Normal"/>
    <w:next w:val="Normal"/>
    <w:link w:val="Heading6Char"/>
    <w:uiPriority w:val="9"/>
    <w:unhideWhenUsed/>
    <w:qFormat/>
    <w:rsid w:val="004A366E"/>
    <w:p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unhideWhenUsed/>
    <w:qFormat/>
    <w:rsid w:val="004A366E"/>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unhideWhenUsed/>
    <w:qFormat/>
    <w:rsid w:val="004A366E"/>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4A366E"/>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69A"/>
    <w:rPr>
      <w:rFonts w:ascii="Arial" w:hAnsi="Arial" w:cs="Arial"/>
      <w:caps/>
      <w:color w:val="004E6C" w:themeColor="accent2" w:themeShade="80"/>
      <w:spacing w:val="20"/>
      <w:sz w:val="28"/>
      <w:szCs w:val="28"/>
    </w:rPr>
  </w:style>
  <w:style w:type="character" w:customStyle="1" w:styleId="Heading2Char">
    <w:name w:val="Heading 2 Char"/>
    <w:basedOn w:val="DefaultParagraphFont"/>
    <w:link w:val="Heading2"/>
    <w:uiPriority w:val="9"/>
    <w:rsid w:val="00EA4F38"/>
    <w:rPr>
      <w:rFonts w:ascii="Arial" w:hAnsi="Arial" w:cs="Arial"/>
      <w:caps/>
      <w:color w:val="004E6C" w:themeColor="accent2" w:themeShade="80"/>
      <w:spacing w:val="15"/>
      <w:sz w:val="24"/>
      <w:szCs w:val="24"/>
      <w:lang w:bidi="ar-SA"/>
    </w:rPr>
  </w:style>
  <w:style w:type="character" w:customStyle="1" w:styleId="Heading3Char">
    <w:name w:val="Heading 3 Char"/>
    <w:basedOn w:val="DefaultParagraphFont"/>
    <w:link w:val="Heading3"/>
    <w:uiPriority w:val="9"/>
    <w:rsid w:val="00240DB4"/>
    <w:rPr>
      <w:rFonts w:ascii="Arial" w:hAnsi="Arial" w:cs="Arial"/>
      <w:caps/>
      <w:color w:val="004E6C" w:themeColor="accent2" w:themeShade="80"/>
      <w:spacing w:val="15"/>
      <w:sz w:val="24"/>
      <w:szCs w:val="24"/>
      <w:lang w:bidi="ar-SA"/>
    </w:rPr>
  </w:style>
  <w:style w:type="character" w:customStyle="1" w:styleId="Heading4Char">
    <w:name w:val="Heading 4 Char"/>
    <w:basedOn w:val="DefaultParagraphFont"/>
    <w:link w:val="Heading4"/>
    <w:uiPriority w:val="9"/>
    <w:rsid w:val="00443B30"/>
    <w:rPr>
      <w:rFonts w:ascii="Arial" w:hAnsi="Arial" w:cs="Arial"/>
      <w:lang w:bidi="ar-SA"/>
    </w:rPr>
  </w:style>
  <w:style w:type="character" w:customStyle="1" w:styleId="Heading5Char">
    <w:name w:val="Heading 5 Char"/>
    <w:basedOn w:val="DefaultParagraphFont"/>
    <w:link w:val="Heading5"/>
    <w:uiPriority w:val="9"/>
    <w:rsid w:val="00D7681A"/>
    <w:rPr>
      <w:rFonts w:ascii="Arial" w:hAnsi="Arial" w:cs="Arial"/>
      <w:lang w:bidi="ar-SA"/>
    </w:rPr>
  </w:style>
  <w:style w:type="character" w:customStyle="1" w:styleId="Heading6Char">
    <w:name w:val="Heading 6 Char"/>
    <w:basedOn w:val="DefaultParagraphFont"/>
    <w:link w:val="Heading6"/>
    <w:uiPriority w:val="9"/>
    <w:rsid w:val="004A366E"/>
    <w:rPr>
      <w:rFonts w:eastAsiaTheme="majorEastAsia" w:cstheme="majorBidi"/>
      <w:caps/>
      <w:color w:val="0075A2" w:themeColor="accent2" w:themeShade="BF"/>
      <w:spacing w:val="10"/>
    </w:rPr>
  </w:style>
  <w:style w:type="character" w:customStyle="1" w:styleId="Heading7Char">
    <w:name w:val="Heading 7 Char"/>
    <w:basedOn w:val="DefaultParagraphFont"/>
    <w:link w:val="Heading7"/>
    <w:uiPriority w:val="9"/>
    <w:rsid w:val="004A366E"/>
    <w:rPr>
      <w:rFonts w:eastAsiaTheme="majorEastAsia" w:cstheme="majorBidi"/>
      <w:i/>
      <w:iCs/>
      <w:caps/>
      <w:color w:val="0075A2" w:themeColor="accent2" w:themeShade="BF"/>
      <w:spacing w:val="10"/>
    </w:rPr>
  </w:style>
  <w:style w:type="character" w:customStyle="1" w:styleId="Heading8Char">
    <w:name w:val="Heading 8 Char"/>
    <w:basedOn w:val="DefaultParagraphFont"/>
    <w:link w:val="Heading8"/>
    <w:uiPriority w:val="9"/>
    <w:rsid w:val="004A366E"/>
    <w:rPr>
      <w:rFonts w:eastAsiaTheme="majorEastAsia" w:cstheme="majorBidi"/>
      <w:caps/>
      <w:spacing w:val="10"/>
      <w:sz w:val="20"/>
      <w:szCs w:val="20"/>
    </w:rPr>
  </w:style>
  <w:style w:type="character" w:customStyle="1" w:styleId="Heading9Char">
    <w:name w:val="Heading 9 Char"/>
    <w:basedOn w:val="DefaultParagraphFont"/>
    <w:link w:val="Heading9"/>
    <w:uiPriority w:val="9"/>
    <w:rsid w:val="004A366E"/>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4A366E"/>
    <w:rPr>
      <w:caps/>
      <w:spacing w:val="10"/>
      <w:sz w:val="18"/>
      <w:szCs w:val="18"/>
    </w:rPr>
  </w:style>
  <w:style w:type="paragraph" w:styleId="Title">
    <w:name w:val="Title"/>
    <w:basedOn w:val="Normal"/>
    <w:next w:val="Normal"/>
    <w:link w:val="TitleChar"/>
    <w:uiPriority w:val="10"/>
    <w:qFormat/>
    <w:rsid w:val="004A366E"/>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4A366E"/>
    <w:rPr>
      <w:rFonts w:eastAsiaTheme="majorEastAsia" w:cstheme="majorBidi"/>
      <w:caps/>
      <w:color w:val="004E6C" w:themeColor="accent2" w:themeShade="80"/>
      <w:spacing w:val="50"/>
      <w:sz w:val="44"/>
      <w:szCs w:val="44"/>
    </w:rPr>
  </w:style>
  <w:style w:type="paragraph" w:styleId="Subtitle">
    <w:name w:val="Subtitle"/>
    <w:basedOn w:val="Normal"/>
    <w:next w:val="Normal"/>
    <w:link w:val="SubtitleChar"/>
    <w:uiPriority w:val="11"/>
    <w:qFormat/>
    <w:rsid w:val="004A366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A366E"/>
    <w:rPr>
      <w:rFonts w:eastAsiaTheme="majorEastAsia" w:cstheme="majorBidi"/>
      <w:caps/>
      <w:spacing w:val="20"/>
      <w:sz w:val="18"/>
      <w:szCs w:val="18"/>
    </w:rPr>
  </w:style>
  <w:style w:type="character" w:styleId="Strong">
    <w:name w:val="Strong"/>
    <w:uiPriority w:val="22"/>
    <w:qFormat/>
    <w:rsid w:val="004A366E"/>
    <w:rPr>
      <w:b/>
      <w:bCs/>
      <w:color w:val="0075A2" w:themeColor="accent2" w:themeShade="BF"/>
      <w:spacing w:val="5"/>
    </w:rPr>
  </w:style>
  <w:style w:type="character" w:styleId="Emphasis">
    <w:name w:val="Emphasis"/>
    <w:uiPriority w:val="20"/>
    <w:qFormat/>
    <w:rsid w:val="004A366E"/>
    <w:rPr>
      <w:caps/>
      <w:spacing w:val="5"/>
      <w:sz w:val="20"/>
      <w:szCs w:val="20"/>
    </w:rPr>
  </w:style>
  <w:style w:type="paragraph" w:styleId="NoSpacing">
    <w:name w:val="No Spacing"/>
    <w:basedOn w:val="Normal"/>
    <w:link w:val="NoSpacingChar"/>
    <w:uiPriority w:val="1"/>
    <w:qFormat/>
    <w:rsid w:val="004A366E"/>
    <w:pPr>
      <w:spacing w:after="0" w:line="240" w:lineRule="auto"/>
    </w:pPr>
  </w:style>
  <w:style w:type="character" w:customStyle="1" w:styleId="NoSpacingChar">
    <w:name w:val="No Spacing Char"/>
    <w:basedOn w:val="DefaultParagraphFont"/>
    <w:link w:val="NoSpacing"/>
    <w:uiPriority w:val="1"/>
    <w:rsid w:val="004A366E"/>
  </w:style>
  <w:style w:type="paragraph" w:styleId="ListParagraph">
    <w:name w:val="List Paragraph"/>
    <w:basedOn w:val="Normal"/>
    <w:uiPriority w:val="34"/>
    <w:qFormat/>
    <w:rsid w:val="004A366E"/>
    <w:pPr>
      <w:ind w:left="720"/>
      <w:contextualSpacing/>
    </w:pPr>
  </w:style>
  <w:style w:type="paragraph" w:styleId="Quote">
    <w:name w:val="Quote"/>
    <w:basedOn w:val="Normal"/>
    <w:next w:val="Normal"/>
    <w:link w:val="QuoteChar"/>
    <w:uiPriority w:val="29"/>
    <w:qFormat/>
    <w:rsid w:val="004A366E"/>
    <w:rPr>
      <w:i/>
      <w:iCs/>
    </w:rPr>
  </w:style>
  <w:style w:type="character" w:customStyle="1" w:styleId="QuoteChar">
    <w:name w:val="Quote Char"/>
    <w:basedOn w:val="DefaultParagraphFont"/>
    <w:link w:val="Quote"/>
    <w:uiPriority w:val="29"/>
    <w:rsid w:val="004A366E"/>
    <w:rPr>
      <w:rFonts w:eastAsiaTheme="majorEastAsia" w:cstheme="majorBidi"/>
      <w:i/>
      <w:iCs/>
    </w:rPr>
  </w:style>
  <w:style w:type="paragraph" w:styleId="IntenseQuote">
    <w:name w:val="Intense Quote"/>
    <w:basedOn w:val="Normal"/>
    <w:next w:val="Normal"/>
    <w:link w:val="IntenseQuoteChar"/>
    <w:uiPriority w:val="30"/>
    <w:qFormat/>
    <w:rsid w:val="004A366E"/>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4A366E"/>
    <w:rPr>
      <w:rFonts w:eastAsiaTheme="majorEastAsia" w:cstheme="majorBidi"/>
      <w:caps/>
      <w:color w:val="004D6C" w:themeColor="accent2" w:themeShade="7F"/>
      <w:spacing w:val="5"/>
      <w:sz w:val="20"/>
      <w:szCs w:val="20"/>
    </w:rPr>
  </w:style>
  <w:style w:type="character" w:styleId="SubtleEmphasis">
    <w:name w:val="Subtle Emphasis"/>
    <w:uiPriority w:val="19"/>
    <w:qFormat/>
    <w:rsid w:val="004A366E"/>
    <w:rPr>
      <w:i/>
      <w:iCs/>
    </w:rPr>
  </w:style>
  <w:style w:type="character" w:styleId="IntenseEmphasis">
    <w:name w:val="Intense Emphasis"/>
    <w:uiPriority w:val="21"/>
    <w:qFormat/>
    <w:rsid w:val="004A366E"/>
    <w:rPr>
      <w:i/>
      <w:iCs/>
      <w:caps/>
      <w:spacing w:val="10"/>
      <w:sz w:val="20"/>
      <w:szCs w:val="20"/>
    </w:rPr>
  </w:style>
  <w:style w:type="character" w:styleId="SubtleReference">
    <w:name w:val="Subtle Reference"/>
    <w:basedOn w:val="DefaultParagraphFont"/>
    <w:uiPriority w:val="31"/>
    <w:qFormat/>
    <w:rsid w:val="004A366E"/>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4A366E"/>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4A366E"/>
    <w:rPr>
      <w:caps/>
      <w:color w:val="004D6C" w:themeColor="accent2" w:themeShade="7F"/>
      <w:spacing w:val="5"/>
      <w:u w:color="004D6C" w:themeColor="accent2" w:themeShade="7F"/>
    </w:rPr>
  </w:style>
  <w:style w:type="paragraph" w:styleId="TOCHeading">
    <w:name w:val="TOC Heading"/>
    <w:basedOn w:val="Heading1"/>
    <w:next w:val="Normal"/>
    <w:uiPriority w:val="39"/>
    <w:semiHidden/>
    <w:unhideWhenUsed/>
    <w:qFormat/>
    <w:rsid w:val="004A366E"/>
    <w:pPr>
      <w:outlineLvl w:val="9"/>
    </w:pPr>
  </w:style>
  <w:style w:type="paragraph" w:customStyle="1" w:styleId="Default">
    <w:name w:val="Default"/>
    <w:rsid w:val="0039206D"/>
    <w:pPr>
      <w:autoSpaceDE w:val="0"/>
      <w:autoSpaceDN w:val="0"/>
      <w:adjustRightInd w:val="0"/>
      <w:spacing w:after="0" w:line="240" w:lineRule="auto"/>
    </w:pPr>
    <w:rPr>
      <w:rFonts w:ascii="Arial" w:hAnsi="Arial" w:cs="Arial"/>
      <w:color w:val="000000"/>
      <w:sz w:val="24"/>
      <w:szCs w:val="24"/>
      <w:lang w:bidi="ar-SA"/>
    </w:rPr>
  </w:style>
  <w:style w:type="paragraph" w:customStyle="1" w:styleId="Standard">
    <w:name w:val="Standard"/>
    <w:basedOn w:val="Default"/>
    <w:next w:val="Default"/>
    <w:uiPriority w:val="99"/>
    <w:rsid w:val="0039206D"/>
    <w:rPr>
      <w:color w:val="auto"/>
    </w:rPr>
  </w:style>
  <w:style w:type="paragraph" w:customStyle="1" w:styleId="TOCI">
    <w:name w:val="TOCI"/>
    <w:basedOn w:val="Default"/>
    <w:next w:val="Default"/>
    <w:uiPriority w:val="99"/>
    <w:rsid w:val="0039206D"/>
    <w:rPr>
      <w:color w:val="auto"/>
    </w:rPr>
  </w:style>
  <w:style w:type="paragraph" w:customStyle="1" w:styleId="Homburger">
    <w:name w:val="Homburger"/>
    <w:basedOn w:val="Default"/>
    <w:next w:val="Default"/>
    <w:uiPriority w:val="99"/>
    <w:rsid w:val="0039206D"/>
    <w:rPr>
      <w:color w:val="auto"/>
    </w:rPr>
  </w:style>
  <w:style w:type="paragraph" w:styleId="DocumentMap">
    <w:name w:val="Document Map"/>
    <w:basedOn w:val="Normal"/>
    <w:link w:val="DocumentMapChar"/>
    <w:uiPriority w:val="99"/>
    <w:semiHidden/>
    <w:unhideWhenUsed/>
    <w:rsid w:val="004A36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366E"/>
    <w:rPr>
      <w:rFonts w:ascii="Tahoma" w:hAnsi="Tahoma" w:cs="Tahoma"/>
      <w:sz w:val="16"/>
      <w:szCs w:val="16"/>
    </w:rPr>
  </w:style>
  <w:style w:type="paragraph" w:styleId="Header">
    <w:name w:val="header"/>
    <w:basedOn w:val="Normal"/>
    <w:link w:val="HeaderChar"/>
    <w:uiPriority w:val="99"/>
    <w:unhideWhenUsed/>
    <w:rsid w:val="004A3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66E"/>
  </w:style>
  <w:style w:type="paragraph" w:styleId="Footer">
    <w:name w:val="footer"/>
    <w:basedOn w:val="Normal"/>
    <w:link w:val="FooterChar"/>
    <w:uiPriority w:val="99"/>
    <w:unhideWhenUsed/>
    <w:rsid w:val="004A3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6E"/>
  </w:style>
  <w:style w:type="paragraph" w:styleId="BalloonText">
    <w:name w:val="Balloon Text"/>
    <w:basedOn w:val="Normal"/>
    <w:link w:val="BalloonTextChar"/>
    <w:uiPriority w:val="99"/>
    <w:semiHidden/>
    <w:unhideWhenUsed/>
    <w:rsid w:val="004A3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6E"/>
    <w:rPr>
      <w:rFonts w:ascii="Tahoma" w:hAnsi="Tahoma" w:cs="Tahoma"/>
      <w:sz w:val="16"/>
      <w:szCs w:val="16"/>
    </w:rPr>
  </w:style>
  <w:style w:type="paragraph" w:styleId="TOC1">
    <w:name w:val="toc 1"/>
    <w:basedOn w:val="Normal"/>
    <w:next w:val="Normal"/>
    <w:autoRedefine/>
    <w:uiPriority w:val="39"/>
    <w:unhideWhenUsed/>
    <w:rsid w:val="00673A4E"/>
    <w:pPr>
      <w:spacing w:after="100"/>
    </w:pPr>
  </w:style>
  <w:style w:type="paragraph" w:styleId="TOC2">
    <w:name w:val="toc 2"/>
    <w:basedOn w:val="Normal"/>
    <w:next w:val="Normal"/>
    <w:autoRedefine/>
    <w:uiPriority w:val="39"/>
    <w:unhideWhenUsed/>
    <w:rsid w:val="00673A4E"/>
    <w:pPr>
      <w:spacing w:after="100"/>
      <w:ind w:left="220"/>
    </w:pPr>
  </w:style>
  <w:style w:type="character" w:styleId="Hyperlink">
    <w:name w:val="Hyperlink"/>
    <w:basedOn w:val="DefaultParagraphFont"/>
    <w:uiPriority w:val="99"/>
    <w:unhideWhenUsed/>
    <w:rsid w:val="00673A4E"/>
    <w:rPr>
      <w:color w:val="E2D700" w:themeColor="hyperlink"/>
      <w:u w:val="single"/>
    </w:rPr>
  </w:style>
  <w:style w:type="character" w:styleId="CommentReference">
    <w:name w:val="annotation reference"/>
    <w:basedOn w:val="DefaultParagraphFont"/>
    <w:uiPriority w:val="99"/>
    <w:semiHidden/>
    <w:unhideWhenUsed/>
    <w:rsid w:val="009C6877"/>
    <w:rPr>
      <w:sz w:val="16"/>
      <w:szCs w:val="16"/>
    </w:rPr>
  </w:style>
  <w:style w:type="paragraph" w:styleId="CommentText">
    <w:name w:val="annotation text"/>
    <w:basedOn w:val="Normal"/>
    <w:link w:val="CommentTextChar"/>
    <w:uiPriority w:val="99"/>
    <w:semiHidden/>
    <w:unhideWhenUsed/>
    <w:rsid w:val="009C6877"/>
    <w:pPr>
      <w:spacing w:line="240" w:lineRule="auto"/>
    </w:pPr>
    <w:rPr>
      <w:sz w:val="20"/>
      <w:szCs w:val="20"/>
    </w:rPr>
  </w:style>
  <w:style w:type="character" w:customStyle="1" w:styleId="CommentTextChar">
    <w:name w:val="Comment Text Char"/>
    <w:basedOn w:val="DefaultParagraphFont"/>
    <w:link w:val="CommentText"/>
    <w:uiPriority w:val="99"/>
    <w:semiHidden/>
    <w:rsid w:val="009C687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C6877"/>
    <w:rPr>
      <w:b/>
      <w:bCs/>
    </w:rPr>
  </w:style>
  <w:style w:type="character" w:customStyle="1" w:styleId="CommentSubjectChar">
    <w:name w:val="Comment Subject Char"/>
    <w:basedOn w:val="CommentTextChar"/>
    <w:link w:val="CommentSubject"/>
    <w:uiPriority w:val="99"/>
    <w:semiHidden/>
    <w:rsid w:val="009C6877"/>
    <w:rPr>
      <w:b/>
      <w:bCs/>
    </w:rPr>
  </w:style>
  <w:style w:type="paragraph" w:styleId="FootnoteText">
    <w:name w:val="footnote text"/>
    <w:basedOn w:val="Normal"/>
    <w:link w:val="FootnoteTextChar"/>
    <w:uiPriority w:val="99"/>
    <w:semiHidden/>
    <w:unhideWhenUsed/>
    <w:rsid w:val="00DC11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14E"/>
    <w:rPr>
      <w:rFonts w:ascii="Arial" w:hAnsi="Arial" w:cs="Arial"/>
      <w:sz w:val="20"/>
      <w:szCs w:val="20"/>
    </w:rPr>
  </w:style>
  <w:style w:type="character" w:styleId="FootnoteReference">
    <w:name w:val="footnote reference"/>
    <w:basedOn w:val="DefaultParagraphFont"/>
    <w:uiPriority w:val="99"/>
    <w:semiHidden/>
    <w:unhideWhenUsed/>
    <w:rsid w:val="00DC114E"/>
    <w:rPr>
      <w:vertAlign w:val="superscript"/>
    </w:rPr>
  </w:style>
</w:styles>
</file>

<file path=word/webSettings.xml><?xml version="1.0" encoding="utf-8"?>
<w:webSettings xmlns:r="http://schemas.openxmlformats.org/officeDocument/2006/relationships" xmlns:w="http://schemas.openxmlformats.org/wordprocessingml/2006/main">
  <w:divs>
    <w:div w:id="2090693509">
      <w:bodyDiv w:val="1"/>
      <w:marLeft w:val="0"/>
      <w:marRight w:val="0"/>
      <w:marTop w:val="0"/>
      <w:marBottom w:val="0"/>
      <w:divBdr>
        <w:top w:val="none" w:sz="0" w:space="0" w:color="auto"/>
        <w:left w:val="none" w:sz="0" w:space="0" w:color="auto"/>
        <w:bottom w:val="none" w:sz="0" w:space="0" w:color="auto"/>
        <w:right w:val="none" w:sz="0" w:space="0" w:color="auto"/>
      </w:divBdr>
      <w:divsChild>
        <w:div w:id="1218859854">
          <w:marLeft w:val="90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21</Pages>
  <Words>6234</Words>
  <Characters>35538</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STATUTES OF ASSOCIATION    “THE IRRIGATION SERVICE CENTER”(ISC)</vt:lpstr>
      <vt:lpstr> STATUTES OF ASSOCIATION    “THE IRRIGATION SERVICE CENTER”(ISC)</vt:lpstr>
    </vt:vector>
  </TitlesOfParts>
  <Company>ISC</Company>
  <LinksUpToDate>false</LinksUpToDate>
  <CharactersWithSpaces>41689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STATUTES OF ASSOCIATION    “THE IRRIGATION SERVICE CENTER”(ISC)</dc:title>
  <dc:subject>Draft version</dc:subject>
  <dc:creator>ISC</dc:creator>
  <cp:keywords/>
  <dc:description/>
  <cp:lastModifiedBy>GRET-SKY</cp:lastModifiedBy>
  <cp:revision>4</cp:revision>
  <dcterms:created xsi:type="dcterms:W3CDTF">2011-11-18T04:03:00Z</dcterms:created>
  <dcterms:modified xsi:type="dcterms:W3CDTF">2011-11-18T05:13:00Z</dcterms:modified>
</cp:coreProperties>
</file>